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B47B21" w14:textId="77777777" w:rsidR="0074028A" w:rsidRDefault="0074028A"/>
    <w:p w14:paraId="00E473A3" w14:textId="77777777" w:rsidR="0074028A" w:rsidRDefault="0074028A"/>
    <w:p w14:paraId="5734F51A" w14:textId="77777777" w:rsidR="00C35D7B" w:rsidRDefault="0061446B" w:rsidP="00C35D7B">
      <w:pPr>
        <w:jc w:val="center"/>
        <w:rPr>
          <w:rFonts w:ascii="MiloOT-Bold" w:hAnsi="MiloOT-Bold"/>
          <w:color w:val="C22555"/>
          <w:sz w:val="40"/>
          <w:szCs w:val="40"/>
        </w:rPr>
      </w:pPr>
      <w:r>
        <w:rPr>
          <w:rFonts w:ascii="MiloOT-Bold" w:hAnsi="MiloOT-Bold"/>
          <w:noProof/>
          <w:color w:val="C22555"/>
          <w:sz w:val="40"/>
          <w:szCs w:val="40"/>
        </w:rPr>
        <w:drawing>
          <wp:inline distT="0" distB="0" distL="0" distR="0" wp14:anchorId="3ADAFF39" wp14:editId="7E7E0226">
            <wp:extent cx="1836420" cy="1435083"/>
            <wp:effectExtent l="0" t="0" r="0" b="0"/>
            <wp:docPr id="29" name="Bild 29" descr="StepbyStep:abSJ15_16:8. Öffentlichkeitsarbeit:Logos:01_SbS:Step By Step Logos:SBS Logos JPEG:SbS_Logo+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pbyStep:abSJ15_16:8. Öffentlichkeitsarbeit:Logos:01_SbS:Step By Step Logos:SBS Logos JPEG:SbS_Logo+Tex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6420" cy="1435083"/>
                    </a:xfrm>
                    <a:prstGeom prst="rect">
                      <a:avLst/>
                    </a:prstGeom>
                    <a:noFill/>
                    <a:ln>
                      <a:noFill/>
                    </a:ln>
                  </pic:spPr>
                </pic:pic>
              </a:graphicData>
            </a:graphic>
          </wp:inline>
        </w:drawing>
      </w:r>
    </w:p>
    <w:p w14:paraId="25ABCBD4" w14:textId="77777777" w:rsidR="00C35D7B" w:rsidRDefault="00C35D7B" w:rsidP="00C35D7B">
      <w:pPr>
        <w:jc w:val="center"/>
        <w:rPr>
          <w:rFonts w:ascii="MiloOT-Bold" w:hAnsi="MiloOT-Bold"/>
          <w:color w:val="C22555"/>
          <w:sz w:val="40"/>
          <w:szCs w:val="40"/>
        </w:rPr>
      </w:pPr>
    </w:p>
    <w:p w14:paraId="4AB739BD" w14:textId="77777777" w:rsidR="0061446B" w:rsidRDefault="0061446B" w:rsidP="00C35D7B">
      <w:pPr>
        <w:jc w:val="center"/>
        <w:rPr>
          <w:rFonts w:ascii="MiloOT-Bold" w:hAnsi="MiloOT-Bold"/>
          <w:color w:val="C22555"/>
          <w:sz w:val="40"/>
          <w:szCs w:val="40"/>
        </w:rPr>
      </w:pPr>
    </w:p>
    <w:p w14:paraId="722EEA90" w14:textId="77777777" w:rsidR="00C35D7B" w:rsidRDefault="00C35D7B" w:rsidP="00C35D7B">
      <w:pPr>
        <w:jc w:val="center"/>
        <w:rPr>
          <w:rFonts w:ascii="MiloOT-Bold" w:hAnsi="MiloOT-Bold"/>
          <w:color w:val="C22555"/>
          <w:sz w:val="40"/>
          <w:szCs w:val="40"/>
        </w:rPr>
      </w:pPr>
    </w:p>
    <w:p w14:paraId="0CE98D87" w14:textId="77777777" w:rsidR="00C35D7B" w:rsidRPr="00C35D7B" w:rsidRDefault="00C35D7B" w:rsidP="00C35D7B">
      <w:pPr>
        <w:jc w:val="center"/>
        <w:rPr>
          <w:rFonts w:ascii="MiloOT-Bold" w:hAnsi="MiloOT-Bold"/>
          <w:color w:val="C22555"/>
          <w:sz w:val="40"/>
          <w:szCs w:val="40"/>
        </w:rPr>
      </w:pPr>
      <w:r w:rsidRPr="00C35D7B">
        <w:rPr>
          <w:rFonts w:ascii="MiloOT-Bold" w:hAnsi="MiloOT-Bold"/>
          <w:color w:val="C22555"/>
          <w:sz w:val="40"/>
          <w:szCs w:val="40"/>
        </w:rPr>
        <w:t>ABSCHLUSSBERICHT DES SCHULJAHRES 201</w:t>
      </w:r>
      <w:r w:rsidR="00195C08">
        <w:rPr>
          <w:rFonts w:ascii="MiloOT-Bold" w:hAnsi="MiloOT-Bold"/>
          <w:color w:val="C22555"/>
          <w:sz w:val="40"/>
          <w:szCs w:val="40"/>
        </w:rPr>
        <w:t>9/20</w:t>
      </w:r>
    </w:p>
    <w:p w14:paraId="76E72737" w14:textId="77777777" w:rsidR="00C35D7B" w:rsidRDefault="00304241" w:rsidP="00C35D7B">
      <w:pPr>
        <w:jc w:val="center"/>
        <w:rPr>
          <w:rFonts w:ascii="MiloOT-Regular" w:hAnsi="MiloOT-Regular"/>
          <w:color w:val="C22555"/>
          <w:sz w:val="32"/>
          <w:szCs w:val="32"/>
        </w:rPr>
      </w:pPr>
      <w:r>
        <w:rPr>
          <w:rFonts w:ascii="MiloOT-Regular" w:hAnsi="MiloOT-Regular"/>
          <w:color w:val="C22555"/>
          <w:sz w:val="32"/>
          <w:szCs w:val="32"/>
        </w:rPr>
        <w:t>1.8.201</w:t>
      </w:r>
      <w:r w:rsidR="000424B1">
        <w:rPr>
          <w:rFonts w:ascii="MiloOT-Regular" w:hAnsi="MiloOT-Regular"/>
          <w:color w:val="C22555"/>
          <w:sz w:val="32"/>
          <w:szCs w:val="32"/>
        </w:rPr>
        <w:t>9</w:t>
      </w:r>
      <w:r w:rsidR="00C35D7B" w:rsidRPr="000B073D">
        <w:rPr>
          <w:rFonts w:ascii="MiloOT-Regular" w:hAnsi="MiloOT-Regular"/>
          <w:color w:val="C22555"/>
          <w:sz w:val="32"/>
          <w:szCs w:val="32"/>
        </w:rPr>
        <w:t xml:space="preserve"> bis 31.7.20</w:t>
      </w:r>
      <w:r w:rsidR="000424B1">
        <w:rPr>
          <w:rFonts w:ascii="MiloOT-Regular" w:hAnsi="MiloOT-Regular"/>
          <w:color w:val="C22555"/>
          <w:sz w:val="32"/>
          <w:szCs w:val="32"/>
        </w:rPr>
        <w:t>20</w:t>
      </w:r>
    </w:p>
    <w:p w14:paraId="1CD86B82" w14:textId="77777777" w:rsidR="003F3075" w:rsidRDefault="003F3075" w:rsidP="00C35D7B">
      <w:pPr>
        <w:jc w:val="center"/>
        <w:rPr>
          <w:rFonts w:ascii="MiloOT-Regular" w:hAnsi="MiloOT-Regular"/>
          <w:color w:val="C22555"/>
          <w:sz w:val="32"/>
          <w:szCs w:val="32"/>
        </w:rPr>
      </w:pPr>
    </w:p>
    <w:p w14:paraId="35A11DE3" w14:textId="77777777" w:rsidR="00624134" w:rsidRDefault="0020502D" w:rsidP="005E6E91">
      <w:pPr>
        <w:ind w:right="-194"/>
        <w:rPr>
          <w:rFonts w:ascii="MiloOT-Bold" w:eastAsia="Times New Roman" w:hAnsi="MiloOT-Bold" w:cs="Arial"/>
          <w:color w:val="333333"/>
          <w:sz w:val="22"/>
          <w:szCs w:val="22"/>
        </w:rPr>
      </w:pPr>
      <w:r>
        <w:rPr>
          <w:rFonts w:ascii="MiloOT-Bold" w:eastAsia="Times New Roman" w:hAnsi="MiloOT-Bold" w:cs="Arial"/>
          <w:color w:val="333333"/>
          <w:sz w:val="22"/>
          <w:szCs w:val="22"/>
        </w:rPr>
        <w:br/>
      </w:r>
    </w:p>
    <w:p w14:paraId="01046822" w14:textId="77777777" w:rsidR="00624134" w:rsidRDefault="005E6E91" w:rsidP="0020502D">
      <w:pPr>
        <w:ind w:right="-194"/>
        <w:jc w:val="center"/>
        <w:rPr>
          <w:rFonts w:ascii="MiloOT-Bold" w:eastAsia="Times New Roman" w:hAnsi="MiloOT-Bold" w:cs="Arial"/>
          <w:color w:val="333333"/>
          <w:sz w:val="22"/>
          <w:szCs w:val="22"/>
        </w:rPr>
      </w:pPr>
      <w:r>
        <w:rPr>
          <w:rFonts w:ascii="MiloOT-Bold" w:eastAsia="Times New Roman" w:hAnsi="MiloOT-Bold" w:cs="Arial"/>
          <w:noProof/>
          <w:color w:val="333333"/>
          <w:sz w:val="22"/>
          <w:szCs w:val="22"/>
        </w:rPr>
        <w:drawing>
          <wp:inline distT="0" distB="0" distL="0" distR="0" wp14:anchorId="432560D8" wp14:editId="0C010DD2">
            <wp:extent cx="5727700" cy="3481705"/>
            <wp:effectExtent l="0" t="0" r="0" b="0"/>
            <wp:docPr id="1" name="Grafik 1" descr="Ein Bild, das Gras, draußen, Mann, j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Gras, draußen, Mann, jung enthält.&#10;&#10;Automatisch generierte Beschreibung"/>
                    <pic:cNvPicPr/>
                  </pic:nvPicPr>
                  <pic:blipFill>
                    <a:blip r:embed="rId10"/>
                    <a:stretch>
                      <a:fillRect/>
                    </a:stretch>
                  </pic:blipFill>
                  <pic:spPr>
                    <a:xfrm>
                      <a:off x="0" y="0"/>
                      <a:ext cx="5727700" cy="3481705"/>
                    </a:xfrm>
                    <a:prstGeom prst="rect">
                      <a:avLst/>
                    </a:prstGeom>
                  </pic:spPr>
                </pic:pic>
              </a:graphicData>
            </a:graphic>
          </wp:inline>
        </w:drawing>
      </w:r>
    </w:p>
    <w:p w14:paraId="211B8B96" w14:textId="77777777" w:rsidR="00624134" w:rsidRDefault="00624134" w:rsidP="0020502D">
      <w:pPr>
        <w:ind w:right="-194"/>
        <w:jc w:val="center"/>
        <w:rPr>
          <w:rFonts w:ascii="MiloOT-Bold" w:eastAsia="Times New Roman" w:hAnsi="MiloOT-Bold" w:cs="Arial"/>
          <w:color w:val="333333"/>
          <w:sz w:val="22"/>
          <w:szCs w:val="22"/>
        </w:rPr>
      </w:pPr>
    </w:p>
    <w:p w14:paraId="38C6CBEA" w14:textId="77777777" w:rsidR="00813E58" w:rsidRDefault="00624134" w:rsidP="005E6E91">
      <w:pPr>
        <w:ind w:right="-194"/>
        <w:rPr>
          <w:rFonts w:ascii="MiloOT-Bold" w:eastAsia="Times New Roman" w:hAnsi="MiloOT-Bold" w:cs="Arial"/>
          <w:color w:val="333333"/>
          <w:sz w:val="22"/>
          <w:szCs w:val="22"/>
        </w:rPr>
      </w:pPr>
      <w:r w:rsidRPr="0020502D">
        <w:rPr>
          <w:rFonts w:ascii="MiloOT-Bold" w:eastAsia="Times New Roman" w:hAnsi="MiloOT-Bold" w:cs="Arial"/>
          <w:noProof/>
          <w:color w:val="333333"/>
          <w:sz w:val="22"/>
          <w:szCs w:val="22"/>
          <w:highlight w:val="yellow"/>
        </w:rPr>
        <w:drawing>
          <wp:anchor distT="0" distB="0" distL="114300" distR="114300" simplePos="0" relativeHeight="251654144" behindDoc="0" locked="0" layoutInCell="1" allowOverlap="1" wp14:anchorId="1F7BF27B" wp14:editId="71120D35">
            <wp:simplePos x="0" y="0"/>
            <wp:positionH relativeFrom="column">
              <wp:posOffset>3314700</wp:posOffset>
            </wp:positionH>
            <wp:positionV relativeFrom="paragraph">
              <wp:posOffset>389890</wp:posOffset>
            </wp:positionV>
            <wp:extent cx="1257300" cy="876300"/>
            <wp:effectExtent l="0" t="0" r="12700" b="12700"/>
            <wp:wrapNone/>
            <wp:docPr id="45" name="Bild 45" descr="stina-k.bollmann:Groups:StepbyStep:StepbyStep:abSJ15_16:8. Öffentlichkeitsarbeit:Logos:02_BürgerStiftung:BSH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ina-k.bollmann:Groups:StepbyStep:StepbyStep:abSJ15_16:8. Öffentlichkeitsarbeit:Logos:02_BürgerStiftung:BSH_Logo_RG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73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02D">
        <w:rPr>
          <w:rFonts w:ascii="MiloOT-Bold" w:eastAsia="Times New Roman" w:hAnsi="MiloOT-Bold" w:cs="Arial"/>
          <w:noProof/>
          <w:color w:val="333333"/>
          <w:sz w:val="22"/>
          <w:szCs w:val="22"/>
          <w:highlight w:val="yellow"/>
        </w:rPr>
        <w:drawing>
          <wp:anchor distT="0" distB="0" distL="114300" distR="114300" simplePos="0" relativeHeight="251655168" behindDoc="0" locked="0" layoutInCell="1" allowOverlap="1" wp14:anchorId="5C9190C1" wp14:editId="576B2889">
            <wp:simplePos x="0" y="0"/>
            <wp:positionH relativeFrom="column">
              <wp:posOffset>1257300</wp:posOffset>
            </wp:positionH>
            <wp:positionV relativeFrom="paragraph">
              <wp:posOffset>694690</wp:posOffset>
            </wp:positionV>
            <wp:extent cx="1599565" cy="447040"/>
            <wp:effectExtent l="0" t="0" r="635" b="10160"/>
            <wp:wrapNone/>
            <wp:docPr id="47" name="Bild 47" descr="stina-k.bollmann:Groups:StepbyStep:StepbyStep:abSJ15_16:8. Öffentlichkeitsarbeit:Logos:03_conecco_gUG:conecco_gUG_pfad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ina-k.bollmann:Groups:StepbyStep:StepbyStep:abSJ15_16:8. Öffentlichkeitsarbeit:Logos:03_conecco_gUG:conecco_gUG_pfade_cmy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9565" cy="44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813E58">
        <w:rPr>
          <w:rFonts w:ascii="MiloOT-Bold" w:eastAsia="Times New Roman" w:hAnsi="MiloOT-Bold" w:cs="Arial"/>
          <w:color w:val="333333"/>
          <w:sz w:val="22"/>
          <w:szCs w:val="22"/>
        </w:rPr>
        <w:br w:type="page"/>
      </w:r>
    </w:p>
    <w:p w14:paraId="3D89ADDB" w14:textId="77777777" w:rsidR="00813E58" w:rsidRPr="00A552B9" w:rsidRDefault="00813E58" w:rsidP="00813E58">
      <w:pPr>
        <w:rPr>
          <w:rFonts w:ascii="MiloOT-Bold" w:hAnsi="MiloOT-Bold" w:cs="Arial"/>
          <w:sz w:val="32"/>
          <w:szCs w:val="32"/>
          <w:lang w:bidi="de-DE"/>
        </w:rPr>
      </w:pPr>
      <w:r w:rsidRPr="00A552B9">
        <w:rPr>
          <w:rFonts w:ascii="MiloOT-Bold" w:hAnsi="MiloOT-Bold" w:cs="Arial"/>
          <w:sz w:val="32"/>
          <w:szCs w:val="32"/>
          <w:lang w:bidi="de-DE"/>
        </w:rPr>
        <w:lastRenderedPageBreak/>
        <w:t>Einleitung</w:t>
      </w:r>
    </w:p>
    <w:p w14:paraId="65DF849F" w14:textId="77777777" w:rsidR="00813E58" w:rsidRDefault="00813E58" w:rsidP="00813E58">
      <w:pPr>
        <w:rPr>
          <w:rFonts w:ascii="MiloOT-Bold" w:hAnsi="MiloOT-Bold" w:cs="Arial"/>
          <w:lang w:bidi="de-DE"/>
        </w:rPr>
      </w:pPr>
    </w:p>
    <w:p w14:paraId="4AEFAE57" w14:textId="77777777" w:rsidR="00975282" w:rsidRPr="00AB095D" w:rsidRDefault="003E65FD" w:rsidP="002F321F">
      <w:pPr>
        <w:jc w:val="both"/>
        <w:rPr>
          <w:rFonts w:ascii="MiloOT-Regular" w:hAnsi="MiloOT-Regular" w:cs="Arial"/>
          <w:sz w:val="22"/>
          <w:szCs w:val="22"/>
        </w:rPr>
      </w:pPr>
      <w:r w:rsidRPr="00AB095D">
        <w:rPr>
          <w:rFonts w:ascii="MiloOT-Regular" w:hAnsi="MiloOT-Regular" w:cs="Arial"/>
          <w:sz w:val="22"/>
          <w:szCs w:val="22"/>
        </w:rPr>
        <w:t xml:space="preserve">Wie kann es gelingen, durch Tanz die </w:t>
      </w:r>
      <w:r w:rsidR="00DE595C" w:rsidRPr="00AB095D">
        <w:rPr>
          <w:rFonts w:ascii="MiloOT-Regular" w:hAnsi="MiloOT-Regular" w:cs="Arial"/>
          <w:sz w:val="22"/>
          <w:szCs w:val="22"/>
        </w:rPr>
        <w:t>Teilhabe</w:t>
      </w:r>
      <w:r w:rsidRPr="00AB095D">
        <w:rPr>
          <w:rFonts w:ascii="MiloOT-Regular" w:hAnsi="MiloOT-Regular" w:cs="Arial"/>
          <w:sz w:val="22"/>
          <w:szCs w:val="22"/>
        </w:rPr>
        <w:t xml:space="preserve"> von Kindern </w:t>
      </w:r>
      <w:r w:rsidR="00DE595C" w:rsidRPr="00AB095D">
        <w:rPr>
          <w:rFonts w:ascii="MiloOT-Regular" w:hAnsi="MiloOT-Regular" w:cs="Arial"/>
          <w:sz w:val="22"/>
          <w:szCs w:val="22"/>
        </w:rPr>
        <w:t xml:space="preserve">und Jugendlichen </w:t>
      </w:r>
      <w:r w:rsidRPr="00AB095D">
        <w:rPr>
          <w:rFonts w:ascii="MiloOT-Regular" w:hAnsi="MiloOT-Regular" w:cs="Arial"/>
          <w:sz w:val="22"/>
          <w:szCs w:val="22"/>
        </w:rPr>
        <w:t>unterschiedlicher Herkunft zu fördern, ihnen Bewegungsv</w:t>
      </w:r>
      <w:r w:rsidR="00401526" w:rsidRPr="00AB095D">
        <w:rPr>
          <w:rFonts w:ascii="MiloOT-Regular" w:hAnsi="MiloOT-Regular" w:cs="Arial"/>
          <w:sz w:val="22"/>
          <w:szCs w:val="22"/>
        </w:rPr>
        <w:t>ielfalt, Körperwahrnehmung und -</w:t>
      </w:r>
      <w:r w:rsidRPr="00AB095D">
        <w:rPr>
          <w:rFonts w:ascii="MiloOT-Regular" w:hAnsi="MiloOT-Regular" w:cs="Arial"/>
          <w:sz w:val="22"/>
          <w:szCs w:val="22"/>
        </w:rPr>
        <w:t xml:space="preserve">bewusstsein zu vermitteln? </w:t>
      </w:r>
      <w:r w:rsidR="002F321F" w:rsidRPr="00AB095D">
        <w:rPr>
          <w:rFonts w:ascii="MiloOT-Regular" w:hAnsi="MiloOT-Regular" w:cs="Arial"/>
          <w:sz w:val="22"/>
          <w:szCs w:val="22"/>
        </w:rPr>
        <w:t xml:space="preserve">Auch im Schuljahr 2019/20 </w:t>
      </w:r>
      <w:r w:rsidR="007C51B4" w:rsidRPr="00AB095D">
        <w:rPr>
          <w:rFonts w:ascii="MiloOT-Regular" w:hAnsi="MiloOT-Regular" w:cs="Arial"/>
          <w:sz w:val="22"/>
          <w:szCs w:val="22"/>
        </w:rPr>
        <w:t>war das Ziel von</w:t>
      </w:r>
      <w:r w:rsidR="002F321F" w:rsidRPr="00AB095D">
        <w:rPr>
          <w:rFonts w:ascii="MiloOT-Regular" w:hAnsi="MiloOT-Regular" w:cs="Arial"/>
          <w:sz w:val="22"/>
          <w:szCs w:val="22"/>
        </w:rPr>
        <w:t xml:space="preserve"> »Step by Step«</w:t>
      </w:r>
      <w:r w:rsidR="002C1543" w:rsidRPr="00AB095D">
        <w:rPr>
          <w:rFonts w:ascii="MiloOT-Regular" w:hAnsi="MiloOT-Regular" w:cs="Arial"/>
          <w:sz w:val="22"/>
          <w:szCs w:val="22"/>
        </w:rPr>
        <w:t>,</w:t>
      </w:r>
      <w:r w:rsidR="002F321F" w:rsidRPr="00AB095D">
        <w:rPr>
          <w:rFonts w:ascii="MiloOT-Regular" w:hAnsi="MiloOT-Regular" w:cs="Arial"/>
          <w:sz w:val="22"/>
          <w:szCs w:val="22"/>
        </w:rPr>
        <w:t xml:space="preserve"> </w:t>
      </w:r>
      <w:r w:rsidR="002E53E0" w:rsidRPr="00AB095D">
        <w:rPr>
          <w:rFonts w:ascii="MiloOT-Regular" w:hAnsi="MiloOT-Regular" w:cs="Arial"/>
          <w:sz w:val="22"/>
          <w:szCs w:val="22"/>
        </w:rPr>
        <w:t xml:space="preserve">Schüler/innen </w:t>
      </w:r>
      <w:r w:rsidR="00B443C7" w:rsidRPr="00AB095D">
        <w:rPr>
          <w:rFonts w:ascii="MiloOT-Regular" w:hAnsi="MiloOT-Regular" w:cs="Arial"/>
          <w:sz w:val="22"/>
          <w:szCs w:val="22"/>
        </w:rPr>
        <w:t>mit</w:t>
      </w:r>
      <w:r w:rsidR="00586F4E">
        <w:rPr>
          <w:rFonts w:ascii="MiloOT-Regular" w:hAnsi="MiloOT-Regular" w:cs="Arial"/>
          <w:sz w:val="22"/>
          <w:szCs w:val="22"/>
        </w:rPr>
        <w:t xml:space="preserve"> zeitgenössischem</w:t>
      </w:r>
      <w:r w:rsidRPr="00AB095D">
        <w:rPr>
          <w:rFonts w:ascii="MiloOT-Regular" w:hAnsi="MiloOT-Regular" w:cs="Arial"/>
          <w:sz w:val="22"/>
          <w:szCs w:val="22"/>
        </w:rPr>
        <w:t xml:space="preserve"> Tanz </w:t>
      </w:r>
      <w:r w:rsidR="002E53E0" w:rsidRPr="00AB095D">
        <w:rPr>
          <w:rFonts w:ascii="MiloOT-Regular" w:hAnsi="MiloOT-Regular" w:cs="Arial"/>
          <w:sz w:val="22"/>
          <w:szCs w:val="22"/>
        </w:rPr>
        <w:t>sowie</w:t>
      </w:r>
      <w:r w:rsidRPr="00AB095D">
        <w:rPr>
          <w:rFonts w:ascii="MiloOT-Regular" w:hAnsi="MiloOT-Regular" w:cs="Arial"/>
          <w:sz w:val="22"/>
          <w:szCs w:val="22"/>
        </w:rPr>
        <w:t xml:space="preserve"> Kunst und Kultur</w:t>
      </w:r>
      <w:r w:rsidR="002F321F" w:rsidRPr="00AB095D">
        <w:rPr>
          <w:rFonts w:ascii="MiloOT-Regular" w:hAnsi="MiloOT-Regular" w:cs="Arial"/>
          <w:sz w:val="22"/>
          <w:szCs w:val="22"/>
        </w:rPr>
        <w:t xml:space="preserve"> zu begeistern</w:t>
      </w:r>
      <w:r w:rsidR="0088666E" w:rsidRPr="00AB095D">
        <w:rPr>
          <w:rFonts w:ascii="MiloOT-Regular" w:hAnsi="MiloOT-Regular" w:cs="Arial"/>
          <w:sz w:val="22"/>
          <w:szCs w:val="22"/>
        </w:rPr>
        <w:t xml:space="preserve"> und zu befähigen</w:t>
      </w:r>
      <w:r w:rsidR="002F321F" w:rsidRPr="00AB095D">
        <w:rPr>
          <w:rFonts w:ascii="MiloOT-Regular" w:hAnsi="MiloOT-Regular" w:cs="Arial"/>
          <w:sz w:val="22"/>
          <w:szCs w:val="22"/>
        </w:rPr>
        <w:t>.</w:t>
      </w:r>
      <w:r w:rsidRPr="00AB095D">
        <w:rPr>
          <w:rFonts w:ascii="MiloOT-Regular" w:hAnsi="MiloOT-Regular" w:cs="Arial"/>
          <w:sz w:val="22"/>
          <w:szCs w:val="22"/>
        </w:rPr>
        <w:t xml:space="preserve"> </w:t>
      </w:r>
    </w:p>
    <w:p w14:paraId="68000CA1" w14:textId="77777777" w:rsidR="00975282" w:rsidRPr="00AB095D" w:rsidRDefault="00975282" w:rsidP="002F321F">
      <w:pPr>
        <w:jc w:val="both"/>
        <w:rPr>
          <w:rFonts w:ascii="MiloOT-Regular" w:hAnsi="MiloOT-Regular" w:cs="Arial"/>
          <w:sz w:val="22"/>
          <w:szCs w:val="22"/>
        </w:rPr>
      </w:pPr>
    </w:p>
    <w:p w14:paraId="64F17233" w14:textId="77777777" w:rsidR="00975282" w:rsidRPr="00AB095D" w:rsidRDefault="00EB2ABC" w:rsidP="00975282">
      <w:pPr>
        <w:jc w:val="both"/>
        <w:rPr>
          <w:rFonts w:ascii="MiloOT-Regular" w:hAnsi="MiloOT-Regular" w:cs="Arial"/>
          <w:sz w:val="22"/>
          <w:szCs w:val="22"/>
        </w:rPr>
      </w:pPr>
      <w:r w:rsidRPr="00AB095D">
        <w:rPr>
          <w:rFonts w:ascii="MiloOT-Regular" w:hAnsi="MiloOT-Regular" w:cs="Arial"/>
          <w:sz w:val="22"/>
          <w:szCs w:val="22"/>
        </w:rPr>
        <w:t xml:space="preserve">Ab März 2020 agierten die Schulen </w:t>
      </w:r>
      <w:r w:rsidR="002210B4" w:rsidRPr="00AB095D">
        <w:rPr>
          <w:rFonts w:ascii="MiloOT-Regular" w:hAnsi="MiloOT-Regular" w:cs="Arial"/>
          <w:sz w:val="22"/>
          <w:szCs w:val="22"/>
        </w:rPr>
        <w:t>durch</w:t>
      </w:r>
      <w:r w:rsidR="00975282" w:rsidRPr="00AB095D">
        <w:rPr>
          <w:rFonts w:ascii="MiloOT-Regular" w:hAnsi="MiloOT-Regular" w:cs="Arial"/>
          <w:sz w:val="22"/>
          <w:szCs w:val="22"/>
        </w:rPr>
        <w:t xml:space="preserve"> die Corona-Pandemie</w:t>
      </w:r>
      <w:r w:rsidR="002210B4" w:rsidRPr="00AB095D">
        <w:rPr>
          <w:rFonts w:ascii="MiloOT-Regular" w:hAnsi="MiloOT-Regular" w:cs="Arial"/>
          <w:sz w:val="22"/>
          <w:szCs w:val="22"/>
        </w:rPr>
        <w:t xml:space="preserve"> </w:t>
      </w:r>
      <w:r w:rsidR="00975282" w:rsidRPr="00AB095D">
        <w:rPr>
          <w:rFonts w:ascii="MiloOT-Regular" w:hAnsi="MiloOT-Regular" w:cs="Arial"/>
          <w:sz w:val="22"/>
          <w:szCs w:val="22"/>
        </w:rPr>
        <w:t xml:space="preserve">im Ausnahmezustand, transformierten und organisierten die Bildungsprozesse, mit besonderer Konzentration auf die Kernfächer. </w:t>
      </w:r>
      <w:r w:rsidR="00AC5A76" w:rsidRPr="00AB095D">
        <w:rPr>
          <w:rFonts w:ascii="MiloOT-Regular" w:hAnsi="MiloOT-Regular" w:cs="Arial"/>
          <w:sz w:val="22"/>
          <w:szCs w:val="22"/>
        </w:rPr>
        <w:t xml:space="preserve">Die Kinder und Jugendlichen waren auf ihre Familie und </w:t>
      </w:r>
      <w:r w:rsidR="0088666E" w:rsidRPr="00AB095D">
        <w:rPr>
          <w:rFonts w:ascii="MiloOT-Regular" w:hAnsi="MiloOT-Regular" w:cs="Arial"/>
          <w:sz w:val="22"/>
          <w:szCs w:val="22"/>
        </w:rPr>
        <w:t>ihr</w:t>
      </w:r>
      <w:r w:rsidR="00AC5A76" w:rsidRPr="00AB095D">
        <w:rPr>
          <w:rFonts w:ascii="MiloOT-Regular" w:hAnsi="MiloOT-Regular" w:cs="Arial"/>
          <w:sz w:val="22"/>
          <w:szCs w:val="22"/>
        </w:rPr>
        <w:t xml:space="preserve"> Zuhause, sozusagen auf </w:t>
      </w:r>
      <w:r w:rsidR="0088666E" w:rsidRPr="00AB095D">
        <w:rPr>
          <w:rFonts w:ascii="MiloOT-Regular" w:hAnsi="MiloOT-Regular" w:cs="Arial"/>
          <w:sz w:val="22"/>
          <w:szCs w:val="22"/>
        </w:rPr>
        <w:t>ihr</w:t>
      </w:r>
      <w:r w:rsidR="00AC5A76" w:rsidRPr="00AB095D">
        <w:rPr>
          <w:rFonts w:ascii="MiloOT-Regular" w:hAnsi="MiloOT-Regular" w:cs="Arial"/>
          <w:sz w:val="22"/>
          <w:szCs w:val="22"/>
        </w:rPr>
        <w:t xml:space="preserve"> Milieu, zurückgeworfen. Das betrifft </w:t>
      </w:r>
      <w:r w:rsidR="0088666E" w:rsidRPr="00AB095D">
        <w:rPr>
          <w:rFonts w:ascii="MiloOT-Regular" w:hAnsi="MiloOT-Regular" w:cs="Arial"/>
          <w:sz w:val="22"/>
          <w:szCs w:val="22"/>
        </w:rPr>
        <w:t>neben</w:t>
      </w:r>
      <w:r w:rsidR="00AC5A76" w:rsidRPr="00AB095D">
        <w:rPr>
          <w:rFonts w:ascii="MiloOT-Regular" w:hAnsi="MiloOT-Regular" w:cs="Arial"/>
          <w:sz w:val="22"/>
          <w:szCs w:val="22"/>
        </w:rPr>
        <w:t xml:space="preserve"> </w:t>
      </w:r>
      <w:r w:rsidR="0088666E" w:rsidRPr="00AB095D">
        <w:rPr>
          <w:rFonts w:ascii="MiloOT-Regular" w:hAnsi="MiloOT-Regular" w:cs="Arial"/>
          <w:sz w:val="22"/>
          <w:szCs w:val="22"/>
        </w:rPr>
        <w:t xml:space="preserve">Bildung, </w:t>
      </w:r>
      <w:r w:rsidR="00AC5A76" w:rsidRPr="00AB095D">
        <w:rPr>
          <w:rFonts w:ascii="MiloOT-Regular" w:hAnsi="MiloOT-Regular" w:cs="Arial"/>
          <w:sz w:val="22"/>
          <w:szCs w:val="22"/>
        </w:rPr>
        <w:t>Ernährung</w:t>
      </w:r>
      <w:r w:rsidR="002E53E0" w:rsidRPr="00AB095D">
        <w:rPr>
          <w:rFonts w:ascii="MiloOT-Regular" w:hAnsi="MiloOT-Regular" w:cs="Arial"/>
          <w:sz w:val="22"/>
          <w:szCs w:val="22"/>
        </w:rPr>
        <w:t xml:space="preserve"> und Zuwendung</w:t>
      </w:r>
      <w:r w:rsidR="00AC5A76" w:rsidRPr="00AB095D">
        <w:rPr>
          <w:rFonts w:ascii="MiloOT-Regular" w:hAnsi="MiloOT-Regular" w:cs="Arial"/>
          <w:sz w:val="22"/>
          <w:szCs w:val="22"/>
        </w:rPr>
        <w:t xml:space="preserve"> </w:t>
      </w:r>
      <w:r w:rsidR="0088666E" w:rsidRPr="00AB095D">
        <w:rPr>
          <w:rFonts w:ascii="MiloOT-Regular" w:hAnsi="MiloOT-Regular" w:cs="Arial"/>
          <w:sz w:val="22"/>
          <w:szCs w:val="22"/>
        </w:rPr>
        <w:t>auch</w:t>
      </w:r>
      <w:r w:rsidR="00AC5A76" w:rsidRPr="00AB095D">
        <w:rPr>
          <w:rFonts w:ascii="MiloOT-Regular" w:hAnsi="MiloOT-Regular" w:cs="Arial"/>
          <w:sz w:val="22"/>
          <w:szCs w:val="22"/>
        </w:rPr>
        <w:t xml:space="preserve"> die Bewegung. </w:t>
      </w:r>
      <w:r w:rsidR="00975282" w:rsidRPr="00AB095D">
        <w:rPr>
          <w:rFonts w:ascii="MiloOT-Regular" w:hAnsi="MiloOT-Regular" w:cs="Arial"/>
          <w:sz w:val="22"/>
          <w:szCs w:val="22"/>
        </w:rPr>
        <w:t xml:space="preserve">Gerade in der Zeit, im Umgang mit Beschränkungen, Ungewissheit, Unsicherheit </w:t>
      </w:r>
      <w:r w:rsidR="002210B4" w:rsidRPr="00AB095D">
        <w:rPr>
          <w:rFonts w:ascii="MiloOT-Regular" w:hAnsi="MiloOT-Regular" w:cs="Arial"/>
          <w:sz w:val="22"/>
          <w:szCs w:val="22"/>
        </w:rPr>
        <w:t xml:space="preserve">kam und </w:t>
      </w:r>
      <w:r w:rsidR="00975282" w:rsidRPr="00AB095D">
        <w:rPr>
          <w:rFonts w:ascii="MiloOT-Regular" w:hAnsi="MiloOT-Regular" w:cs="Arial"/>
          <w:sz w:val="22"/>
          <w:szCs w:val="22"/>
        </w:rPr>
        <w:t xml:space="preserve">kommt der sozialen und kulturellen Teilhabe sowie der kreativen Gestaltung ein besonderer Stellenwert zu. »Step by Step« hat sich den krisenbedingten Herausforderungen gestellt und die Erfahrungsräume für tanzkünstlerische und ästhetische Praxis </w:t>
      </w:r>
      <w:r w:rsidR="002210B4" w:rsidRPr="00AB095D">
        <w:rPr>
          <w:rFonts w:ascii="MiloOT-Regular" w:hAnsi="MiloOT-Regular" w:cs="Arial"/>
          <w:sz w:val="22"/>
          <w:szCs w:val="22"/>
        </w:rPr>
        <w:t>mit</w:t>
      </w:r>
      <w:r w:rsidR="00975282" w:rsidRPr="00AB095D">
        <w:rPr>
          <w:rFonts w:ascii="MiloOT-Regular" w:hAnsi="MiloOT-Regular" w:cs="Arial"/>
          <w:sz w:val="22"/>
          <w:szCs w:val="22"/>
        </w:rPr>
        <w:t xml:space="preserve"> Schulen weiterentwickelt – insbesondere für Kinder und Jugendliche, für die die Schule ggf. der wichtigste Ort für Zugang zu Kunst sowie Kultur und Bewegung ist.</w:t>
      </w:r>
    </w:p>
    <w:p w14:paraId="1DB6F615" w14:textId="77777777" w:rsidR="00975282" w:rsidRPr="00975282" w:rsidRDefault="00975282" w:rsidP="00975282">
      <w:pPr>
        <w:rPr>
          <w:rFonts w:ascii="MiloOT-Regular" w:hAnsi="MiloOT-Regular" w:cs="Arial"/>
          <w:sz w:val="22"/>
          <w:szCs w:val="22"/>
        </w:rPr>
      </w:pPr>
    </w:p>
    <w:p w14:paraId="0F0B3828" w14:textId="77777777" w:rsidR="002C1543" w:rsidRDefault="00267DF0" w:rsidP="002F321F">
      <w:pPr>
        <w:jc w:val="both"/>
        <w:rPr>
          <w:rFonts w:ascii="MiloOT-Regular" w:hAnsi="MiloOT-Regular" w:cs="Arial"/>
          <w:sz w:val="22"/>
          <w:szCs w:val="22"/>
        </w:rPr>
      </w:pPr>
      <w:r w:rsidRPr="00975282">
        <w:rPr>
          <w:rFonts w:ascii="MiloOT-Regular" w:hAnsi="MiloOT-Regular" w:cs="Arial"/>
          <w:sz w:val="22"/>
          <w:szCs w:val="22"/>
        </w:rPr>
        <w:t>Viel Freude beim Lesen des Jahresrückblickes.</w:t>
      </w:r>
    </w:p>
    <w:p w14:paraId="3C7616AC" w14:textId="77777777" w:rsidR="00363CD5" w:rsidRDefault="00363CD5" w:rsidP="002F321F">
      <w:pPr>
        <w:jc w:val="both"/>
        <w:rPr>
          <w:rFonts w:ascii="MiloOT-Regular" w:hAnsi="MiloOT-Regular" w:cs="Arial"/>
          <w:sz w:val="22"/>
          <w:szCs w:val="22"/>
        </w:rPr>
      </w:pPr>
    </w:p>
    <w:p w14:paraId="19508A8C" w14:textId="77777777" w:rsidR="002C1543" w:rsidRPr="00A9105F" w:rsidRDefault="002C1543" w:rsidP="002F321F">
      <w:pPr>
        <w:jc w:val="both"/>
        <w:rPr>
          <w:rFonts w:ascii="MiloOT-Regular" w:hAnsi="MiloOT-Regular" w:cs="Arial"/>
          <w:sz w:val="22"/>
          <w:szCs w:val="22"/>
          <w:lang w:bidi="de-DE"/>
        </w:rPr>
      </w:pPr>
    </w:p>
    <w:p w14:paraId="41DFC9F7" w14:textId="77777777" w:rsidR="000457F2" w:rsidRDefault="00267265" w:rsidP="00B32C0D">
      <w:pPr>
        <w:jc w:val="both"/>
        <w:rPr>
          <w:rFonts w:ascii="MiloOT-Regular" w:hAnsi="MiloOT-Regular" w:cs="Arial"/>
          <w:sz w:val="22"/>
          <w:szCs w:val="22"/>
        </w:rPr>
      </w:pPr>
      <w:r>
        <w:rPr>
          <w:rFonts w:ascii="MiloOT-Regular" w:hAnsi="MiloOT-Regular" w:cs="Arial"/>
          <w:noProof/>
          <w:sz w:val="22"/>
          <w:szCs w:val="22"/>
        </w:rPr>
        <w:drawing>
          <wp:anchor distT="0" distB="0" distL="114300" distR="114300" simplePos="0" relativeHeight="251658240" behindDoc="1" locked="0" layoutInCell="1" allowOverlap="1" wp14:anchorId="44FEE33D" wp14:editId="01608257">
            <wp:simplePos x="0" y="0"/>
            <wp:positionH relativeFrom="column">
              <wp:posOffset>-210820</wp:posOffset>
            </wp:positionH>
            <wp:positionV relativeFrom="paragraph">
              <wp:posOffset>77470</wp:posOffset>
            </wp:positionV>
            <wp:extent cx="2171700" cy="684530"/>
            <wp:effectExtent l="0" t="0" r="12700" b="1270"/>
            <wp:wrapNone/>
            <wp:docPr id="9" name="Bild 9" descr="StepbyStep:abSJ15_16:1. Projektmanagement:1.9 Personal:Projektleitung:2019:Unterschrift Judi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StepbyStep:abSJ15_16:1. Projektmanagement:1.9 Personal:Projektleitung:2019:Unterschrift Judith.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1700" cy="684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53EFE8" w14:textId="77777777" w:rsidR="006F7540" w:rsidRDefault="006F7540" w:rsidP="00B32C0D">
      <w:pPr>
        <w:jc w:val="both"/>
        <w:rPr>
          <w:rFonts w:ascii="MiloOT-Regular" w:hAnsi="MiloOT-Regular" w:cs="Arial"/>
          <w:sz w:val="22"/>
          <w:szCs w:val="22"/>
        </w:rPr>
      </w:pPr>
    </w:p>
    <w:p w14:paraId="4C2775B1" w14:textId="77777777" w:rsidR="006F7540" w:rsidRDefault="006F7540" w:rsidP="00B32C0D">
      <w:pPr>
        <w:jc w:val="both"/>
        <w:rPr>
          <w:rFonts w:ascii="MiloOT-Regular" w:hAnsi="MiloOT-Regular" w:cs="Arial"/>
          <w:sz w:val="22"/>
          <w:szCs w:val="22"/>
        </w:rPr>
      </w:pPr>
    </w:p>
    <w:p w14:paraId="20DADC0C" w14:textId="77777777" w:rsidR="006F7540" w:rsidRPr="00665204" w:rsidRDefault="006F7540" w:rsidP="00B32C0D">
      <w:pPr>
        <w:jc w:val="both"/>
        <w:rPr>
          <w:rFonts w:ascii="MiloOT-Regular" w:hAnsi="MiloOT-Regular" w:cs="Arial"/>
          <w:color w:val="FFFF00"/>
          <w:sz w:val="22"/>
          <w:szCs w:val="22"/>
        </w:rPr>
      </w:pPr>
    </w:p>
    <w:p w14:paraId="07387C8C" w14:textId="77777777" w:rsidR="006F7540" w:rsidRPr="00711933" w:rsidRDefault="009E0441" w:rsidP="00B32C0D">
      <w:pPr>
        <w:jc w:val="both"/>
        <w:rPr>
          <w:rFonts w:ascii="MiloOT-Regular" w:hAnsi="MiloOT-Regular" w:cs="Arial"/>
          <w:sz w:val="22"/>
          <w:szCs w:val="22"/>
        </w:rPr>
      </w:pPr>
      <w:r w:rsidRPr="00711933">
        <w:rPr>
          <w:rFonts w:ascii="MiloOT-Regular" w:hAnsi="MiloOT-Regular" w:cs="Arial"/>
          <w:sz w:val="22"/>
          <w:szCs w:val="22"/>
        </w:rPr>
        <w:t>Judith Jaeger</w:t>
      </w:r>
      <w:r w:rsidR="00975282">
        <w:rPr>
          <w:rFonts w:ascii="MiloOT-Regular" w:hAnsi="MiloOT-Regular" w:cs="Arial"/>
          <w:sz w:val="22"/>
          <w:szCs w:val="22"/>
        </w:rPr>
        <w:tab/>
      </w:r>
      <w:r w:rsidR="00975282">
        <w:rPr>
          <w:rFonts w:ascii="MiloOT-Regular" w:hAnsi="MiloOT-Regular" w:cs="Arial"/>
          <w:sz w:val="22"/>
          <w:szCs w:val="22"/>
        </w:rPr>
        <w:tab/>
      </w:r>
      <w:r w:rsidR="00975282">
        <w:rPr>
          <w:rFonts w:ascii="MiloOT-Regular" w:hAnsi="MiloOT-Regular" w:cs="Arial"/>
          <w:sz w:val="22"/>
          <w:szCs w:val="22"/>
        </w:rPr>
        <w:tab/>
      </w:r>
      <w:r w:rsidR="00975282">
        <w:rPr>
          <w:rFonts w:ascii="MiloOT-Regular" w:hAnsi="MiloOT-Regular" w:cs="Arial"/>
          <w:sz w:val="22"/>
          <w:szCs w:val="22"/>
        </w:rPr>
        <w:tab/>
        <w:t>Karin Sondermann</w:t>
      </w:r>
      <w:r w:rsidR="00975282">
        <w:rPr>
          <w:rFonts w:ascii="MiloOT-Regular" w:hAnsi="MiloOT-Regular" w:cs="Arial"/>
          <w:sz w:val="22"/>
          <w:szCs w:val="22"/>
        </w:rPr>
        <w:tab/>
      </w:r>
      <w:r w:rsidR="00975282">
        <w:rPr>
          <w:rFonts w:ascii="MiloOT-Regular" w:hAnsi="MiloOT-Regular" w:cs="Arial"/>
          <w:sz w:val="22"/>
          <w:szCs w:val="22"/>
        </w:rPr>
        <w:tab/>
        <w:t xml:space="preserve"> </w:t>
      </w:r>
      <w:r w:rsidR="00975282">
        <w:rPr>
          <w:rFonts w:ascii="MiloOT-Regular" w:hAnsi="MiloOT-Regular" w:cs="Arial"/>
          <w:sz w:val="22"/>
          <w:szCs w:val="22"/>
        </w:rPr>
        <w:tab/>
        <w:t>Susanne Klingmüller</w:t>
      </w:r>
    </w:p>
    <w:p w14:paraId="1D0EC594" w14:textId="77777777" w:rsidR="007C1C88" w:rsidRPr="00975282" w:rsidRDefault="007C1C88" w:rsidP="00B32C0D">
      <w:pPr>
        <w:jc w:val="both"/>
        <w:rPr>
          <w:rFonts w:ascii="MiloOT-Regular" w:hAnsi="MiloOT-Regular" w:cs="Arial"/>
          <w:sz w:val="22"/>
          <w:szCs w:val="22"/>
          <w:lang w:val="en-US" w:bidi="de-DE"/>
        </w:rPr>
      </w:pPr>
      <w:r w:rsidRPr="00975282">
        <w:rPr>
          <w:rFonts w:ascii="MiloOT-Regular" w:hAnsi="MiloOT-Regular" w:cs="Arial"/>
          <w:sz w:val="22"/>
          <w:szCs w:val="22"/>
          <w:lang w:val="en-US"/>
        </w:rPr>
        <w:t>Projektleitung</w:t>
      </w:r>
      <w:r w:rsidR="006F7540" w:rsidRPr="00975282">
        <w:rPr>
          <w:rFonts w:ascii="MiloOT-Regular" w:hAnsi="MiloOT-Regular" w:cs="Arial"/>
          <w:sz w:val="22"/>
          <w:szCs w:val="22"/>
          <w:lang w:val="en-US"/>
        </w:rPr>
        <w:t xml:space="preserve"> </w:t>
      </w:r>
      <w:r w:rsidR="006F7540" w:rsidRPr="00975282">
        <w:rPr>
          <w:rFonts w:ascii="MiloOT-Regular" w:hAnsi="MiloOT-Regular" w:cs="Arial"/>
          <w:sz w:val="22"/>
          <w:szCs w:val="22"/>
          <w:lang w:val="en-US" w:bidi="de-DE"/>
        </w:rPr>
        <w:t>»Step by Step«</w:t>
      </w:r>
      <w:r w:rsidR="00975282" w:rsidRPr="00975282">
        <w:rPr>
          <w:rFonts w:ascii="MiloOT-Regular" w:hAnsi="MiloOT-Regular" w:cs="Arial"/>
          <w:sz w:val="22"/>
          <w:szCs w:val="22"/>
          <w:lang w:val="en-US" w:bidi="de-DE"/>
        </w:rPr>
        <w:tab/>
      </w:r>
      <w:r w:rsidR="00975282" w:rsidRPr="00975282">
        <w:rPr>
          <w:rFonts w:ascii="MiloOT-Regular" w:hAnsi="MiloOT-Regular" w:cs="Arial"/>
          <w:sz w:val="22"/>
          <w:szCs w:val="22"/>
          <w:lang w:val="en-US" w:bidi="de-DE"/>
        </w:rPr>
        <w:tab/>
        <w:t>Projektmitarbeit »Step by Step«</w:t>
      </w:r>
      <w:r w:rsidR="00975282">
        <w:rPr>
          <w:rFonts w:ascii="MiloOT-Regular" w:hAnsi="MiloOT-Regular" w:cs="Arial"/>
          <w:sz w:val="22"/>
          <w:szCs w:val="22"/>
          <w:lang w:val="en-US" w:bidi="de-DE"/>
        </w:rPr>
        <w:tab/>
      </w:r>
      <w:r w:rsidR="00975282">
        <w:rPr>
          <w:rFonts w:ascii="MiloOT-Regular" w:hAnsi="MiloOT-Regular" w:cs="Arial"/>
          <w:sz w:val="22"/>
          <w:szCs w:val="22"/>
          <w:lang w:val="en-US" w:bidi="de-DE"/>
        </w:rPr>
        <w:tab/>
        <w:t xml:space="preserve">BFD </w:t>
      </w:r>
      <w:r w:rsidR="00975282" w:rsidRPr="00975282">
        <w:rPr>
          <w:rFonts w:ascii="MiloOT-Regular" w:hAnsi="MiloOT-Regular" w:cs="Arial"/>
          <w:sz w:val="22"/>
          <w:szCs w:val="22"/>
          <w:lang w:val="en-US" w:bidi="de-DE"/>
        </w:rPr>
        <w:t>»Step by Step«</w:t>
      </w:r>
    </w:p>
    <w:p w14:paraId="5ABE7384" w14:textId="77777777" w:rsidR="006F7540" w:rsidRPr="00975282" w:rsidRDefault="006F7540" w:rsidP="006F7540">
      <w:pPr>
        <w:rPr>
          <w:rFonts w:ascii="MiloOT-Regular" w:hAnsi="MiloOT-Regular"/>
          <w:sz w:val="18"/>
          <w:szCs w:val="18"/>
          <w:lang w:val="en-US"/>
        </w:rPr>
      </w:pPr>
    </w:p>
    <w:p w14:paraId="576263FF" w14:textId="77777777" w:rsidR="00624134" w:rsidRPr="00975282" w:rsidRDefault="00624134" w:rsidP="006F7540">
      <w:pPr>
        <w:jc w:val="both"/>
        <w:rPr>
          <w:rFonts w:ascii="MiloOT-Regular" w:hAnsi="MiloOT-Regular" w:cs="Arial"/>
          <w:sz w:val="22"/>
          <w:szCs w:val="22"/>
          <w:lang w:val="en-US"/>
        </w:rPr>
      </w:pPr>
    </w:p>
    <w:p w14:paraId="74A30DB1" w14:textId="77777777" w:rsidR="006F7540" w:rsidRPr="00D576F7" w:rsidRDefault="006F7540" w:rsidP="006F7540">
      <w:pPr>
        <w:rPr>
          <w:rFonts w:ascii="MiloOT-Regular" w:hAnsi="MiloOT-Regular"/>
          <w:sz w:val="18"/>
          <w:szCs w:val="18"/>
          <w:lang w:val="en-GB"/>
        </w:rPr>
      </w:pPr>
    </w:p>
    <w:p w14:paraId="2E513A42" w14:textId="77777777" w:rsidR="00624134" w:rsidRDefault="00624134" w:rsidP="006F7540">
      <w:pPr>
        <w:jc w:val="both"/>
        <w:rPr>
          <w:rFonts w:ascii="MiloOT-Regular" w:hAnsi="MiloOT-Regular" w:cs="Arial"/>
          <w:sz w:val="22"/>
          <w:szCs w:val="22"/>
          <w:lang w:val="en-GB"/>
        </w:rPr>
      </w:pPr>
    </w:p>
    <w:p w14:paraId="7D34D2A9" w14:textId="77777777" w:rsidR="009E0441" w:rsidRPr="00D576F7" w:rsidRDefault="006F7540" w:rsidP="006F7540">
      <w:pPr>
        <w:jc w:val="both"/>
        <w:rPr>
          <w:rFonts w:ascii="MiloOT-Regular" w:hAnsi="MiloOT-Regular" w:cs="Arial"/>
          <w:sz w:val="22"/>
          <w:szCs w:val="22"/>
          <w:lang w:val="en-GB"/>
        </w:rPr>
      </w:pPr>
      <w:r w:rsidRPr="00D576F7">
        <w:rPr>
          <w:rFonts w:ascii="MiloOT-Regular" w:hAnsi="MiloOT-Regular" w:cs="Arial"/>
          <w:sz w:val="22"/>
          <w:szCs w:val="22"/>
          <w:lang w:val="en-GB"/>
        </w:rPr>
        <w:t xml:space="preserve">»Step by Step« </w:t>
      </w:r>
    </w:p>
    <w:p w14:paraId="6E8291AE" w14:textId="77777777" w:rsidR="006F7540" w:rsidRPr="00D576F7" w:rsidRDefault="006F7540" w:rsidP="006F7540">
      <w:pPr>
        <w:jc w:val="both"/>
        <w:rPr>
          <w:rFonts w:ascii="MiloOT-Regular" w:hAnsi="MiloOT-Regular" w:cs="Arial"/>
          <w:sz w:val="22"/>
          <w:szCs w:val="22"/>
          <w:lang w:val="en-GB"/>
        </w:rPr>
      </w:pPr>
      <w:r w:rsidRPr="00D576F7">
        <w:rPr>
          <w:rFonts w:ascii="MiloOT-Regular" w:hAnsi="MiloOT-Regular" w:cs="Arial"/>
          <w:sz w:val="22"/>
          <w:szCs w:val="22"/>
          <w:lang w:val="en-GB"/>
        </w:rPr>
        <w:t>c/o conecco gUG</w:t>
      </w:r>
    </w:p>
    <w:p w14:paraId="221BBCD2" w14:textId="77777777" w:rsidR="006F7540" w:rsidRPr="006F7540" w:rsidRDefault="006F7540" w:rsidP="006F7540">
      <w:pPr>
        <w:jc w:val="both"/>
        <w:rPr>
          <w:rFonts w:ascii="MiloOT-Regular" w:hAnsi="MiloOT-Regular" w:cs="Arial"/>
          <w:sz w:val="22"/>
          <w:szCs w:val="22"/>
        </w:rPr>
      </w:pPr>
      <w:r w:rsidRPr="00F80580">
        <w:rPr>
          <w:rFonts w:ascii="MiloOT-Regular" w:hAnsi="MiloOT-Regular" w:cs="Arial"/>
          <w:sz w:val="22"/>
          <w:szCs w:val="22"/>
        </w:rPr>
        <w:t xml:space="preserve">Stresemannstr. </w:t>
      </w:r>
      <w:r w:rsidRPr="006F7540">
        <w:rPr>
          <w:rFonts w:ascii="MiloOT-Regular" w:hAnsi="MiloOT-Regular" w:cs="Arial"/>
          <w:sz w:val="22"/>
          <w:szCs w:val="22"/>
        </w:rPr>
        <w:t>29</w:t>
      </w:r>
    </w:p>
    <w:p w14:paraId="1D277A77" w14:textId="77777777" w:rsidR="006F7540" w:rsidRPr="006F7540" w:rsidRDefault="006F7540" w:rsidP="006F7540">
      <w:pPr>
        <w:jc w:val="both"/>
        <w:rPr>
          <w:rFonts w:ascii="MiloOT-Regular" w:hAnsi="MiloOT-Regular" w:cs="Arial"/>
          <w:sz w:val="22"/>
          <w:szCs w:val="22"/>
        </w:rPr>
      </w:pPr>
      <w:r w:rsidRPr="006F7540">
        <w:rPr>
          <w:rFonts w:ascii="MiloOT-Regular" w:hAnsi="MiloOT-Regular" w:cs="Arial"/>
          <w:sz w:val="22"/>
          <w:szCs w:val="22"/>
        </w:rPr>
        <w:t>22769 Hamburg</w:t>
      </w:r>
    </w:p>
    <w:p w14:paraId="0E91E739" w14:textId="77777777" w:rsidR="006F7540" w:rsidRPr="006F7540" w:rsidRDefault="006F7540" w:rsidP="006F7540">
      <w:pPr>
        <w:jc w:val="both"/>
        <w:rPr>
          <w:rFonts w:ascii="MiloOT-Regular" w:hAnsi="MiloOT-Regular" w:cs="Arial"/>
          <w:sz w:val="22"/>
          <w:szCs w:val="22"/>
        </w:rPr>
      </w:pPr>
      <w:r w:rsidRPr="006F7540">
        <w:rPr>
          <w:rFonts w:ascii="MiloOT-Regular" w:hAnsi="MiloOT-Regular" w:cs="Arial"/>
          <w:sz w:val="22"/>
          <w:szCs w:val="22"/>
        </w:rPr>
        <w:t>Tel: 040 / 72 00 444 – 52</w:t>
      </w:r>
    </w:p>
    <w:p w14:paraId="0E602DD5" w14:textId="77777777" w:rsidR="006F7540" w:rsidRPr="006F7540" w:rsidRDefault="009E0441" w:rsidP="006F7540">
      <w:pPr>
        <w:jc w:val="both"/>
        <w:rPr>
          <w:rFonts w:ascii="MiloOT-Regular" w:hAnsi="MiloOT-Regular" w:cs="Arial"/>
          <w:sz w:val="22"/>
          <w:szCs w:val="22"/>
        </w:rPr>
      </w:pPr>
      <w:r>
        <w:rPr>
          <w:rFonts w:ascii="MiloOT-Regular" w:hAnsi="MiloOT-Regular" w:cs="Arial"/>
          <w:sz w:val="22"/>
          <w:szCs w:val="22"/>
        </w:rPr>
        <w:t>jaeger</w:t>
      </w:r>
      <w:r w:rsidR="006F7540" w:rsidRPr="006F7540">
        <w:rPr>
          <w:rFonts w:ascii="MiloOT-Regular" w:hAnsi="MiloOT-Regular" w:cs="Arial"/>
          <w:sz w:val="22"/>
          <w:szCs w:val="22"/>
        </w:rPr>
        <w:t xml:space="preserve">@stepbystep-hh.de </w:t>
      </w:r>
      <w:r w:rsidR="006F7540" w:rsidRPr="006F7540">
        <w:rPr>
          <w:rFonts w:ascii="MiloOT-Regular" w:hAnsi="MiloOT-Regular" w:cs="Arial"/>
          <w:sz w:val="22"/>
          <w:szCs w:val="22"/>
        </w:rPr>
        <w:br/>
      </w:r>
      <w:hyperlink r:id="rId14" w:history="1">
        <w:r w:rsidR="006F7540" w:rsidRPr="006F7540">
          <w:rPr>
            <w:rFonts w:ascii="MiloOT-Regular" w:hAnsi="MiloOT-Regular" w:cs="Arial"/>
            <w:sz w:val="22"/>
            <w:szCs w:val="22"/>
          </w:rPr>
          <w:t>www.stepbystep-hh.de</w:t>
        </w:r>
      </w:hyperlink>
    </w:p>
    <w:p w14:paraId="1ACAF9BB" w14:textId="77777777" w:rsidR="006F7540" w:rsidRPr="006F7540" w:rsidRDefault="006F7540" w:rsidP="00B32C0D">
      <w:pPr>
        <w:jc w:val="both"/>
        <w:rPr>
          <w:rFonts w:ascii="MiloOT-Regular" w:hAnsi="MiloOT-Regular" w:cs="Arial"/>
          <w:sz w:val="22"/>
          <w:szCs w:val="22"/>
        </w:rPr>
      </w:pPr>
    </w:p>
    <w:p w14:paraId="77DB3AFF" w14:textId="77777777" w:rsidR="006F7540" w:rsidRDefault="006F7540" w:rsidP="006F7540">
      <w:pPr>
        <w:rPr>
          <w:rFonts w:ascii="MiloOT-Regular" w:hAnsi="MiloOT-Regular"/>
          <w:sz w:val="18"/>
          <w:szCs w:val="18"/>
        </w:rPr>
      </w:pPr>
    </w:p>
    <w:p w14:paraId="30732E17" w14:textId="77777777" w:rsidR="006F7540" w:rsidRDefault="006F7540" w:rsidP="006F7540">
      <w:pPr>
        <w:pStyle w:val="Kopfzeile"/>
        <w:tabs>
          <w:tab w:val="left" w:pos="8931"/>
        </w:tabs>
        <w:ind w:right="-336"/>
        <w:rPr>
          <w:rFonts w:ascii="MiloOT-Regular" w:eastAsia="Times" w:hAnsi="MiloOT-Regular" w:cs="Arial"/>
          <w:sz w:val="18"/>
          <w:szCs w:val="18"/>
        </w:rPr>
      </w:pPr>
    </w:p>
    <w:p w14:paraId="4DBC0019" w14:textId="77777777" w:rsidR="00F66BDC" w:rsidRDefault="006F7540" w:rsidP="009E0441">
      <w:pPr>
        <w:jc w:val="both"/>
        <w:rPr>
          <w:rFonts w:ascii="MiloOT-Regular" w:eastAsia="Times New Roman" w:hAnsi="MiloOT-Regular"/>
          <w:sz w:val="18"/>
          <w:szCs w:val="18"/>
          <w:lang w:bidi="de-DE"/>
        </w:rPr>
      </w:pPr>
      <w:r>
        <w:rPr>
          <w:rFonts w:ascii="MiloOT-Regular" w:hAnsi="MiloOT-Regular" w:cs="Arial"/>
          <w:sz w:val="18"/>
          <w:szCs w:val="18"/>
        </w:rPr>
        <w:br/>
      </w:r>
    </w:p>
    <w:p w14:paraId="405C8D75" w14:textId="77777777" w:rsidR="00B8154D" w:rsidRPr="00B8154D" w:rsidRDefault="00B8154D" w:rsidP="009E0441">
      <w:pPr>
        <w:jc w:val="both"/>
        <w:rPr>
          <w:rFonts w:ascii="MiloOT-Regular" w:eastAsia="Times New Roman" w:hAnsi="MiloOT-Regular"/>
          <w:sz w:val="18"/>
          <w:szCs w:val="18"/>
          <w:lang w:bidi="de-DE"/>
        </w:rPr>
      </w:pPr>
    </w:p>
    <w:p w14:paraId="39AB9B32" w14:textId="77777777" w:rsidR="009E0441" w:rsidRDefault="009E0441" w:rsidP="009E0441">
      <w:pPr>
        <w:jc w:val="both"/>
        <w:rPr>
          <w:rFonts w:ascii="MiloOT-Regular" w:hAnsi="MiloOT-Regular" w:cs="Arial"/>
          <w:sz w:val="18"/>
          <w:szCs w:val="18"/>
        </w:rPr>
      </w:pPr>
    </w:p>
    <w:p w14:paraId="076D90E7" w14:textId="77777777" w:rsidR="00AC5A76" w:rsidRDefault="00AC5A76" w:rsidP="009E0441">
      <w:pPr>
        <w:jc w:val="both"/>
        <w:rPr>
          <w:rFonts w:ascii="MiloOT-Regular" w:hAnsi="MiloOT-Regular" w:cs="Arial"/>
          <w:sz w:val="18"/>
          <w:szCs w:val="18"/>
        </w:rPr>
      </w:pPr>
    </w:p>
    <w:p w14:paraId="115CA930" w14:textId="77777777" w:rsidR="009E0441" w:rsidRDefault="009E0441" w:rsidP="009E0441">
      <w:pPr>
        <w:jc w:val="both"/>
        <w:rPr>
          <w:rFonts w:ascii="MiloOT-Regular" w:hAnsi="MiloOT-Regular" w:cs="Arial"/>
          <w:sz w:val="18"/>
          <w:szCs w:val="18"/>
        </w:rPr>
      </w:pPr>
    </w:p>
    <w:p w14:paraId="2AD363EA" w14:textId="77777777" w:rsidR="00975282" w:rsidRDefault="00975282" w:rsidP="009E0441">
      <w:pPr>
        <w:jc w:val="both"/>
        <w:rPr>
          <w:rFonts w:ascii="MiloOT-Regular" w:hAnsi="MiloOT-Regular" w:cs="Arial"/>
          <w:sz w:val="18"/>
          <w:szCs w:val="18"/>
        </w:rPr>
      </w:pPr>
    </w:p>
    <w:p w14:paraId="0AACDACF" w14:textId="77777777" w:rsidR="00975282" w:rsidRDefault="00975282" w:rsidP="009E0441">
      <w:pPr>
        <w:jc w:val="both"/>
        <w:rPr>
          <w:rFonts w:ascii="MiloOT-Regular" w:hAnsi="MiloOT-Regular" w:cs="Arial"/>
          <w:sz w:val="18"/>
          <w:szCs w:val="18"/>
        </w:rPr>
      </w:pPr>
    </w:p>
    <w:p w14:paraId="2452DFAA" w14:textId="77777777" w:rsidR="009E0441" w:rsidRPr="009E0441" w:rsidRDefault="009E0441" w:rsidP="009E0441">
      <w:pPr>
        <w:jc w:val="both"/>
        <w:rPr>
          <w:rFonts w:ascii="MiloOT-Regular" w:hAnsi="MiloOT-Regular" w:cs="Arial"/>
          <w:sz w:val="18"/>
          <w:szCs w:val="18"/>
        </w:rPr>
      </w:pPr>
      <w:r w:rsidRPr="009E0441">
        <w:rPr>
          <w:rFonts w:ascii="MiloOT-Regular" w:hAnsi="MiloOT-Regular" w:cs="Arial"/>
          <w:sz w:val="18"/>
          <w:szCs w:val="18"/>
        </w:rPr>
        <w:t>»Step by Step« ist ein Projekt von conecco gUG in Kooperation mit der BürgerStiftung Hamburg.</w:t>
      </w:r>
    </w:p>
    <w:p w14:paraId="1A5B3388" w14:textId="77777777" w:rsidR="009E0441" w:rsidRPr="009E0441" w:rsidRDefault="009E0441" w:rsidP="009E0441">
      <w:pPr>
        <w:jc w:val="both"/>
        <w:rPr>
          <w:rFonts w:ascii="MiloOT-Regular" w:hAnsi="MiloOT-Regular" w:cs="Arial"/>
          <w:sz w:val="18"/>
          <w:szCs w:val="18"/>
        </w:rPr>
      </w:pPr>
      <w:r w:rsidRPr="009E0441">
        <w:rPr>
          <w:rFonts w:ascii="MiloOT-Regular" w:hAnsi="MiloOT-Regular" w:cs="Arial"/>
          <w:sz w:val="18"/>
          <w:szCs w:val="18"/>
        </w:rPr>
        <w:t xml:space="preserve">»Step by Step« wird ermöglicht durch die BürgerStiftung Hamburg, auch mit Mitteln der Stiftung </w:t>
      </w:r>
      <w:r>
        <w:rPr>
          <w:rFonts w:ascii="MiloOT-Regular" w:hAnsi="MiloOT-Regular" w:cs="Arial"/>
          <w:sz w:val="18"/>
          <w:szCs w:val="18"/>
        </w:rPr>
        <w:t xml:space="preserve">Vollhardt, der Arndt </w:t>
      </w:r>
      <w:r w:rsidRPr="009E0441">
        <w:rPr>
          <w:rFonts w:ascii="MiloOT-Regular" w:hAnsi="MiloOT-Regular" w:cs="Arial"/>
          <w:sz w:val="18"/>
          <w:szCs w:val="18"/>
        </w:rPr>
        <w:t>Wolters und Jürgen L. Peter Stiftung, einer Hamburger Familienstiftung und von großzügigen Privatpersonen.</w:t>
      </w:r>
    </w:p>
    <w:p w14:paraId="37D4B9C7" w14:textId="77777777" w:rsidR="003551B5" w:rsidRDefault="003551B5" w:rsidP="009E0441">
      <w:pPr>
        <w:pStyle w:val="Fuzeile"/>
        <w:rPr>
          <w:sz w:val="18"/>
          <w:szCs w:val="18"/>
        </w:rPr>
      </w:pPr>
    </w:p>
    <w:p w14:paraId="76E7EB2B" w14:textId="77777777" w:rsidR="003551B5" w:rsidRDefault="00975282" w:rsidP="009E0441">
      <w:pPr>
        <w:pStyle w:val="Fuzeile"/>
        <w:rPr>
          <w:sz w:val="18"/>
          <w:szCs w:val="18"/>
        </w:rPr>
      </w:pPr>
      <w:r w:rsidRPr="009E0441">
        <w:rPr>
          <w:rFonts w:ascii="MiloOT-Regular" w:hAnsi="MiloOT-Regular" w:cs="Arial"/>
          <w:noProof/>
          <w:sz w:val="18"/>
          <w:szCs w:val="18"/>
        </w:rPr>
        <w:drawing>
          <wp:anchor distT="0" distB="0" distL="114300" distR="114300" simplePos="0" relativeHeight="251657216" behindDoc="0" locked="0" layoutInCell="1" allowOverlap="0" wp14:anchorId="6E74FBA6" wp14:editId="18E70A6A">
            <wp:simplePos x="0" y="0"/>
            <wp:positionH relativeFrom="column">
              <wp:posOffset>3161376</wp:posOffset>
            </wp:positionH>
            <wp:positionV relativeFrom="paragraph">
              <wp:posOffset>91440</wp:posOffset>
            </wp:positionV>
            <wp:extent cx="914400" cy="450850"/>
            <wp:effectExtent l="0" t="0" r="0" b="6350"/>
            <wp:wrapNone/>
            <wp:docPr id="8" name="Bild 8" descr="BSH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SH_Logo_RGB"/>
                    <pic:cNvPicPr>
                      <a:picLocks noChangeAspect="1" noChangeArrowheads="1"/>
                    </pic:cNvPicPr>
                  </pic:nvPicPr>
                  <pic:blipFill>
                    <a:blip r:embed="rId11">
                      <a:extLst>
                        <a:ext uri="{28A0092B-C50C-407E-A947-70E740481C1C}">
                          <a14:useLocalDpi xmlns:a14="http://schemas.microsoft.com/office/drawing/2010/main" val="0"/>
                        </a:ext>
                      </a:extLst>
                    </a:blip>
                    <a:srcRect t="14294" b="14294"/>
                    <a:stretch>
                      <a:fillRect/>
                    </a:stretch>
                  </pic:blipFill>
                  <pic:spPr bwMode="auto">
                    <a:xfrm>
                      <a:off x="0" y="0"/>
                      <a:ext cx="914400" cy="450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35D5B2" w14:textId="77777777" w:rsidR="003551B5" w:rsidRDefault="00975282" w:rsidP="009E0441">
      <w:pPr>
        <w:pStyle w:val="Fuzeile"/>
        <w:rPr>
          <w:sz w:val="18"/>
          <w:szCs w:val="18"/>
        </w:rPr>
      </w:pPr>
      <w:r w:rsidRPr="009E0441">
        <w:rPr>
          <w:rFonts w:ascii="MiloOT-Regular" w:hAnsi="MiloOT-Regular" w:cs="Arial"/>
          <w:noProof/>
          <w:sz w:val="18"/>
          <w:szCs w:val="18"/>
        </w:rPr>
        <w:drawing>
          <wp:anchor distT="0" distB="0" distL="114300" distR="114300" simplePos="0" relativeHeight="251656192" behindDoc="0" locked="0" layoutInCell="1" allowOverlap="1" wp14:anchorId="7287544E" wp14:editId="4CBA1F55">
            <wp:simplePos x="0" y="0"/>
            <wp:positionH relativeFrom="column">
              <wp:posOffset>1381414</wp:posOffset>
            </wp:positionH>
            <wp:positionV relativeFrom="paragraph">
              <wp:posOffset>28575</wp:posOffset>
            </wp:positionV>
            <wp:extent cx="1257300" cy="381000"/>
            <wp:effectExtent l="0" t="0" r="12700" b="0"/>
            <wp:wrapNone/>
            <wp:docPr id="7" name="Bild 7" descr="Logo_con gUG_klei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con gUG_klein-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7300"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53D7EB" w14:textId="77777777" w:rsidR="00364F71" w:rsidRPr="002E53E0" w:rsidRDefault="00364F71" w:rsidP="00A552B9">
      <w:pPr>
        <w:spacing w:line="312" w:lineRule="auto"/>
        <w:rPr>
          <w:rFonts w:ascii="MiloOT-Bold" w:hAnsi="MiloOT-Bold" w:cs="Arial"/>
          <w:sz w:val="32"/>
          <w:szCs w:val="32"/>
        </w:rPr>
      </w:pPr>
      <w:r w:rsidRPr="002E53E0">
        <w:rPr>
          <w:rFonts w:ascii="MiloOT-Bold" w:hAnsi="MiloOT-Bold" w:cs="Arial"/>
          <w:sz w:val="32"/>
          <w:szCs w:val="32"/>
        </w:rPr>
        <w:lastRenderedPageBreak/>
        <w:t>INHALT</w:t>
      </w:r>
    </w:p>
    <w:p w14:paraId="318F2C70" w14:textId="77777777" w:rsidR="00364F71" w:rsidRPr="002E53E0" w:rsidRDefault="00364F71" w:rsidP="00364F71">
      <w:pPr>
        <w:jc w:val="both"/>
        <w:rPr>
          <w:rFonts w:ascii="MiloOT-Regular" w:hAnsi="MiloOT-Regular" w:cs="Arial"/>
          <w:sz w:val="22"/>
          <w:szCs w:val="22"/>
        </w:rPr>
      </w:pPr>
    </w:p>
    <w:p w14:paraId="5CA884E6" w14:textId="77777777" w:rsidR="00364F71" w:rsidRPr="002E53E0" w:rsidRDefault="00364F71" w:rsidP="00364F71">
      <w:pPr>
        <w:jc w:val="both"/>
        <w:rPr>
          <w:rFonts w:ascii="MiloOT-Bold" w:hAnsi="MiloOT-Bold" w:cs="Arial"/>
        </w:rPr>
      </w:pPr>
    </w:p>
    <w:p w14:paraId="47FF5EF2" w14:textId="77777777" w:rsidR="00364F71" w:rsidRPr="002E53E0" w:rsidRDefault="00364F71" w:rsidP="00364F71">
      <w:pPr>
        <w:jc w:val="both"/>
        <w:rPr>
          <w:rFonts w:ascii="MiloOT-Bold" w:hAnsi="MiloOT-Bold" w:cs="Arial"/>
          <w:u w:val="single"/>
        </w:rPr>
      </w:pPr>
      <w:r w:rsidRPr="002E53E0">
        <w:rPr>
          <w:rFonts w:ascii="MiloOT-Bold" w:hAnsi="MiloOT-Bold" w:cs="Arial"/>
          <w:u w:val="single"/>
        </w:rPr>
        <w:t xml:space="preserve">I. Das Projekt »Step by Step« </w:t>
      </w:r>
    </w:p>
    <w:p w14:paraId="2AEA3944" w14:textId="77777777" w:rsidR="00A552B9" w:rsidRPr="002E53E0" w:rsidRDefault="00A552B9" w:rsidP="00364F71">
      <w:pPr>
        <w:ind w:left="708"/>
        <w:jc w:val="both"/>
        <w:rPr>
          <w:rFonts w:ascii="MiloOT-Regular" w:hAnsi="MiloOT-Regular" w:cs="Arial"/>
          <w:sz w:val="22"/>
          <w:szCs w:val="22"/>
        </w:rPr>
      </w:pPr>
    </w:p>
    <w:p w14:paraId="76A3A6E3" w14:textId="77777777" w:rsidR="00364F71" w:rsidRPr="002E53E0" w:rsidRDefault="00364F71" w:rsidP="00364F71">
      <w:pPr>
        <w:ind w:left="708"/>
        <w:jc w:val="both"/>
        <w:rPr>
          <w:rFonts w:ascii="MiloOT-Regular" w:hAnsi="MiloOT-Regular" w:cs="Arial"/>
          <w:sz w:val="22"/>
          <w:szCs w:val="22"/>
        </w:rPr>
      </w:pPr>
      <w:r w:rsidRPr="002E53E0">
        <w:rPr>
          <w:rFonts w:ascii="MiloOT-Regular" w:hAnsi="MiloOT-Regular" w:cs="Arial"/>
          <w:sz w:val="22"/>
          <w:szCs w:val="22"/>
        </w:rPr>
        <w:t>Schritt für Schritt in eine neue (Tanz</w:t>
      </w:r>
      <w:r w:rsidR="000A76A5" w:rsidRPr="002E53E0">
        <w:rPr>
          <w:rFonts w:ascii="MiloOT-Regular" w:hAnsi="MiloOT-Regular" w:cs="Arial"/>
          <w:sz w:val="22"/>
          <w:szCs w:val="22"/>
        </w:rPr>
        <w:t>-)</w:t>
      </w:r>
      <w:r w:rsidRPr="002E53E0">
        <w:rPr>
          <w:rFonts w:ascii="MiloOT-Regular" w:hAnsi="MiloOT-Regular" w:cs="Arial"/>
          <w:sz w:val="22"/>
          <w:szCs w:val="22"/>
        </w:rPr>
        <w:t xml:space="preserve">Welt </w:t>
      </w:r>
      <w:r w:rsidRPr="002E53E0">
        <w:rPr>
          <w:rFonts w:ascii="MiloOT-Regular" w:hAnsi="MiloOT-Regular" w:cs="Arial"/>
          <w:sz w:val="22"/>
          <w:szCs w:val="22"/>
        </w:rPr>
        <w:tab/>
      </w:r>
      <w:r w:rsidRPr="002E53E0">
        <w:rPr>
          <w:rFonts w:ascii="MiloOT-Regular" w:hAnsi="MiloOT-Regular" w:cs="Arial"/>
          <w:sz w:val="22"/>
          <w:szCs w:val="22"/>
        </w:rPr>
        <w:tab/>
      </w:r>
      <w:r w:rsidRPr="002E53E0">
        <w:rPr>
          <w:rFonts w:ascii="MiloOT-Regular" w:hAnsi="MiloOT-Regular" w:cs="Arial"/>
          <w:sz w:val="22"/>
          <w:szCs w:val="22"/>
        </w:rPr>
        <w:tab/>
      </w:r>
      <w:r w:rsidRPr="002E53E0">
        <w:rPr>
          <w:rFonts w:ascii="MiloOT-Regular" w:hAnsi="MiloOT-Regular" w:cs="Arial"/>
          <w:sz w:val="22"/>
          <w:szCs w:val="22"/>
        </w:rPr>
        <w:tab/>
      </w:r>
      <w:r w:rsidRPr="002E53E0">
        <w:rPr>
          <w:rFonts w:ascii="MiloOT-Regular" w:hAnsi="MiloOT-Regular" w:cs="Arial"/>
          <w:sz w:val="22"/>
          <w:szCs w:val="22"/>
        </w:rPr>
        <w:tab/>
      </w:r>
      <w:r w:rsidR="00DA5E0E" w:rsidRPr="002E53E0">
        <w:rPr>
          <w:rFonts w:ascii="MiloOT-Regular" w:hAnsi="MiloOT-Regular" w:cs="Arial"/>
          <w:sz w:val="22"/>
          <w:szCs w:val="22"/>
        </w:rPr>
        <w:t>4</w:t>
      </w:r>
    </w:p>
    <w:p w14:paraId="7F4653B6" w14:textId="77777777" w:rsidR="007122EF" w:rsidRPr="002E53E0" w:rsidRDefault="007122EF" w:rsidP="00364F71">
      <w:pPr>
        <w:ind w:firstLine="708"/>
        <w:jc w:val="both"/>
        <w:rPr>
          <w:rFonts w:ascii="MiloOT-Regular" w:hAnsi="MiloOT-Regular" w:cs="Arial"/>
          <w:sz w:val="22"/>
          <w:szCs w:val="22"/>
        </w:rPr>
      </w:pPr>
    </w:p>
    <w:p w14:paraId="48067A0F" w14:textId="77777777" w:rsidR="00364F71" w:rsidRPr="002E53E0" w:rsidRDefault="00364F71" w:rsidP="00364F71">
      <w:pPr>
        <w:ind w:firstLine="708"/>
        <w:jc w:val="both"/>
        <w:rPr>
          <w:rFonts w:ascii="MiloOT-Regular" w:hAnsi="MiloOT-Regular" w:cs="Arial"/>
          <w:sz w:val="22"/>
          <w:szCs w:val="22"/>
        </w:rPr>
      </w:pPr>
      <w:r w:rsidRPr="002E53E0">
        <w:rPr>
          <w:rFonts w:ascii="MiloOT-Regular" w:hAnsi="MiloOT-Regular" w:cs="Arial"/>
          <w:sz w:val="22"/>
          <w:szCs w:val="22"/>
        </w:rPr>
        <w:t>Kooperationspartner</w:t>
      </w:r>
      <w:r w:rsidRPr="002E53E0">
        <w:rPr>
          <w:rFonts w:ascii="MiloOT-Regular" w:hAnsi="MiloOT-Regular" w:cs="Arial"/>
          <w:sz w:val="22"/>
          <w:szCs w:val="22"/>
        </w:rPr>
        <w:tab/>
      </w:r>
      <w:r w:rsidRPr="002E53E0">
        <w:rPr>
          <w:rFonts w:ascii="MiloOT-Regular" w:hAnsi="MiloOT-Regular" w:cs="Arial"/>
          <w:sz w:val="22"/>
          <w:szCs w:val="22"/>
        </w:rPr>
        <w:tab/>
      </w:r>
      <w:r w:rsidRPr="002E53E0">
        <w:rPr>
          <w:rFonts w:ascii="MiloOT-Regular" w:hAnsi="MiloOT-Regular" w:cs="Arial"/>
          <w:sz w:val="22"/>
          <w:szCs w:val="22"/>
        </w:rPr>
        <w:tab/>
      </w:r>
      <w:r w:rsidRPr="002E53E0">
        <w:rPr>
          <w:rFonts w:ascii="MiloOT-Regular" w:hAnsi="MiloOT-Regular" w:cs="Arial"/>
          <w:sz w:val="22"/>
          <w:szCs w:val="22"/>
        </w:rPr>
        <w:tab/>
      </w:r>
      <w:r w:rsidRPr="002E53E0">
        <w:rPr>
          <w:rFonts w:ascii="MiloOT-Regular" w:hAnsi="MiloOT-Regular" w:cs="Arial"/>
          <w:sz w:val="22"/>
          <w:szCs w:val="22"/>
        </w:rPr>
        <w:tab/>
      </w:r>
      <w:r w:rsidRPr="002E53E0">
        <w:rPr>
          <w:rFonts w:ascii="MiloOT-Regular" w:hAnsi="MiloOT-Regular" w:cs="Arial"/>
          <w:sz w:val="22"/>
          <w:szCs w:val="22"/>
        </w:rPr>
        <w:tab/>
      </w:r>
      <w:r w:rsidRPr="002E53E0">
        <w:rPr>
          <w:rFonts w:ascii="MiloOT-Regular" w:hAnsi="MiloOT-Regular" w:cs="Arial"/>
          <w:sz w:val="22"/>
          <w:szCs w:val="22"/>
        </w:rPr>
        <w:tab/>
      </w:r>
      <w:r w:rsidR="00DA5E0E" w:rsidRPr="002E53E0">
        <w:rPr>
          <w:rFonts w:ascii="MiloOT-Regular" w:hAnsi="MiloOT-Regular" w:cs="Arial"/>
          <w:sz w:val="22"/>
          <w:szCs w:val="22"/>
        </w:rPr>
        <w:tab/>
        <w:t>5</w:t>
      </w:r>
    </w:p>
    <w:p w14:paraId="3B855E8D" w14:textId="77777777" w:rsidR="00AA4178" w:rsidRPr="00DF63D4" w:rsidRDefault="00AA4178" w:rsidP="00364F71">
      <w:pPr>
        <w:ind w:firstLine="708"/>
        <w:jc w:val="both"/>
        <w:rPr>
          <w:rFonts w:ascii="MiloOT-Regular" w:hAnsi="MiloOT-Regular" w:cs="Arial"/>
          <w:sz w:val="22"/>
          <w:szCs w:val="22"/>
          <w:highlight w:val="yellow"/>
        </w:rPr>
      </w:pPr>
    </w:p>
    <w:p w14:paraId="06891D8B" w14:textId="77777777" w:rsidR="007122EF" w:rsidRPr="00DF63D4" w:rsidRDefault="007122EF" w:rsidP="00AA4178">
      <w:pPr>
        <w:jc w:val="both"/>
        <w:rPr>
          <w:rFonts w:ascii="MiloOT-Bold" w:hAnsi="MiloOT-Bold" w:cs="Arial"/>
          <w:highlight w:val="yellow"/>
          <w:u w:val="single"/>
        </w:rPr>
      </w:pPr>
    </w:p>
    <w:p w14:paraId="553F1A90" w14:textId="77777777" w:rsidR="00AA4178" w:rsidRPr="002E53E0" w:rsidRDefault="00AA4178" w:rsidP="00AA4178">
      <w:pPr>
        <w:jc w:val="both"/>
        <w:rPr>
          <w:rFonts w:ascii="MiloOT-Bold" w:hAnsi="MiloOT-Bold" w:cs="Arial"/>
          <w:u w:val="single"/>
        </w:rPr>
      </w:pPr>
      <w:r w:rsidRPr="002E53E0">
        <w:rPr>
          <w:rFonts w:ascii="MiloOT-Bold" w:hAnsi="MiloOT-Bold" w:cs="Arial"/>
          <w:u w:val="single"/>
        </w:rPr>
        <w:t>II. Schuljahr 201</w:t>
      </w:r>
      <w:r w:rsidR="000424B1" w:rsidRPr="002E53E0">
        <w:rPr>
          <w:rFonts w:ascii="MiloOT-Bold" w:hAnsi="MiloOT-Bold" w:cs="Arial"/>
          <w:u w:val="single"/>
        </w:rPr>
        <w:t>9/20</w:t>
      </w:r>
    </w:p>
    <w:p w14:paraId="70EAE193" w14:textId="77777777" w:rsidR="007122EF" w:rsidRPr="002E53E0" w:rsidRDefault="007122EF" w:rsidP="00AA4178">
      <w:pPr>
        <w:ind w:firstLine="708"/>
        <w:jc w:val="both"/>
        <w:rPr>
          <w:rFonts w:ascii="MiloOT-Regular" w:hAnsi="MiloOT-Regular" w:cs="Arial"/>
          <w:sz w:val="22"/>
          <w:szCs w:val="22"/>
        </w:rPr>
      </w:pPr>
    </w:p>
    <w:p w14:paraId="7DDCA761" w14:textId="77777777" w:rsidR="00AA4178" w:rsidRPr="002E53E0" w:rsidRDefault="00AA4178" w:rsidP="00AA4178">
      <w:pPr>
        <w:ind w:firstLine="708"/>
        <w:jc w:val="both"/>
        <w:rPr>
          <w:rFonts w:ascii="MiloOT-Regular" w:hAnsi="MiloOT-Regular" w:cs="Arial"/>
          <w:sz w:val="22"/>
          <w:szCs w:val="22"/>
        </w:rPr>
      </w:pPr>
      <w:r w:rsidRPr="002E53E0">
        <w:rPr>
          <w:rFonts w:ascii="MiloOT-Regular" w:hAnsi="MiloOT-Regular" w:cs="Arial"/>
          <w:sz w:val="22"/>
          <w:szCs w:val="22"/>
        </w:rPr>
        <w:t>Beteiligte Schulen und Klassen, Choreograf</w:t>
      </w:r>
      <w:r w:rsidR="0018748A" w:rsidRPr="002E53E0">
        <w:rPr>
          <w:rFonts w:ascii="MiloOT-Regular" w:hAnsi="MiloOT-Regular" w:cs="Arial"/>
          <w:sz w:val="22"/>
          <w:szCs w:val="22"/>
        </w:rPr>
        <w:t>/</w:t>
      </w:r>
      <w:r w:rsidRPr="002E53E0">
        <w:rPr>
          <w:rFonts w:ascii="MiloOT-Regular" w:hAnsi="MiloOT-Regular" w:cs="Arial"/>
          <w:sz w:val="22"/>
          <w:szCs w:val="22"/>
        </w:rPr>
        <w:t>innen, Bezirke</w:t>
      </w:r>
      <w:r w:rsidRPr="002E53E0">
        <w:rPr>
          <w:rFonts w:ascii="MiloOT-Regular" w:hAnsi="MiloOT-Regular" w:cs="Arial"/>
          <w:sz w:val="22"/>
          <w:szCs w:val="22"/>
        </w:rPr>
        <w:tab/>
      </w:r>
      <w:r w:rsidRPr="002E53E0">
        <w:rPr>
          <w:rFonts w:ascii="MiloOT-Regular" w:hAnsi="MiloOT-Regular" w:cs="Arial"/>
          <w:sz w:val="22"/>
          <w:szCs w:val="22"/>
        </w:rPr>
        <w:tab/>
      </w:r>
      <w:r w:rsidR="00F66BDC" w:rsidRPr="002E53E0">
        <w:rPr>
          <w:rFonts w:ascii="MiloOT-Regular" w:hAnsi="MiloOT-Regular" w:cs="Arial"/>
          <w:sz w:val="22"/>
          <w:szCs w:val="22"/>
        </w:rPr>
        <w:tab/>
        <w:t>6</w:t>
      </w:r>
    </w:p>
    <w:p w14:paraId="150E327F" w14:textId="77777777" w:rsidR="007122EF" w:rsidRPr="002E53E0" w:rsidRDefault="007122EF" w:rsidP="00364F71">
      <w:pPr>
        <w:ind w:firstLine="708"/>
        <w:jc w:val="both"/>
        <w:rPr>
          <w:rFonts w:ascii="MiloOT-Regular" w:hAnsi="MiloOT-Regular" w:cs="Arial"/>
          <w:sz w:val="22"/>
          <w:szCs w:val="22"/>
        </w:rPr>
      </w:pPr>
    </w:p>
    <w:p w14:paraId="5CB3E829" w14:textId="77777777" w:rsidR="00493DF5" w:rsidRDefault="00364F71" w:rsidP="00364F71">
      <w:pPr>
        <w:ind w:firstLine="708"/>
        <w:jc w:val="both"/>
        <w:rPr>
          <w:rFonts w:ascii="MiloOT-Regular" w:hAnsi="MiloOT-Regular" w:cs="Arial"/>
          <w:sz w:val="22"/>
          <w:szCs w:val="22"/>
        </w:rPr>
      </w:pPr>
      <w:r w:rsidRPr="002E53E0">
        <w:rPr>
          <w:rFonts w:ascii="MiloOT-Regular" w:hAnsi="MiloOT-Regular" w:cs="Arial"/>
          <w:sz w:val="22"/>
          <w:szCs w:val="22"/>
        </w:rPr>
        <w:t>Projektstruktur/Projektbausteine</w:t>
      </w:r>
      <w:r w:rsidR="00F66BDC" w:rsidRPr="002E53E0">
        <w:rPr>
          <w:rFonts w:ascii="MiloOT-Regular" w:hAnsi="MiloOT-Regular" w:cs="Arial"/>
          <w:sz w:val="22"/>
          <w:szCs w:val="22"/>
        </w:rPr>
        <w:tab/>
      </w:r>
      <w:r w:rsidR="003E65FD" w:rsidRPr="002E53E0">
        <w:rPr>
          <w:rFonts w:ascii="MiloOT-Regular" w:hAnsi="MiloOT-Regular" w:cs="Arial"/>
          <w:sz w:val="22"/>
          <w:szCs w:val="22"/>
        </w:rPr>
        <w:tab/>
      </w:r>
      <w:r w:rsidR="003E65FD" w:rsidRPr="002E53E0">
        <w:rPr>
          <w:rFonts w:ascii="MiloOT-Regular" w:hAnsi="MiloOT-Regular" w:cs="Arial"/>
          <w:sz w:val="22"/>
          <w:szCs w:val="22"/>
        </w:rPr>
        <w:tab/>
      </w:r>
      <w:r w:rsidR="003E65FD" w:rsidRPr="002E53E0">
        <w:rPr>
          <w:rFonts w:ascii="MiloOT-Regular" w:hAnsi="MiloOT-Regular" w:cs="Arial"/>
          <w:sz w:val="22"/>
          <w:szCs w:val="22"/>
        </w:rPr>
        <w:tab/>
      </w:r>
      <w:r w:rsidR="003E65FD" w:rsidRPr="002E53E0">
        <w:rPr>
          <w:rFonts w:ascii="MiloOT-Regular" w:hAnsi="MiloOT-Regular" w:cs="Arial"/>
          <w:sz w:val="22"/>
          <w:szCs w:val="22"/>
        </w:rPr>
        <w:tab/>
      </w:r>
      <w:r w:rsidR="003E65FD" w:rsidRPr="002E53E0">
        <w:rPr>
          <w:rFonts w:ascii="MiloOT-Regular" w:hAnsi="MiloOT-Regular" w:cs="Arial"/>
          <w:sz w:val="22"/>
          <w:szCs w:val="22"/>
        </w:rPr>
        <w:tab/>
      </w:r>
      <w:r w:rsidR="002E53E0">
        <w:rPr>
          <w:rFonts w:ascii="MiloOT-Regular" w:hAnsi="MiloOT-Regular" w:cs="Arial"/>
          <w:sz w:val="22"/>
          <w:szCs w:val="22"/>
        </w:rPr>
        <w:t>7</w:t>
      </w:r>
    </w:p>
    <w:p w14:paraId="7CDE454E" w14:textId="77777777" w:rsidR="002E53E0" w:rsidRDefault="002E53E0" w:rsidP="00364F71">
      <w:pPr>
        <w:ind w:firstLine="708"/>
        <w:jc w:val="both"/>
        <w:rPr>
          <w:rFonts w:ascii="MiloOT-Regular" w:hAnsi="MiloOT-Regular" w:cs="Arial"/>
          <w:sz w:val="22"/>
          <w:szCs w:val="22"/>
        </w:rPr>
      </w:pPr>
    </w:p>
    <w:p w14:paraId="7615CE6C" w14:textId="77777777" w:rsidR="002E53E0" w:rsidRPr="002E53E0" w:rsidRDefault="002E53E0" w:rsidP="00364F71">
      <w:pPr>
        <w:ind w:firstLine="708"/>
        <w:jc w:val="both"/>
        <w:rPr>
          <w:rFonts w:ascii="MiloOT-Regular" w:hAnsi="MiloOT-Regular" w:cs="Arial"/>
          <w:sz w:val="22"/>
          <w:szCs w:val="22"/>
        </w:rPr>
      </w:pPr>
      <w:r>
        <w:rPr>
          <w:rFonts w:ascii="MiloOT-Regular" w:hAnsi="MiloOT-Regular" w:cs="Arial"/>
          <w:sz w:val="22"/>
          <w:szCs w:val="22"/>
        </w:rPr>
        <w:t>Verstetigung</w:t>
      </w:r>
      <w:r>
        <w:rPr>
          <w:rFonts w:ascii="MiloOT-Regular" w:hAnsi="MiloOT-Regular" w:cs="Arial"/>
          <w:sz w:val="22"/>
          <w:szCs w:val="22"/>
        </w:rPr>
        <w:tab/>
      </w:r>
      <w:r>
        <w:rPr>
          <w:rFonts w:ascii="MiloOT-Regular" w:hAnsi="MiloOT-Regular" w:cs="Arial"/>
          <w:sz w:val="22"/>
          <w:szCs w:val="22"/>
        </w:rPr>
        <w:tab/>
      </w:r>
      <w:r>
        <w:rPr>
          <w:rFonts w:ascii="MiloOT-Regular" w:hAnsi="MiloOT-Regular" w:cs="Arial"/>
          <w:sz w:val="22"/>
          <w:szCs w:val="22"/>
        </w:rPr>
        <w:tab/>
      </w:r>
      <w:r>
        <w:rPr>
          <w:rFonts w:ascii="MiloOT-Regular" w:hAnsi="MiloOT-Regular" w:cs="Arial"/>
          <w:sz w:val="22"/>
          <w:szCs w:val="22"/>
        </w:rPr>
        <w:tab/>
      </w:r>
      <w:r>
        <w:rPr>
          <w:rFonts w:ascii="MiloOT-Regular" w:hAnsi="MiloOT-Regular" w:cs="Arial"/>
          <w:sz w:val="22"/>
          <w:szCs w:val="22"/>
        </w:rPr>
        <w:tab/>
      </w:r>
      <w:r>
        <w:rPr>
          <w:rFonts w:ascii="MiloOT-Regular" w:hAnsi="MiloOT-Regular" w:cs="Arial"/>
          <w:sz w:val="22"/>
          <w:szCs w:val="22"/>
        </w:rPr>
        <w:tab/>
      </w:r>
      <w:r>
        <w:rPr>
          <w:rFonts w:ascii="MiloOT-Regular" w:hAnsi="MiloOT-Regular" w:cs="Arial"/>
          <w:sz w:val="22"/>
          <w:szCs w:val="22"/>
        </w:rPr>
        <w:tab/>
      </w:r>
      <w:r>
        <w:rPr>
          <w:rFonts w:ascii="MiloOT-Regular" w:hAnsi="MiloOT-Regular" w:cs="Arial"/>
          <w:sz w:val="22"/>
          <w:szCs w:val="22"/>
        </w:rPr>
        <w:tab/>
      </w:r>
      <w:r>
        <w:rPr>
          <w:rFonts w:ascii="MiloOT-Regular" w:hAnsi="MiloOT-Regular" w:cs="Arial"/>
          <w:sz w:val="22"/>
          <w:szCs w:val="22"/>
        </w:rPr>
        <w:tab/>
        <w:t>1</w:t>
      </w:r>
      <w:r w:rsidR="00547044">
        <w:rPr>
          <w:rFonts w:ascii="MiloOT-Regular" w:hAnsi="MiloOT-Regular" w:cs="Arial"/>
          <w:sz w:val="22"/>
          <w:szCs w:val="22"/>
        </w:rPr>
        <w:t>4</w:t>
      </w:r>
    </w:p>
    <w:p w14:paraId="3D9D06A3" w14:textId="77777777" w:rsidR="00250BB0" w:rsidRPr="00DF63D4" w:rsidRDefault="00250BB0" w:rsidP="00B32C0D">
      <w:pPr>
        <w:rPr>
          <w:rFonts w:ascii="MiloOT-Regular" w:hAnsi="MiloOT-Regular"/>
          <w:sz w:val="28"/>
          <w:szCs w:val="28"/>
          <w:highlight w:val="yellow"/>
        </w:rPr>
      </w:pPr>
    </w:p>
    <w:p w14:paraId="4C14695D" w14:textId="77777777" w:rsidR="007122EF" w:rsidRPr="00DF63D4" w:rsidRDefault="007122EF" w:rsidP="00364F71">
      <w:pPr>
        <w:jc w:val="both"/>
        <w:rPr>
          <w:rFonts w:ascii="MiloOT-Bold" w:hAnsi="MiloOT-Bold" w:cs="Arial"/>
          <w:highlight w:val="yellow"/>
          <w:u w:val="single"/>
        </w:rPr>
      </w:pPr>
    </w:p>
    <w:p w14:paraId="461AFFEF" w14:textId="77777777" w:rsidR="00364F71" w:rsidRPr="00F05EC9" w:rsidRDefault="00A552B9" w:rsidP="00364F71">
      <w:pPr>
        <w:jc w:val="both"/>
        <w:rPr>
          <w:rFonts w:ascii="MiloOT-Regular" w:hAnsi="MiloOT-Regular" w:cs="Arial"/>
          <w:sz w:val="22"/>
          <w:szCs w:val="22"/>
        </w:rPr>
      </w:pPr>
      <w:r w:rsidRPr="002E53E0">
        <w:rPr>
          <w:rFonts w:ascii="MiloOT-Bold" w:hAnsi="MiloOT-Bold" w:cs="Arial"/>
          <w:u w:val="single"/>
        </w:rPr>
        <w:t>I</w:t>
      </w:r>
      <w:r w:rsidR="00AA4178" w:rsidRPr="002E53E0">
        <w:rPr>
          <w:rFonts w:ascii="MiloOT-Bold" w:hAnsi="MiloOT-Bold" w:cs="Arial"/>
          <w:u w:val="single"/>
        </w:rPr>
        <w:t>I</w:t>
      </w:r>
      <w:r w:rsidRPr="002E53E0">
        <w:rPr>
          <w:rFonts w:ascii="MiloOT-Bold" w:hAnsi="MiloOT-Bold" w:cs="Arial"/>
          <w:u w:val="single"/>
        </w:rPr>
        <w:t>I</w:t>
      </w:r>
      <w:r w:rsidR="00364F71" w:rsidRPr="002E53E0">
        <w:rPr>
          <w:rFonts w:ascii="MiloOT-Bold" w:hAnsi="MiloOT-Bold" w:cs="Arial"/>
          <w:u w:val="single"/>
        </w:rPr>
        <w:t xml:space="preserve">. </w:t>
      </w:r>
      <w:r w:rsidR="00624134" w:rsidRPr="002E53E0">
        <w:rPr>
          <w:rFonts w:ascii="MiloOT-Bold" w:hAnsi="MiloOT-Bold" w:cs="Arial"/>
          <w:u w:val="single"/>
        </w:rPr>
        <w:t xml:space="preserve">Nachhaltigkeit, Relevanz und Qualität </w:t>
      </w:r>
      <w:r w:rsidR="00364F71" w:rsidRPr="002E53E0">
        <w:rPr>
          <w:rFonts w:ascii="MiloOT-Bold" w:hAnsi="MiloOT-Bold" w:cs="Arial"/>
          <w:u w:val="single"/>
        </w:rPr>
        <w:t>bei »Step by Step«</w:t>
      </w:r>
      <w:r w:rsidR="00364F71" w:rsidRPr="002E53E0">
        <w:rPr>
          <w:rFonts w:ascii="MiloOT-Bold" w:hAnsi="MiloOT-Bold"/>
        </w:rPr>
        <w:tab/>
      </w:r>
      <w:r w:rsidR="00364F71" w:rsidRPr="002E53E0">
        <w:rPr>
          <w:rFonts w:ascii="MiloOT-Bold" w:hAnsi="MiloOT-Bold"/>
        </w:rPr>
        <w:tab/>
      </w:r>
      <w:r w:rsidR="00364F71" w:rsidRPr="002E53E0">
        <w:rPr>
          <w:rFonts w:ascii="MiloOT-Bold" w:hAnsi="MiloOT-Bold"/>
        </w:rPr>
        <w:tab/>
      </w:r>
      <w:r w:rsidR="00E801ED" w:rsidRPr="00F05EC9">
        <w:rPr>
          <w:rFonts w:ascii="MiloOT-Regular" w:hAnsi="MiloOT-Regular" w:cs="Arial"/>
          <w:sz w:val="22"/>
          <w:szCs w:val="22"/>
        </w:rPr>
        <w:t>1</w:t>
      </w:r>
      <w:r w:rsidR="00547044" w:rsidRPr="00F05EC9">
        <w:rPr>
          <w:rFonts w:ascii="MiloOT-Regular" w:hAnsi="MiloOT-Regular" w:cs="Arial"/>
          <w:sz w:val="22"/>
          <w:szCs w:val="22"/>
        </w:rPr>
        <w:t>5</w:t>
      </w:r>
    </w:p>
    <w:p w14:paraId="14D943ED" w14:textId="77777777" w:rsidR="00D362AC" w:rsidRPr="00F05EC9" w:rsidRDefault="00D362AC" w:rsidP="00D362AC">
      <w:pPr>
        <w:jc w:val="both"/>
        <w:rPr>
          <w:rFonts w:ascii="MiloOT-Regular" w:hAnsi="MiloOT-Regular" w:cs="Arial"/>
          <w:sz w:val="22"/>
          <w:szCs w:val="22"/>
        </w:rPr>
      </w:pPr>
    </w:p>
    <w:p w14:paraId="6E0F953D" w14:textId="77777777" w:rsidR="00364F71" w:rsidRPr="00F05EC9" w:rsidRDefault="00DA5E0E" w:rsidP="00AA4178">
      <w:pPr>
        <w:ind w:left="708"/>
        <w:jc w:val="both"/>
        <w:rPr>
          <w:rFonts w:ascii="MiloOT-Regular" w:hAnsi="MiloOT-Regular" w:cs="Arial"/>
          <w:sz w:val="22"/>
          <w:szCs w:val="22"/>
        </w:rPr>
      </w:pPr>
      <w:r w:rsidRPr="00F05EC9">
        <w:rPr>
          <w:rFonts w:ascii="MiloOT-Regular" w:hAnsi="MiloOT-Regular" w:cs="Arial"/>
          <w:sz w:val="22"/>
          <w:szCs w:val="22"/>
        </w:rPr>
        <w:t>Auswertung</w:t>
      </w:r>
      <w:r w:rsidR="006E53B7" w:rsidRPr="00F05EC9">
        <w:rPr>
          <w:rFonts w:ascii="MiloOT-Regular" w:hAnsi="MiloOT-Regular" w:cs="Arial"/>
          <w:sz w:val="22"/>
          <w:szCs w:val="22"/>
        </w:rPr>
        <w:t xml:space="preserve"> Befragung </w:t>
      </w:r>
      <w:r w:rsidR="00A42AB2" w:rsidRPr="00F05EC9">
        <w:rPr>
          <w:rFonts w:ascii="MiloOT-Regular" w:hAnsi="MiloOT-Regular" w:cs="Arial"/>
          <w:sz w:val="22"/>
          <w:szCs w:val="22"/>
        </w:rPr>
        <w:t xml:space="preserve">der </w:t>
      </w:r>
      <w:r w:rsidR="006E53B7" w:rsidRPr="00F05EC9">
        <w:rPr>
          <w:rFonts w:ascii="MiloOT-Regular" w:hAnsi="MiloOT-Regular" w:cs="Arial"/>
          <w:sz w:val="22"/>
          <w:szCs w:val="22"/>
        </w:rPr>
        <w:t>Schüler/innen</w:t>
      </w:r>
      <w:r w:rsidR="00FC2F05" w:rsidRPr="00F05EC9">
        <w:rPr>
          <w:rFonts w:ascii="MiloOT-Regular" w:hAnsi="MiloOT-Regular" w:cs="Arial"/>
          <w:sz w:val="22"/>
          <w:szCs w:val="22"/>
        </w:rPr>
        <w:tab/>
      </w:r>
      <w:r w:rsidR="00FC2F05" w:rsidRPr="00F05EC9">
        <w:rPr>
          <w:rFonts w:ascii="MiloOT-Regular" w:hAnsi="MiloOT-Regular" w:cs="Arial"/>
          <w:sz w:val="22"/>
          <w:szCs w:val="22"/>
        </w:rPr>
        <w:tab/>
      </w:r>
      <w:r w:rsidR="00FC2F05" w:rsidRPr="00F05EC9">
        <w:rPr>
          <w:rFonts w:ascii="MiloOT-Regular" w:hAnsi="MiloOT-Regular" w:cs="Arial"/>
          <w:sz w:val="22"/>
          <w:szCs w:val="22"/>
        </w:rPr>
        <w:tab/>
      </w:r>
      <w:r w:rsidR="00FC2F05" w:rsidRPr="00F05EC9">
        <w:rPr>
          <w:rFonts w:ascii="MiloOT-Regular" w:hAnsi="MiloOT-Regular" w:cs="Arial"/>
          <w:sz w:val="22"/>
          <w:szCs w:val="22"/>
        </w:rPr>
        <w:tab/>
      </w:r>
      <w:r w:rsidR="00FC2F05" w:rsidRPr="00F05EC9">
        <w:rPr>
          <w:rFonts w:ascii="MiloOT-Regular" w:hAnsi="MiloOT-Regular" w:cs="Arial"/>
          <w:sz w:val="22"/>
          <w:szCs w:val="22"/>
        </w:rPr>
        <w:tab/>
      </w:r>
      <w:r w:rsidR="00F66BDC" w:rsidRPr="00F05EC9">
        <w:rPr>
          <w:rFonts w:ascii="MiloOT-Regular" w:hAnsi="MiloOT-Regular" w:cs="Arial"/>
          <w:sz w:val="22"/>
          <w:szCs w:val="22"/>
        </w:rPr>
        <w:t>1</w:t>
      </w:r>
      <w:r w:rsidR="00547044" w:rsidRPr="00F05EC9">
        <w:rPr>
          <w:rFonts w:ascii="MiloOT-Regular" w:hAnsi="MiloOT-Regular" w:cs="Arial"/>
          <w:sz w:val="22"/>
          <w:szCs w:val="22"/>
        </w:rPr>
        <w:t>6</w:t>
      </w:r>
    </w:p>
    <w:p w14:paraId="66DD4390" w14:textId="77777777" w:rsidR="00DA5E0E" w:rsidRPr="00F05EC9" w:rsidRDefault="00DA5E0E" w:rsidP="00AA4178">
      <w:pPr>
        <w:ind w:left="708" w:firstLine="708"/>
        <w:jc w:val="both"/>
        <w:rPr>
          <w:rFonts w:ascii="MiloOT-Regular" w:hAnsi="MiloOT-Regular" w:cs="Arial"/>
          <w:sz w:val="22"/>
          <w:szCs w:val="22"/>
        </w:rPr>
      </w:pPr>
      <w:r w:rsidRPr="00F05EC9">
        <w:rPr>
          <w:rFonts w:ascii="MiloOT-Regular" w:hAnsi="MiloOT-Regular" w:cs="Arial"/>
          <w:sz w:val="22"/>
          <w:szCs w:val="22"/>
        </w:rPr>
        <w:t>Leitzi</w:t>
      </w:r>
      <w:r w:rsidR="003E65FD" w:rsidRPr="00F05EC9">
        <w:rPr>
          <w:rFonts w:ascii="MiloOT-Regular" w:hAnsi="MiloOT-Regular" w:cs="Arial"/>
          <w:sz w:val="22"/>
          <w:szCs w:val="22"/>
        </w:rPr>
        <w:t xml:space="preserve">el 1: ZUGANG KUNST/KULTUR </w:t>
      </w:r>
      <w:r w:rsidR="003E65FD" w:rsidRPr="00F05EC9">
        <w:rPr>
          <w:rFonts w:ascii="MiloOT-Regular" w:hAnsi="MiloOT-Regular" w:cs="Arial"/>
          <w:sz w:val="22"/>
          <w:szCs w:val="22"/>
        </w:rPr>
        <w:tab/>
      </w:r>
      <w:r w:rsidR="003E65FD" w:rsidRPr="00F05EC9">
        <w:rPr>
          <w:rFonts w:ascii="MiloOT-Regular" w:hAnsi="MiloOT-Regular" w:cs="Arial"/>
          <w:sz w:val="22"/>
          <w:szCs w:val="22"/>
        </w:rPr>
        <w:tab/>
      </w:r>
      <w:r w:rsidR="003E65FD" w:rsidRPr="00F05EC9">
        <w:rPr>
          <w:rFonts w:ascii="MiloOT-Regular" w:hAnsi="MiloOT-Regular" w:cs="Arial"/>
          <w:sz w:val="22"/>
          <w:szCs w:val="22"/>
        </w:rPr>
        <w:tab/>
      </w:r>
      <w:r w:rsidR="003E65FD" w:rsidRPr="00F05EC9">
        <w:rPr>
          <w:rFonts w:ascii="MiloOT-Regular" w:hAnsi="MiloOT-Regular" w:cs="Arial"/>
          <w:sz w:val="22"/>
          <w:szCs w:val="22"/>
        </w:rPr>
        <w:tab/>
      </w:r>
      <w:r w:rsidR="003E65FD" w:rsidRPr="00F05EC9">
        <w:rPr>
          <w:rFonts w:ascii="MiloOT-Regular" w:hAnsi="MiloOT-Regular" w:cs="Arial"/>
          <w:sz w:val="22"/>
          <w:szCs w:val="22"/>
        </w:rPr>
        <w:tab/>
      </w:r>
    </w:p>
    <w:p w14:paraId="5175D5A3" w14:textId="77777777" w:rsidR="00DA5E0E" w:rsidRPr="00F05EC9" w:rsidRDefault="00A42AB2" w:rsidP="00AA4178">
      <w:pPr>
        <w:ind w:left="708" w:firstLine="708"/>
        <w:jc w:val="both"/>
        <w:rPr>
          <w:rFonts w:ascii="MiloOT-Regular" w:hAnsi="MiloOT-Regular" w:cs="Arial"/>
          <w:sz w:val="22"/>
          <w:szCs w:val="22"/>
        </w:rPr>
      </w:pPr>
      <w:r w:rsidRPr="00F05EC9">
        <w:rPr>
          <w:rFonts w:ascii="MiloOT-Regular" w:hAnsi="MiloOT-Regular" w:cs="Arial"/>
          <w:sz w:val="22"/>
          <w:szCs w:val="22"/>
        </w:rPr>
        <w:t>Leitziel</w:t>
      </w:r>
      <w:r w:rsidR="00DA5E0E" w:rsidRPr="00F05EC9">
        <w:rPr>
          <w:rFonts w:ascii="MiloOT-Regular" w:hAnsi="MiloOT-Regular" w:cs="Arial"/>
          <w:sz w:val="22"/>
          <w:szCs w:val="22"/>
        </w:rPr>
        <w:t xml:space="preserve"> 2: TANZ-</w:t>
      </w:r>
      <w:r w:rsidR="003E65FD" w:rsidRPr="00F05EC9">
        <w:rPr>
          <w:rFonts w:ascii="MiloOT-Regular" w:hAnsi="MiloOT-Regular" w:cs="Arial"/>
          <w:sz w:val="22"/>
          <w:szCs w:val="22"/>
        </w:rPr>
        <w:t xml:space="preserve">KÜNSTLERISCHE KÖRPER-ARBEIT </w:t>
      </w:r>
      <w:r w:rsidR="003E65FD" w:rsidRPr="00F05EC9">
        <w:rPr>
          <w:rFonts w:ascii="MiloOT-Regular" w:hAnsi="MiloOT-Regular" w:cs="Arial"/>
          <w:sz w:val="22"/>
          <w:szCs w:val="22"/>
        </w:rPr>
        <w:tab/>
      </w:r>
      <w:r w:rsidR="003E65FD" w:rsidRPr="00F05EC9">
        <w:rPr>
          <w:rFonts w:ascii="MiloOT-Regular" w:hAnsi="MiloOT-Regular" w:cs="Arial"/>
          <w:sz w:val="22"/>
          <w:szCs w:val="22"/>
        </w:rPr>
        <w:tab/>
      </w:r>
      <w:r w:rsidR="003E65FD" w:rsidRPr="00F05EC9">
        <w:rPr>
          <w:rFonts w:ascii="MiloOT-Regular" w:hAnsi="MiloOT-Regular" w:cs="Arial"/>
          <w:sz w:val="22"/>
          <w:szCs w:val="22"/>
        </w:rPr>
        <w:tab/>
      </w:r>
    </w:p>
    <w:p w14:paraId="30919E64" w14:textId="77777777" w:rsidR="00DA5E0E" w:rsidRPr="00F05EC9" w:rsidRDefault="00DA5E0E" w:rsidP="00AA4178">
      <w:pPr>
        <w:ind w:left="708" w:firstLine="708"/>
        <w:jc w:val="both"/>
        <w:rPr>
          <w:rFonts w:ascii="MiloOT-Regular" w:hAnsi="MiloOT-Regular" w:cs="Arial"/>
          <w:sz w:val="22"/>
          <w:szCs w:val="22"/>
        </w:rPr>
      </w:pPr>
      <w:r w:rsidRPr="00F05EC9">
        <w:rPr>
          <w:rFonts w:ascii="MiloOT-Regular" w:hAnsi="MiloOT-Regular" w:cs="Arial"/>
          <w:sz w:val="22"/>
          <w:szCs w:val="22"/>
        </w:rPr>
        <w:t xml:space="preserve">Leitziel 3: </w:t>
      </w:r>
      <w:r w:rsidR="003E65FD" w:rsidRPr="00F05EC9">
        <w:rPr>
          <w:rFonts w:ascii="MiloOT-Regular" w:hAnsi="MiloOT-Regular" w:cs="Arial"/>
          <w:sz w:val="22"/>
          <w:szCs w:val="22"/>
        </w:rPr>
        <w:t xml:space="preserve">PERSÖNLICHKEITSENTWICKLUNG </w:t>
      </w:r>
      <w:r w:rsidR="003E65FD" w:rsidRPr="00F05EC9">
        <w:rPr>
          <w:rFonts w:ascii="MiloOT-Regular" w:hAnsi="MiloOT-Regular" w:cs="Arial"/>
          <w:sz w:val="22"/>
          <w:szCs w:val="22"/>
        </w:rPr>
        <w:tab/>
      </w:r>
      <w:r w:rsidR="003E65FD" w:rsidRPr="00F05EC9">
        <w:rPr>
          <w:rFonts w:ascii="MiloOT-Regular" w:hAnsi="MiloOT-Regular" w:cs="Arial"/>
          <w:sz w:val="22"/>
          <w:szCs w:val="22"/>
        </w:rPr>
        <w:tab/>
      </w:r>
      <w:r w:rsidR="003E65FD" w:rsidRPr="00F05EC9">
        <w:rPr>
          <w:rFonts w:ascii="MiloOT-Regular" w:hAnsi="MiloOT-Regular" w:cs="Arial"/>
          <w:sz w:val="22"/>
          <w:szCs w:val="22"/>
        </w:rPr>
        <w:tab/>
      </w:r>
      <w:r w:rsidR="003E65FD" w:rsidRPr="00F05EC9">
        <w:rPr>
          <w:rFonts w:ascii="MiloOT-Regular" w:hAnsi="MiloOT-Regular" w:cs="Arial"/>
          <w:sz w:val="22"/>
          <w:szCs w:val="22"/>
        </w:rPr>
        <w:tab/>
      </w:r>
    </w:p>
    <w:p w14:paraId="5D762370" w14:textId="77777777" w:rsidR="00DA5E0E" w:rsidRPr="00F05EC9" w:rsidRDefault="003E65FD" w:rsidP="00AA4178">
      <w:pPr>
        <w:ind w:left="708" w:firstLine="708"/>
        <w:jc w:val="both"/>
        <w:rPr>
          <w:rFonts w:ascii="MiloOT-Regular" w:hAnsi="MiloOT-Regular" w:cs="Arial"/>
          <w:sz w:val="22"/>
          <w:szCs w:val="22"/>
        </w:rPr>
      </w:pPr>
      <w:r w:rsidRPr="00F05EC9">
        <w:rPr>
          <w:rFonts w:ascii="MiloOT-Regular" w:hAnsi="MiloOT-Regular" w:cs="Arial"/>
          <w:sz w:val="22"/>
          <w:szCs w:val="22"/>
        </w:rPr>
        <w:t>Leitziel 4: GEMEINSCHAFT</w:t>
      </w:r>
      <w:r w:rsidRPr="00F05EC9">
        <w:rPr>
          <w:rFonts w:ascii="MiloOT-Regular" w:hAnsi="MiloOT-Regular" w:cs="Arial"/>
          <w:sz w:val="22"/>
          <w:szCs w:val="22"/>
        </w:rPr>
        <w:tab/>
      </w:r>
      <w:r w:rsidRPr="00F05EC9">
        <w:rPr>
          <w:rFonts w:ascii="MiloOT-Regular" w:hAnsi="MiloOT-Regular" w:cs="Arial"/>
          <w:sz w:val="22"/>
          <w:szCs w:val="22"/>
        </w:rPr>
        <w:tab/>
      </w:r>
      <w:r w:rsidRPr="00F05EC9">
        <w:rPr>
          <w:rFonts w:ascii="MiloOT-Regular" w:hAnsi="MiloOT-Regular" w:cs="Arial"/>
          <w:sz w:val="22"/>
          <w:szCs w:val="22"/>
        </w:rPr>
        <w:tab/>
      </w:r>
      <w:r w:rsidRPr="00F05EC9">
        <w:rPr>
          <w:rFonts w:ascii="MiloOT-Regular" w:hAnsi="MiloOT-Regular" w:cs="Arial"/>
          <w:sz w:val="22"/>
          <w:szCs w:val="22"/>
        </w:rPr>
        <w:tab/>
      </w:r>
      <w:r w:rsidRPr="00F05EC9">
        <w:rPr>
          <w:rFonts w:ascii="MiloOT-Regular" w:hAnsi="MiloOT-Regular" w:cs="Arial"/>
          <w:sz w:val="22"/>
          <w:szCs w:val="22"/>
        </w:rPr>
        <w:tab/>
      </w:r>
      <w:r w:rsidRPr="00F05EC9">
        <w:rPr>
          <w:rFonts w:ascii="MiloOT-Regular" w:hAnsi="MiloOT-Regular" w:cs="Arial"/>
          <w:sz w:val="22"/>
          <w:szCs w:val="22"/>
        </w:rPr>
        <w:tab/>
      </w:r>
    </w:p>
    <w:p w14:paraId="183A79F9" w14:textId="77777777" w:rsidR="003A064E" w:rsidRPr="00F05EC9" w:rsidRDefault="00DA5E0E" w:rsidP="00AA4178">
      <w:pPr>
        <w:ind w:left="708" w:firstLine="708"/>
        <w:jc w:val="both"/>
        <w:rPr>
          <w:rFonts w:ascii="MiloOT-Regular" w:hAnsi="MiloOT-Regular" w:cs="Arial"/>
          <w:sz w:val="22"/>
          <w:szCs w:val="22"/>
        </w:rPr>
      </w:pPr>
      <w:r w:rsidRPr="00F05EC9">
        <w:rPr>
          <w:rFonts w:ascii="MiloOT-Regular" w:hAnsi="MiloOT-Regular" w:cs="Arial"/>
          <w:sz w:val="22"/>
          <w:szCs w:val="22"/>
        </w:rPr>
        <w:t xml:space="preserve">Leitziel 5: </w:t>
      </w:r>
      <w:r w:rsidR="003E65FD" w:rsidRPr="00F05EC9">
        <w:rPr>
          <w:rFonts w:ascii="MiloOT-Regular" w:hAnsi="MiloOT-Regular" w:cs="Arial"/>
          <w:sz w:val="22"/>
          <w:szCs w:val="22"/>
        </w:rPr>
        <w:t>KULTURELLE SCHULENTWICKLUNG</w:t>
      </w:r>
    </w:p>
    <w:p w14:paraId="166609B8" w14:textId="77777777" w:rsidR="00AA4178" w:rsidRPr="00F05EC9" w:rsidRDefault="003A064E" w:rsidP="00AA4178">
      <w:pPr>
        <w:ind w:left="708" w:firstLine="708"/>
        <w:jc w:val="both"/>
        <w:rPr>
          <w:rFonts w:ascii="MiloOT-Regular" w:hAnsi="MiloOT-Regular" w:cs="Arial"/>
          <w:sz w:val="22"/>
          <w:szCs w:val="22"/>
        </w:rPr>
      </w:pPr>
      <w:r w:rsidRPr="00F05EC9">
        <w:rPr>
          <w:rFonts w:ascii="MiloOT-Regular" w:hAnsi="MiloOT-Regular" w:cs="Arial"/>
          <w:sz w:val="22"/>
          <w:szCs w:val="22"/>
        </w:rPr>
        <w:t>Resumee</w:t>
      </w:r>
      <w:r w:rsidR="003E65FD" w:rsidRPr="00F05EC9">
        <w:rPr>
          <w:rFonts w:ascii="MiloOT-Regular" w:hAnsi="MiloOT-Regular" w:cs="Arial"/>
          <w:sz w:val="22"/>
          <w:szCs w:val="22"/>
        </w:rPr>
        <w:tab/>
      </w:r>
      <w:r w:rsidR="003E65FD" w:rsidRPr="00F05EC9">
        <w:rPr>
          <w:rFonts w:ascii="MiloOT-Regular" w:hAnsi="MiloOT-Regular" w:cs="Arial"/>
          <w:sz w:val="22"/>
          <w:szCs w:val="22"/>
        </w:rPr>
        <w:tab/>
      </w:r>
      <w:r w:rsidR="003E65FD" w:rsidRPr="00F05EC9">
        <w:rPr>
          <w:rFonts w:ascii="MiloOT-Regular" w:hAnsi="MiloOT-Regular" w:cs="Arial"/>
          <w:sz w:val="22"/>
          <w:szCs w:val="22"/>
        </w:rPr>
        <w:tab/>
      </w:r>
      <w:r w:rsidR="003E65FD" w:rsidRPr="00F05EC9">
        <w:rPr>
          <w:rFonts w:ascii="MiloOT-Regular" w:hAnsi="MiloOT-Regular" w:cs="Arial"/>
          <w:sz w:val="22"/>
          <w:szCs w:val="22"/>
        </w:rPr>
        <w:tab/>
      </w:r>
    </w:p>
    <w:p w14:paraId="638F9D86" w14:textId="77777777" w:rsidR="007122EF" w:rsidRPr="00F05EC9" w:rsidRDefault="007122EF" w:rsidP="00AA4178">
      <w:pPr>
        <w:ind w:firstLine="708"/>
        <w:jc w:val="both"/>
        <w:rPr>
          <w:rFonts w:ascii="MiloOT-Regular" w:hAnsi="MiloOT-Regular" w:cs="Arial"/>
          <w:sz w:val="22"/>
          <w:szCs w:val="22"/>
        </w:rPr>
      </w:pPr>
    </w:p>
    <w:p w14:paraId="179B1B0A" w14:textId="77777777" w:rsidR="00DA5E0E" w:rsidRPr="00F05EC9" w:rsidRDefault="006A47F0" w:rsidP="00AA4178">
      <w:pPr>
        <w:ind w:firstLine="708"/>
        <w:jc w:val="both"/>
        <w:rPr>
          <w:rFonts w:ascii="MiloOT-Regular" w:hAnsi="MiloOT-Regular" w:cs="Arial"/>
          <w:sz w:val="22"/>
          <w:szCs w:val="22"/>
        </w:rPr>
      </w:pPr>
      <w:r w:rsidRPr="00F05EC9">
        <w:rPr>
          <w:rFonts w:ascii="MiloOT-Regular" w:hAnsi="MiloOT-Regular" w:cs="Arial"/>
          <w:sz w:val="22"/>
          <w:szCs w:val="22"/>
        </w:rPr>
        <w:t>Ausblick</w:t>
      </w:r>
      <w:r w:rsidR="00D109D2" w:rsidRPr="00F05EC9">
        <w:rPr>
          <w:rFonts w:ascii="MiloOT-Regular" w:hAnsi="MiloOT-Regular" w:cs="Arial"/>
          <w:sz w:val="22"/>
          <w:szCs w:val="22"/>
        </w:rPr>
        <w:t xml:space="preserve">: </w:t>
      </w:r>
      <w:r w:rsidR="00D54B6E" w:rsidRPr="00F05EC9">
        <w:rPr>
          <w:rFonts w:ascii="MiloOT-Regular" w:hAnsi="MiloOT-Regular" w:cs="Arial"/>
          <w:sz w:val="22"/>
          <w:szCs w:val="22"/>
        </w:rPr>
        <w:t xml:space="preserve">Für die Kontinuität </w:t>
      </w:r>
      <w:r w:rsidR="00FE38DB" w:rsidRPr="00F05EC9">
        <w:rPr>
          <w:rFonts w:ascii="MiloOT-Regular" w:hAnsi="MiloOT-Regular" w:cs="Arial"/>
          <w:sz w:val="22"/>
          <w:szCs w:val="22"/>
        </w:rPr>
        <w:t xml:space="preserve">und Qualität </w:t>
      </w:r>
      <w:r w:rsidR="00D54B6E" w:rsidRPr="00F05EC9">
        <w:rPr>
          <w:rFonts w:ascii="MiloOT-Regular" w:hAnsi="MiloOT-Regular" w:cs="Arial"/>
          <w:sz w:val="22"/>
          <w:szCs w:val="22"/>
        </w:rPr>
        <w:t>von Tanzprojekten</w:t>
      </w:r>
      <w:r w:rsidR="007122EF" w:rsidRPr="00F05EC9">
        <w:rPr>
          <w:rFonts w:ascii="MiloOT-Regular" w:hAnsi="MiloOT-Regular" w:cs="Arial"/>
          <w:sz w:val="22"/>
          <w:szCs w:val="22"/>
        </w:rPr>
        <w:tab/>
      </w:r>
      <w:r w:rsidR="007122EF" w:rsidRPr="00F05EC9">
        <w:rPr>
          <w:rFonts w:ascii="MiloOT-Regular" w:hAnsi="MiloOT-Regular" w:cs="Arial"/>
          <w:sz w:val="22"/>
          <w:szCs w:val="22"/>
        </w:rPr>
        <w:tab/>
      </w:r>
      <w:r w:rsidR="007122EF" w:rsidRPr="00F05EC9">
        <w:rPr>
          <w:rFonts w:ascii="MiloOT-Regular" w:hAnsi="MiloOT-Regular" w:cs="Arial"/>
          <w:sz w:val="22"/>
          <w:szCs w:val="22"/>
        </w:rPr>
        <w:tab/>
        <w:t>2</w:t>
      </w:r>
      <w:r w:rsidR="00547044" w:rsidRPr="00F05EC9">
        <w:rPr>
          <w:rFonts w:ascii="MiloOT-Regular" w:hAnsi="MiloOT-Regular" w:cs="Arial"/>
          <w:sz w:val="22"/>
          <w:szCs w:val="22"/>
        </w:rPr>
        <w:t>3</w:t>
      </w:r>
    </w:p>
    <w:p w14:paraId="3468FDB0" w14:textId="77777777" w:rsidR="00A552B9" w:rsidRPr="00DF63D4" w:rsidRDefault="00A552B9" w:rsidP="00250BB0">
      <w:pPr>
        <w:rPr>
          <w:rFonts w:ascii="MiloOT-Bold" w:hAnsi="MiloOT-Bold" w:cs="Arial"/>
          <w:highlight w:val="yellow"/>
        </w:rPr>
      </w:pPr>
    </w:p>
    <w:p w14:paraId="3AD92579" w14:textId="77777777" w:rsidR="007122EF" w:rsidRPr="00DF63D4" w:rsidRDefault="007122EF" w:rsidP="00250BB0">
      <w:pPr>
        <w:rPr>
          <w:rFonts w:ascii="MiloOT-Bold" w:hAnsi="MiloOT-Bold" w:cs="Arial"/>
          <w:highlight w:val="yellow"/>
          <w:u w:val="single"/>
        </w:rPr>
      </w:pPr>
    </w:p>
    <w:p w14:paraId="377F794F" w14:textId="77777777" w:rsidR="00250BB0" w:rsidRPr="002E53E0" w:rsidRDefault="00250BB0" w:rsidP="00250BB0">
      <w:pPr>
        <w:rPr>
          <w:rFonts w:ascii="MiloOT-Regular" w:hAnsi="MiloOT-Regular"/>
          <w:sz w:val="32"/>
          <w:szCs w:val="32"/>
        </w:rPr>
      </w:pPr>
      <w:r w:rsidRPr="002E53E0">
        <w:rPr>
          <w:rFonts w:ascii="MiloOT-Bold" w:hAnsi="MiloOT-Bold" w:cs="Arial"/>
          <w:u w:val="single"/>
        </w:rPr>
        <w:t>Anhang</w:t>
      </w:r>
      <w:r w:rsidR="006A47F0" w:rsidRPr="002E53E0">
        <w:rPr>
          <w:rFonts w:ascii="MiloOT-Bold" w:hAnsi="MiloOT-Bold" w:cs="Arial"/>
          <w:u w:val="single"/>
        </w:rPr>
        <w:br/>
      </w:r>
      <w:r w:rsidRPr="002E53E0">
        <w:rPr>
          <w:rFonts w:ascii="MiloOT-Regular" w:hAnsi="MiloOT-Regular"/>
          <w:sz w:val="32"/>
          <w:szCs w:val="32"/>
        </w:rPr>
        <w:tab/>
      </w:r>
      <w:r w:rsidRPr="002E53E0">
        <w:rPr>
          <w:rFonts w:ascii="MiloOT-Regular" w:hAnsi="MiloOT-Regular"/>
          <w:sz w:val="32"/>
          <w:szCs w:val="32"/>
        </w:rPr>
        <w:tab/>
      </w:r>
      <w:r w:rsidRPr="002E53E0">
        <w:rPr>
          <w:rFonts w:ascii="MiloOT-Regular" w:hAnsi="MiloOT-Regular"/>
          <w:sz w:val="32"/>
          <w:szCs w:val="32"/>
        </w:rPr>
        <w:tab/>
      </w:r>
      <w:r w:rsidRPr="002E53E0">
        <w:rPr>
          <w:rFonts w:ascii="MiloOT-Regular" w:hAnsi="MiloOT-Regular"/>
          <w:sz w:val="32"/>
          <w:szCs w:val="32"/>
        </w:rPr>
        <w:tab/>
      </w:r>
      <w:r w:rsidRPr="002E53E0">
        <w:rPr>
          <w:rFonts w:ascii="MiloOT-Regular" w:hAnsi="MiloOT-Regular"/>
          <w:sz w:val="32"/>
          <w:szCs w:val="32"/>
        </w:rPr>
        <w:tab/>
      </w:r>
      <w:r w:rsidRPr="002E53E0">
        <w:rPr>
          <w:rFonts w:ascii="MiloOT-Regular" w:hAnsi="MiloOT-Regular"/>
          <w:sz w:val="32"/>
          <w:szCs w:val="32"/>
        </w:rPr>
        <w:tab/>
      </w:r>
      <w:r w:rsidRPr="002E53E0">
        <w:rPr>
          <w:rFonts w:ascii="MiloOT-Regular" w:hAnsi="MiloOT-Regular"/>
          <w:sz w:val="32"/>
          <w:szCs w:val="32"/>
        </w:rPr>
        <w:tab/>
      </w:r>
      <w:r w:rsidRPr="002E53E0">
        <w:rPr>
          <w:rFonts w:ascii="MiloOT-Regular" w:hAnsi="MiloOT-Regular"/>
          <w:sz w:val="32"/>
          <w:szCs w:val="32"/>
        </w:rPr>
        <w:tab/>
      </w:r>
      <w:r w:rsidRPr="002E53E0">
        <w:rPr>
          <w:rFonts w:ascii="MiloOT-Regular" w:hAnsi="MiloOT-Regular"/>
          <w:sz w:val="32"/>
          <w:szCs w:val="32"/>
        </w:rPr>
        <w:tab/>
      </w:r>
      <w:r w:rsidRPr="002E53E0">
        <w:rPr>
          <w:rFonts w:ascii="MiloOT-Regular" w:hAnsi="MiloOT-Regular"/>
          <w:sz w:val="32"/>
          <w:szCs w:val="32"/>
        </w:rPr>
        <w:tab/>
      </w:r>
    </w:p>
    <w:p w14:paraId="305DAA2F" w14:textId="77777777" w:rsidR="00DA5E0E" w:rsidRPr="002E53E0" w:rsidRDefault="00A552B9" w:rsidP="00A552B9">
      <w:pPr>
        <w:ind w:left="708"/>
        <w:rPr>
          <w:rFonts w:ascii="MiloOT-Regular" w:hAnsi="MiloOT-Regular"/>
          <w:sz w:val="22"/>
          <w:szCs w:val="22"/>
        </w:rPr>
      </w:pPr>
      <w:r w:rsidRPr="002E53E0">
        <w:rPr>
          <w:rFonts w:ascii="MiloOT-Regular" w:hAnsi="MiloOT-Regular"/>
          <w:sz w:val="22"/>
          <w:szCs w:val="22"/>
        </w:rPr>
        <w:t>Biografien</w:t>
      </w:r>
      <w:r w:rsidR="00ED31D9" w:rsidRPr="002E53E0">
        <w:rPr>
          <w:rFonts w:ascii="MiloOT-Regular" w:hAnsi="MiloOT-Regular"/>
          <w:sz w:val="22"/>
          <w:szCs w:val="22"/>
        </w:rPr>
        <w:t xml:space="preserve"> Choreograf</w:t>
      </w:r>
      <w:r w:rsidR="0018748A" w:rsidRPr="002E53E0">
        <w:rPr>
          <w:rFonts w:ascii="MiloOT-Regular" w:hAnsi="MiloOT-Regular"/>
          <w:sz w:val="22"/>
          <w:szCs w:val="22"/>
        </w:rPr>
        <w:t>/</w:t>
      </w:r>
      <w:r w:rsidR="00ED31D9" w:rsidRPr="002E53E0">
        <w:rPr>
          <w:rFonts w:ascii="MiloOT-Regular" w:hAnsi="MiloOT-Regular"/>
          <w:sz w:val="22"/>
          <w:szCs w:val="22"/>
        </w:rPr>
        <w:t>innen</w:t>
      </w:r>
    </w:p>
    <w:p w14:paraId="1456A8CA" w14:textId="77777777" w:rsidR="00B837CE" w:rsidRPr="002E53E0" w:rsidRDefault="00624134" w:rsidP="00B837CE">
      <w:pPr>
        <w:ind w:left="708"/>
        <w:rPr>
          <w:rFonts w:ascii="MiloOT-Regular" w:hAnsi="MiloOT-Regular"/>
          <w:sz w:val="22"/>
          <w:szCs w:val="22"/>
        </w:rPr>
      </w:pPr>
      <w:r w:rsidRPr="002E53E0">
        <w:rPr>
          <w:rFonts w:ascii="MiloOT-Regular" w:hAnsi="MiloOT-Regular"/>
          <w:sz w:val="22"/>
          <w:szCs w:val="22"/>
        </w:rPr>
        <w:t xml:space="preserve">Projektplanung »Step by Step« </w:t>
      </w:r>
    </w:p>
    <w:p w14:paraId="5B960D72" w14:textId="77777777" w:rsidR="0020502D" w:rsidRPr="002E53E0" w:rsidRDefault="00B837CE" w:rsidP="0020502D">
      <w:pPr>
        <w:ind w:left="708"/>
        <w:rPr>
          <w:rFonts w:ascii="MiloOT-Regular" w:hAnsi="MiloOT-Regular" w:cs="Arial"/>
          <w:sz w:val="22"/>
          <w:szCs w:val="22"/>
          <w:lang w:eastAsia="ja-JP"/>
        </w:rPr>
      </w:pPr>
      <w:r w:rsidRPr="002E53E0">
        <w:rPr>
          <w:rFonts w:ascii="MiloOT-Regular" w:hAnsi="MiloOT-Regular"/>
          <w:sz w:val="22"/>
          <w:szCs w:val="22"/>
        </w:rPr>
        <w:t xml:space="preserve">Schuljahresplaner </w:t>
      </w:r>
      <w:r w:rsidR="00624134" w:rsidRPr="002E53E0">
        <w:rPr>
          <w:rFonts w:ascii="MiloOT-Regular" w:hAnsi="MiloOT-Regular"/>
          <w:sz w:val="22"/>
          <w:szCs w:val="22"/>
        </w:rPr>
        <w:t>»Step by Step«</w:t>
      </w:r>
      <w:r w:rsidR="0020502D" w:rsidRPr="002E53E0">
        <w:rPr>
          <w:rFonts w:ascii="MiloOT-Regular" w:hAnsi="MiloOT-Regular"/>
          <w:sz w:val="22"/>
          <w:szCs w:val="22"/>
        </w:rPr>
        <w:t xml:space="preserve"> </w:t>
      </w:r>
      <w:r w:rsidRPr="00DF63D4">
        <w:rPr>
          <w:rFonts w:ascii="MiloOT-Regular" w:hAnsi="MiloOT-Regular"/>
          <w:sz w:val="22"/>
          <w:szCs w:val="22"/>
          <w:highlight w:val="yellow"/>
        </w:rPr>
        <w:br/>
      </w:r>
      <w:r w:rsidR="00DB7B54" w:rsidRPr="002E53E0">
        <w:rPr>
          <w:rFonts w:ascii="MiloOT-Regular" w:hAnsi="MiloOT-Regular" w:cs="Arial"/>
          <w:sz w:val="22"/>
          <w:szCs w:val="22"/>
          <w:lang w:eastAsia="ja-JP"/>
        </w:rPr>
        <w:t xml:space="preserve">Übersicht </w:t>
      </w:r>
      <w:r w:rsidR="00902E39" w:rsidRPr="002E53E0">
        <w:rPr>
          <w:rFonts w:ascii="MiloOT-Regular" w:hAnsi="MiloOT-Regular" w:cs="Arial"/>
          <w:sz w:val="22"/>
          <w:szCs w:val="22"/>
          <w:lang w:eastAsia="ja-JP"/>
        </w:rPr>
        <w:t>Exkursionen</w:t>
      </w:r>
      <w:r w:rsidR="00961919" w:rsidRPr="002E53E0">
        <w:rPr>
          <w:rFonts w:ascii="MiloOT-Regular" w:hAnsi="MiloOT-Regular" w:cs="Arial"/>
          <w:sz w:val="22"/>
          <w:szCs w:val="22"/>
          <w:lang w:eastAsia="ja-JP"/>
        </w:rPr>
        <w:t>, Tandems, Aufführungen</w:t>
      </w:r>
    </w:p>
    <w:p w14:paraId="268EB3DE" w14:textId="77777777" w:rsidR="00250BB0" w:rsidRPr="002E53E0" w:rsidRDefault="00250BB0" w:rsidP="00B837CE">
      <w:pPr>
        <w:ind w:left="708"/>
        <w:rPr>
          <w:rFonts w:ascii="MiloOT-Regular" w:hAnsi="MiloOT-Regular"/>
          <w:color w:val="FFFF00"/>
          <w:sz w:val="22"/>
          <w:szCs w:val="22"/>
        </w:rPr>
      </w:pPr>
      <w:r w:rsidRPr="002E53E0">
        <w:rPr>
          <w:rFonts w:ascii="MiloOT-Regular" w:hAnsi="MiloOT-Regular"/>
          <w:sz w:val="22"/>
          <w:szCs w:val="22"/>
        </w:rPr>
        <w:t xml:space="preserve">Auswahl </w:t>
      </w:r>
      <w:r w:rsidR="002E53E0" w:rsidRPr="002E53E0">
        <w:rPr>
          <w:rFonts w:ascii="MiloOT-Regular" w:hAnsi="MiloOT-Regular"/>
          <w:sz w:val="22"/>
          <w:szCs w:val="22"/>
        </w:rPr>
        <w:t>Presse-</w:t>
      </w:r>
      <w:r w:rsidRPr="002E53E0">
        <w:rPr>
          <w:rFonts w:ascii="MiloOT-Regular" w:hAnsi="MiloOT-Regular"/>
          <w:sz w:val="22"/>
          <w:szCs w:val="22"/>
        </w:rPr>
        <w:t>Öf</w:t>
      </w:r>
      <w:r w:rsidR="00B837CE" w:rsidRPr="002E53E0">
        <w:rPr>
          <w:rFonts w:ascii="MiloOT-Regular" w:hAnsi="MiloOT-Regular"/>
          <w:sz w:val="22"/>
          <w:szCs w:val="22"/>
        </w:rPr>
        <w:t>fent</w:t>
      </w:r>
      <w:r w:rsidR="0020502D" w:rsidRPr="002E53E0">
        <w:rPr>
          <w:rFonts w:ascii="MiloOT-Regular" w:hAnsi="MiloOT-Regular"/>
          <w:sz w:val="22"/>
          <w:szCs w:val="22"/>
        </w:rPr>
        <w:t>lichkeitsarbeit</w:t>
      </w:r>
    </w:p>
    <w:p w14:paraId="4B97233D" w14:textId="77777777" w:rsidR="002E53E0" w:rsidRPr="002E53E0" w:rsidRDefault="002E53E0" w:rsidP="002E53E0">
      <w:pPr>
        <w:ind w:left="708"/>
        <w:rPr>
          <w:rFonts w:ascii="MiloOT-Regular" w:hAnsi="MiloOT-Regular"/>
          <w:sz w:val="22"/>
          <w:szCs w:val="22"/>
        </w:rPr>
      </w:pPr>
      <w:r w:rsidRPr="002E53E0">
        <w:rPr>
          <w:rFonts w:ascii="MiloOT-Regular" w:hAnsi="MiloOT-Regular" w:cs="Arial"/>
          <w:sz w:val="22"/>
          <w:szCs w:val="22"/>
        </w:rPr>
        <w:t>Assoziationen zum Motto „Schere, Stein, Papier“</w:t>
      </w:r>
    </w:p>
    <w:p w14:paraId="002FC1F7" w14:textId="77777777" w:rsidR="00961919" w:rsidRPr="002E53E0" w:rsidRDefault="00586F4E" w:rsidP="00B837CE">
      <w:pPr>
        <w:ind w:left="708"/>
        <w:rPr>
          <w:rFonts w:ascii="MiloOT-Regular" w:hAnsi="MiloOT-Regular"/>
          <w:sz w:val="22"/>
          <w:szCs w:val="22"/>
          <w:lang w:val="en-US"/>
        </w:rPr>
      </w:pPr>
      <w:r>
        <w:rPr>
          <w:rFonts w:ascii="MiloOT-Regular" w:hAnsi="MiloOT-Regular"/>
          <w:sz w:val="22"/>
          <w:szCs w:val="22"/>
          <w:lang w:val="en-US"/>
        </w:rPr>
        <w:t>Auswahl »Step by Step</w:t>
      </w:r>
      <w:r w:rsidR="00961919" w:rsidRPr="002E53E0">
        <w:rPr>
          <w:rFonts w:ascii="MiloOT-Regular" w:hAnsi="MiloOT-Regular"/>
          <w:sz w:val="22"/>
          <w:szCs w:val="22"/>
          <w:lang w:val="en-US"/>
        </w:rPr>
        <w:t xml:space="preserve"> für zuhause</w:t>
      </w:r>
      <w:r>
        <w:rPr>
          <w:rFonts w:ascii="MiloOT-Regular" w:hAnsi="MiloOT-Regular"/>
          <w:sz w:val="22"/>
          <w:szCs w:val="22"/>
          <w:lang w:val="en-US"/>
        </w:rPr>
        <w:t>«</w:t>
      </w:r>
      <w:r w:rsidR="00961919" w:rsidRPr="002E53E0">
        <w:rPr>
          <w:rFonts w:ascii="MiloOT-Regular" w:hAnsi="MiloOT-Regular"/>
          <w:sz w:val="22"/>
          <w:szCs w:val="22"/>
          <w:lang w:val="en-US"/>
        </w:rPr>
        <w:t xml:space="preserve"> </w:t>
      </w:r>
    </w:p>
    <w:p w14:paraId="4330DC4C" w14:textId="77777777" w:rsidR="00250BB0" w:rsidRDefault="00B837CE" w:rsidP="00B837CE">
      <w:pPr>
        <w:ind w:left="708"/>
        <w:rPr>
          <w:rFonts w:ascii="MiloOT-Regular" w:hAnsi="MiloOT-Regular"/>
          <w:sz w:val="22"/>
          <w:szCs w:val="22"/>
        </w:rPr>
      </w:pPr>
      <w:r w:rsidRPr="00D34875">
        <w:rPr>
          <w:rFonts w:ascii="MiloOT-Regular" w:hAnsi="MiloOT-Regular"/>
          <w:sz w:val="22"/>
          <w:szCs w:val="22"/>
        </w:rPr>
        <w:t>Aus</w:t>
      </w:r>
      <w:r w:rsidR="00D34875" w:rsidRPr="00D34875">
        <w:rPr>
          <w:rFonts w:ascii="MiloOT-Regular" w:hAnsi="MiloOT-Regular"/>
          <w:sz w:val="22"/>
          <w:szCs w:val="22"/>
        </w:rPr>
        <w:t>zü</w:t>
      </w:r>
      <w:r w:rsidR="00D34875">
        <w:rPr>
          <w:rFonts w:ascii="MiloOT-Regular" w:hAnsi="MiloOT-Regular"/>
          <w:sz w:val="22"/>
          <w:szCs w:val="22"/>
        </w:rPr>
        <w:t>ge</w:t>
      </w:r>
      <w:r w:rsidRPr="002E53E0">
        <w:rPr>
          <w:rFonts w:ascii="MiloOT-Regular" w:hAnsi="MiloOT-Regular"/>
          <w:sz w:val="22"/>
          <w:szCs w:val="22"/>
        </w:rPr>
        <w:t xml:space="preserve"> aus Projekttagebüchern</w:t>
      </w:r>
      <w:r w:rsidRPr="00ED31D9">
        <w:rPr>
          <w:rFonts w:ascii="MiloOT-Regular" w:hAnsi="MiloOT-Regular"/>
          <w:sz w:val="22"/>
          <w:szCs w:val="22"/>
        </w:rPr>
        <w:tab/>
      </w:r>
    </w:p>
    <w:p w14:paraId="448038F6" w14:textId="77777777" w:rsidR="00493DF5" w:rsidRDefault="00493DF5" w:rsidP="000B073D">
      <w:pPr>
        <w:jc w:val="both"/>
        <w:rPr>
          <w:rFonts w:ascii="MiloOT-Regular" w:hAnsi="MiloOT-Regular"/>
          <w:sz w:val="28"/>
          <w:szCs w:val="28"/>
        </w:rPr>
      </w:pPr>
    </w:p>
    <w:p w14:paraId="06160612" w14:textId="77777777" w:rsidR="00AC5A76" w:rsidRPr="00961919" w:rsidRDefault="00AC5A76">
      <w:pPr>
        <w:rPr>
          <w:rFonts w:ascii="MiloOT-Bold" w:hAnsi="MiloOT-Bold" w:cs="Arial"/>
          <w:sz w:val="32"/>
          <w:szCs w:val="32"/>
          <w:u w:val="single"/>
        </w:rPr>
      </w:pPr>
      <w:r w:rsidRPr="00961919">
        <w:rPr>
          <w:rFonts w:ascii="MiloOT-Bold" w:hAnsi="MiloOT-Bold" w:cs="Arial"/>
          <w:sz w:val="32"/>
          <w:szCs w:val="32"/>
          <w:u w:val="single"/>
        </w:rPr>
        <w:br w:type="page"/>
      </w:r>
    </w:p>
    <w:p w14:paraId="15F385B5" w14:textId="77777777" w:rsidR="00250BB0" w:rsidRPr="00A555D5" w:rsidRDefault="000B073D" w:rsidP="000B073D">
      <w:pPr>
        <w:jc w:val="both"/>
        <w:rPr>
          <w:rFonts w:ascii="MiloOT-Bold" w:hAnsi="MiloOT-Bold" w:cs="Arial"/>
          <w:sz w:val="32"/>
          <w:szCs w:val="32"/>
          <w:u w:val="single"/>
        </w:rPr>
      </w:pPr>
      <w:r w:rsidRPr="00A555D5">
        <w:rPr>
          <w:rFonts w:ascii="MiloOT-Bold" w:hAnsi="MiloOT-Bold" w:cs="Arial"/>
          <w:sz w:val="32"/>
          <w:szCs w:val="32"/>
          <w:u w:val="single"/>
        </w:rPr>
        <w:lastRenderedPageBreak/>
        <w:t>I.</w:t>
      </w:r>
      <w:r w:rsidRPr="00A555D5">
        <w:rPr>
          <w:rFonts w:ascii="MiloOT-Regular" w:hAnsi="MiloOT-Regular"/>
          <w:sz w:val="32"/>
          <w:szCs w:val="32"/>
          <w:u w:val="single"/>
        </w:rPr>
        <w:t xml:space="preserve"> </w:t>
      </w:r>
      <w:r w:rsidR="00250BB0" w:rsidRPr="00A555D5">
        <w:rPr>
          <w:rFonts w:ascii="MiloOT-Bold" w:hAnsi="MiloOT-Bold" w:cs="Arial"/>
          <w:sz w:val="32"/>
          <w:szCs w:val="32"/>
          <w:u w:val="single"/>
        </w:rPr>
        <w:t xml:space="preserve">Das Projekt »Step by Step« </w:t>
      </w:r>
    </w:p>
    <w:p w14:paraId="3A5D27D4" w14:textId="77777777" w:rsidR="00250BB0" w:rsidRDefault="00624134" w:rsidP="00A0314E">
      <w:pPr>
        <w:jc w:val="both"/>
        <w:rPr>
          <w:rFonts w:ascii="MiloOT-Bold" w:hAnsi="MiloOT-Bold" w:cs="Arial"/>
          <w:sz w:val="28"/>
          <w:szCs w:val="28"/>
        </w:rPr>
      </w:pPr>
      <w:bookmarkStart w:id="0" w:name="_Toc306285370"/>
      <w:bookmarkStart w:id="1" w:name="_Toc306285537"/>
      <w:bookmarkStart w:id="2" w:name="_Toc306286127"/>
      <w:bookmarkStart w:id="3" w:name="_Toc307145393"/>
      <w:bookmarkStart w:id="4" w:name="_Toc338513969"/>
      <w:r w:rsidRPr="00011BE7">
        <w:br/>
      </w:r>
      <w:r w:rsidR="00250BB0" w:rsidRPr="00A0314E">
        <w:rPr>
          <w:rFonts w:ascii="MiloOT-Bold" w:hAnsi="MiloOT-Bold" w:cs="Arial"/>
          <w:sz w:val="28"/>
          <w:szCs w:val="28"/>
        </w:rPr>
        <w:t>Schritt für Schritt in eine neue (Tanz-)Welt</w:t>
      </w:r>
      <w:bookmarkEnd w:id="0"/>
      <w:bookmarkEnd w:id="1"/>
      <w:bookmarkEnd w:id="2"/>
      <w:bookmarkEnd w:id="3"/>
      <w:bookmarkEnd w:id="4"/>
      <w:r w:rsidR="00250BB0" w:rsidRPr="00A0314E">
        <w:rPr>
          <w:rFonts w:ascii="MiloOT-Bold" w:hAnsi="MiloOT-Bold" w:cs="Arial"/>
          <w:sz w:val="28"/>
          <w:szCs w:val="28"/>
        </w:rPr>
        <w:t xml:space="preserve"> </w:t>
      </w:r>
    </w:p>
    <w:p w14:paraId="22CDB6E6" w14:textId="77777777" w:rsidR="00EB2ABC" w:rsidRDefault="00EB2ABC" w:rsidP="005B5E08">
      <w:pPr>
        <w:jc w:val="both"/>
        <w:rPr>
          <w:rFonts w:ascii="MiloOT-Regular" w:hAnsi="MiloOT-Regular" w:cs="Arial"/>
          <w:i/>
          <w:sz w:val="22"/>
          <w:szCs w:val="22"/>
          <w:lang w:bidi="de-DE"/>
        </w:rPr>
      </w:pPr>
    </w:p>
    <w:p w14:paraId="48EE68F3" w14:textId="77777777" w:rsidR="002210B4" w:rsidRPr="002604A9" w:rsidRDefault="00897124" w:rsidP="002210B4">
      <w:pPr>
        <w:jc w:val="both"/>
        <w:rPr>
          <w:rFonts w:ascii="MiloOT-Regular" w:hAnsi="MiloOT-Regular" w:cs="Arial"/>
          <w:sz w:val="16"/>
          <w:szCs w:val="16"/>
          <w:lang w:bidi="de-DE"/>
        </w:rPr>
      </w:pPr>
      <w:r w:rsidRPr="005B5E08">
        <w:rPr>
          <w:rFonts w:ascii="MiloOT-Regular" w:hAnsi="MiloOT-Regular" w:cs="Arial"/>
          <w:noProof/>
          <w:sz w:val="18"/>
          <w:szCs w:val="18"/>
        </w:rPr>
        <w:drawing>
          <wp:inline distT="0" distB="0" distL="0" distR="0" wp14:anchorId="1B50E868" wp14:editId="09F0A02C">
            <wp:extent cx="5721985" cy="3200400"/>
            <wp:effectExtent l="0" t="0" r="0" b="0"/>
            <wp:docPr id="22" name="Bild 22" descr="Macintosh HD:Users:stepbystep:Desktop:Bildschirmfoto 2020-09-16 um 11.0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tepbystep:Desktop:Bildschirmfoto 2020-09-16 um 11.08.3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1985" cy="3200400"/>
                    </a:xfrm>
                    <a:prstGeom prst="rect">
                      <a:avLst/>
                    </a:prstGeom>
                    <a:noFill/>
                    <a:ln>
                      <a:noFill/>
                    </a:ln>
                  </pic:spPr>
                </pic:pic>
              </a:graphicData>
            </a:graphic>
          </wp:inline>
        </w:drawing>
      </w:r>
      <w:r w:rsidR="005B5E08" w:rsidRPr="002604A9">
        <w:rPr>
          <w:rFonts w:ascii="MiloOT-Regular" w:hAnsi="MiloOT-Regular" w:cs="Arial"/>
          <w:sz w:val="16"/>
          <w:szCs w:val="16"/>
          <w:lang w:bidi="de-DE"/>
        </w:rPr>
        <w:t>»Step by Step« Schüler/innen</w:t>
      </w:r>
      <w:r w:rsidRPr="002604A9">
        <w:rPr>
          <w:rFonts w:ascii="MiloOT-Regular" w:hAnsi="MiloOT-Regular" w:cs="Arial"/>
          <w:color w:val="FF0000"/>
          <w:sz w:val="16"/>
          <w:szCs w:val="16"/>
          <w:lang w:bidi="de-DE"/>
        </w:rPr>
        <w:t xml:space="preserve"> </w:t>
      </w:r>
      <w:r w:rsidRPr="002604A9">
        <w:rPr>
          <w:rFonts w:ascii="MiloOT-Regular" w:hAnsi="MiloOT-Regular" w:cs="Arial"/>
          <w:sz w:val="16"/>
          <w:szCs w:val="16"/>
          <w:lang w:bidi="de-DE"/>
        </w:rPr>
        <w:t>der Stadtteilschule Hamburg Mitte, Choreografin: Meike Klapprodt</w:t>
      </w:r>
      <w:r w:rsidR="002604A9" w:rsidRPr="002604A9">
        <w:rPr>
          <w:rFonts w:ascii="MiloOT-Regular" w:hAnsi="MiloOT-Regular" w:cs="Arial"/>
          <w:sz w:val="16"/>
          <w:szCs w:val="16"/>
          <w:lang w:bidi="de-DE"/>
        </w:rPr>
        <w:t xml:space="preserve"> </w:t>
      </w:r>
      <w:r w:rsidR="002604A9" w:rsidRPr="002604A9">
        <w:rPr>
          <w:rFonts w:ascii="MiloOT-Regular" w:hAnsi="MiloOT-Regular" w:cs="Consolas"/>
          <w:sz w:val="16"/>
          <w:szCs w:val="16"/>
          <w:lang w:val="en-US"/>
        </w:rPr>
        <w:t xml:space="preserve">(c) »Step by Step« / </w:t>
      </w:r>
      <w:r w:rsidR="002604A9">
        <w:rPr>
          <w:rFonts w:ascii="MiloOT-Regular" w:hAnsi="MiloOT-Regular" w:cs="Consolas"/>
          <w:sz w:val="16"/>
          <w:szCs w:val="16"/>
          <w:lang w:val="en-US"/>
        </w:rPr>
        <w:t>Meike Klapprodt</w:t>
      </w:r>
    </w:p>
    <w:p w14:paraId="7D3D127B" w14:textId="77777777" w:rsidR="00897124" w:rsidRDefault="00897124" w:rsidP="00C379EC">
      <w:pPr>
        <w:jc w:val="both"/>
        <w:rPr>
          <w:rFonts w:ascii="MiloOT-Regular" w:hAnsi="MiloOT-Regular" w:cs="Arial"/>
          <w:sz w:val="22"/>
          <w:szCs w:val="22"/>
          <w:lang w:bidi="de-DE"/>
        </w:rPr>
      </w:pPr>
    </w:p>
    <w:p w14:paraId="2AFB0194" w14:textId="77777777" w:rsidR="00FD2BA3" w:rsidRDefault="005B5E08" w:rsidP="005B5E08">
      <w:pPr>
        <w:jc w:val="both"/>
        <w:rPr>
          <w:rFonts w:ascii="MiloOT-Regular" w:hAnsi="MiloOT-Regular" w:cs="Arial"/>
          <w:i/>
          <w:sz w:val="22"/>
          <w:szCs w:val="22"/>
          <w:lang w:bidi="de-DE"/>
        </w:rPr>
      </w:pPr>
      <w:r w:rsidRPr="000B073D">
        <w:rPr>
          <w:rFonts w:ascii="MiloOT-Regular" w:hAnsi="MiloOT-Regular" w:cs="Arial"/>
          <w:i/>
          <w:sz w:val="22"/>
          <w:szCs w:val="22"/>
          <w:lang w:bidi="de-DE"/>
        </w:rPr>
        <w:t>„Das Schöne am Tanzen ist, man muss nicht die gleiche Sprache sprechen, um sich zu verstehen. »Step by Step« l</w:t>
      </w:r>
      <w:r>
        <w:rPr>
          <w:rFonts w:ascii="MiloOT-Regular" w:hAnsi="MiloOT-Regular" w:cs="Arial"/>
          <w:i/>
          <w:sz w:val="22"/>
          <w:szCs w:val="22"/>
          <w:lang w:bidi="de-DE"/>
        </w:rPr>
        <w:t>ässt die Schüler</w:t>
      </w:r>
      <w:r w:rsidR="002E53E0" w:rsidRPr="002E53E0">
        <w:rPr>
          <w:rFonts w:ascii="MiloOT-Regular" w:hAnsi="MiloOT-Regular" w:cs="Arial"/>
          <w:i/>
          <w:iCs/>
          <w:sz w:val="22"/>
          <w:szCs w:val="22"/>
        </w:rPr>
        <w:t>/</w:t>
      </w:r>
      <w:r>
        <w:rPr>
          <w:rFonts w:ascii="MiloOT-Regular" w:hAnsi="MiloOT-Regular" w:cs="Arial"/>
          <w:i/>
          <w:sz w:val="22"/>
          <w:szCs w:val="22"/>
          <w:lang w:bidi="de-DE"/>
        </w:rPr>
        <w:t>innen zusammen</w:t>
      </w:r>
      <w:r w:rsidRPr="000B073D">
        <w:rPr>
          <w:rFonts w:ascii="MiloOT-Regular" w:hAnsi="MiloOT-Regular" w:cs="Arial"/>
          <w:i/>
          <w:sz w:val="22"/>
          <w:szCs w:val="22"/>
          <w:lang w:bidi="de-DE"/>
        </w:rPr>
        <w:t xml:space="preserve">finden, die Kommunikation funktioniert über die Bewegung. Musik ist die Brücke, die verbindet. Viele Jugendliche schöpfen aus dieser Erfahrung Anstöße für ihr ganzes Leben. Es berührt mich sehr, das zu sehen.“ </w:t>
      </w:r>
    </w:p>
    <w:p w14:paraId="7A785F35" w14:textId="77777777" w:rsidR="005B5E08" w:rsidRPr="005B5E08" w:rsidRDefault="005B5E08" w:rsidP="005B5E08">
      <w:pPr>
        <w:jc w:val="both"/>
        <w:rPr>
          <w:rFonts w:ascii="MiloOT-Regular" w:hAnsi="MiloOT-Regular" w:cs="Arial"/>
          <w:i/>
          <w:sz w:val="22"/>
          <w:szCs w:val="22"/>
          <w:lang w:bidi="de-DE"/>
        </w:rPr>
      </w:pPr>
      <w:r w:rsidRPr="000B073D">
        <w:rPr>
          <w:rFonts w:ascii="MiloOT-Regular" w:hAnsi="MiloOT-Regular" w:cs="Arial"/>
          <w:sz w:val="22"/>
          <w:szCs w:val="22"/>
          <w:lang w:bidi="de-DE"/>
        </w:rPr>
        <w:t xml:space="preserve">Linda Zervakis, »Step by Step«-Schirmherrin </w:t>
      </w:r>
      <w:r w:rsidRPr="00D723B6">
        <w:rPr>
          <w:rFonts w:ascii="MiloOT-Regular" w:hAnsi="MiloOT-Regular" w:cs="Arial"/>
          <w:sz w:val="22"/>
          <w:szCs w:val="22"/>
          <w:lang w:bidi="de-DE"/>
        </w:rPr>
        <w:t xml:space="preserve">von 2012 bis </w:t>
      </w:r>
      <w:r>
        <w:rPr>
          <w:rFonts w:ascii="MiloOT-Regular" w:hAnsi="MiloOT-Regular" w:cs="Arial"/>
          <w:sz w:val="22"/>
          <w:szCs w:val="22"/>
          <w:lang w:bidi="de-DE"/>
        </w:rPr>
        <w:t xml:space="preserve">2019 </w:t>
      </w:r>
      <w:r w:rsidRPr="000B073D">
        <w:rPr>
          <w:rFonts w:ascii="MiloOT-Regular" w:hAnsi="MiloOT-Regular" w:cs="Arial"/>
          <w:sz w:val="22"/>
          <w:szCs w:val="22"/>
          <w:lang w:bidi="de-DE"/>
        </w:rPr>
        <w:t>und Tagesschau-Sprecherin</w:t>
      </w:r>
      <w:r w:rsidRPr="00D723B6">
        <w:rPr>
          <w:rFonts w:ascii="MiloOT-Regular" w:hAnsi="MiloOT-Regular" w:cs="Arial"/>
          <w:sz w:val="22"/>
          <w:szCs w:val="22"/>
          <w:lang w:bidi="de-DE"/>
        </w:rPr>
        <w:t>, die zu verschiedenen Anlässen für die Schüler</w:t>
      </w:r>
      <w:r>
        <w:rPr>
          <w:rFonts w:ascii="MiloOT-Regular" w:hAnsi="MiloOT-Regular" w:cs="Arial"/>
          <w:sz w:val="22"/>
          <w:szCs w:val="22"/>
          <w:lang w:bidi="de-DE"/>
        </w:rPr>
        <w:t>/</w:t>
      </w:r>
      <w:r w:rsidRPr="00D723B6">
        <w:rPr>
          <w:rFonts w:ascii="MiloOT-Regular" w:hAnsi="MiloOT-Regular" w:cs="Arial"/>
          <w:sz w:val="22"/>
          <w:szCs w:val="22"/>
          <w:lang w:bidi="de-DE"/>
        </w:rPr>
        <w:t>innen präsent war.</w:t>
      </w:r>
      <w:r w:rsidRPr="000B073D">
        <w:rPr>
          <w:rFonts w:ascii="MiloOT-Regular" w:hAnsi="MiloOT-Regular" w:cs="Arial"/>
          <w:sz w:val="22"/>
          <w:szCs w:val="22"/>
          <w:lang w:bidi="de-DE"/>
        </w:rPr>
        <w:t xml:space="preserve"> </w:t>
      </w:r>
    </w:p>
    <w:p w14:paraId="76E9694A" w14:textId="77777777" w:rsidR="005B5E08" w:rsidRDefault="005B5E08" w:rsidP="00EB2ABC">
      <w:pPr>
        <w:jc w:val="both"/>
        <w:rPr>
          <w:rFonts w:ascii="MiloOT-Regular" w:hAnsi="MiloOT-Regular" w:cs="Arial"/>
          <w:sz w:val="22"/>
          <w:szCs w:val="22"/>
          <w:lang w:bidi="de-DE"/>
        </w:rPr>
      </w:pPr>
    </w:p>
    <w:p w14:paraId="73793198" w14:textId="77777777" w:rsidR="00E40E69" w:rsidRPr="00EB2ABC" w:rsidRDefault="00250BB0" w:rsidP="00EB2ABC">
      <w:pPr>
        <w:jc w:val="both"/>
        <w:rPr>
          <w:rFonts w:ascii="MiloOT-Regular" w:hAnsi="MiloOT-Regular" w:cs="Arial"/>
          <w:sz w:val="22"/>
          <w:szCs w:val="22"/>
        </w:rPr>
      </w:pPr>
      <w:r w:rsidRPr="00035840">
        <w:rPr>
          <w:rFonts w:ascii="MiloOT-Regular" w:hAnsi="MiloOT-Regular" w:cs="Arial"/>
          <w:sz w:val="22"/>
          <w:szCs w:val="22"/>
          <w:lang w:bidi="de-DE"/>
        </w:rPr>
        <w:t xml:space="preserve">»Step by Step« ist ein Projekt von conecco </w:t>
      </w:r>
      <w:r>
        <w:rPr>
          <w:rFonts w:ascii="MiloOT-Regular" w:hAnsi="MiloOT-Regular" w:cs="Arial"/>
          <w:sz w:val="22"/>
          <w:szCs w:val="22"/>
          <w:lang w:bidi="de-DE"/>
        </w:rPr>
        <w:t>g</w:t>
      </w:r>
      <w:r w:rsidRPr="00035840">
        <w:rPr>
          <w:rFonts w:ascii="MiloOT-Regular" w:hAnsi="MiloOT-Regular" w:cs="Arial"/>
          <w:sz w:val="22"/>
          <w:szCs w:val="22"/>
          <w:lang w:bidi="de-DE"/>
        </w:rPr>
        <w:t xml:space="preserve">UG – </w:t>
      </w:r>
      <w:r w:rsidRPr="00A053B5">
        <w:rPr>
          <w:rFonts w:ascii="MiloOT-Regular" w:hAnsi="MiloOT-Regular" w:cs="Arial"/>
          <w:sz w:val="22"/>
          <w:szCs w:val="22"/>
          <w:lang w:bidi="de-DE"/>
        </w:rPr>
        <w:t xml:space="preserve">Kultur, Entwicklung und Management </w:t>
      </w:r>
      <w:r w:rsidRPr="00035840">
        <w:rPr>
          <w:rFonts w:ascii="MiloOT-Regular" w:hAnsi="MiloOT-Regular" w:cs="Arial"/>
          <w:sz w:val="22"/>
          <w:szCs w:val="22"/>
          <w:lang w:bidi="de-DE"/>
        </w:rPr>
        <w:t>in Koope</w:t>
      </w:r>
      <w:r>
        <w:rPr>
          <w:rFonts w:ascii="MiloOT-Regular" w:hAnsi="MiloOT-Regular" w:cs="Arial"/>
          <w:sz w:val="22"/>
          <w:szCs w:val="22"/>
          <w:lang w:bidi="de-DE"/>
        </w:rPr>
        <w:softHyphen/>
      </w:r>
      <w:r w:rsidRPr="00035840">
        <w:rPr>
          <w:rFonts w:ascii="MiloOT-Regular" w:hAnsi="MiloOT-Regular" w:cs="Arial"/>
          <w:sz w:val="22"/>
          <w:szCs w:val="22"/>
          <w:lang w:bidi="de-DE"/>
        </w:rPr>
        <w:t xml:space="preserve">ration mit der BürgerStiftung Hamburg, das Tanzunterricht an Hamburger Schulen ermöglicht: </w:t>
      </w:r>
      <w:r w:rsidRPr="00035840">
        <w:rPr>
          <w:rFonts w:ascii="MiloOT-Regular" w:hAnsi="MiloOT-Regular" w:cs="Arial"/>
          <w:sz w:val="22"/>
          <w:szCs w:val="22"/>
        </w:rPr>
        <w:t>Schüler</w:t>
      </w:r>
      <w:r w:rsidR="0018748A">
        <w:rPr>
          <w:rFonts w:ascii="MiloOT-Regular" w:hAnsi="MiloOT-Regular" w:cs="Arial"/>
          <w:sz w:val="22"/>
          <w:szCs w:val="22"/>
        </w:rPr>
        <w:t>/</w:t>
      </w:r>
      <w:r w:rsidRPr="00035840">
        <w:rPr>
          <w:rFonts w:ascii="MiloOT-Regular" w:hAnsi="MiloOT-Regular" w:cs="Arial"/>
          <w:sz w:val="22"/>
          <w:szCs w:val="22"/>
        </w:rPr>
        <w:t>innen der Klassen 5 bis 10</w:t>
      </w:r>
      <w:r>
        <w:rPr>
          <w:rFonts w:ascii="MiloOT-Regular" w:hAnsi="MiloOT-Regular" w:cs="Arial"/>
          <w:sz w:val="22"/>
          <w:szCs w:val="22"/>
        </w:rPr>
        <w:t xml:space="preserve"> (vorzugsweise 5 bis 7)</w:t>
      </w:r>
      <w:r w:rsidRPr="00035840">
        <w:rPr>
          <w:rFonts w:ascii="MiloOT-Regular" w:hAnsi="MiloOT-Regular" w:cs="Arial"/>
          <w:sz w:val="22"/>
          <w:szCs w:val="22"/>
        </w:rPr>
        <w:t xml:space="preserve"> erhalten </w:t>
      </w:r>
      <w:r w:rsidR="00FD7EDB" w:rsidRPr="00FD7EDB">
        <w:rPr>
          <w:rFonts w:ascii="MiloOT-Regular" w:hAnsi="MiloOT-Regular" w:cs="Arial"/>
          <w:sz w:val="22"/>
          <w:szCs w:val="22"/>
        </w:rPr>
        <w:t>Tanzu</w:t>
      </w:r>
      <w:r w:rsidRPr="00FD7EDB">
        <w:rPr>
          <w:rFonts w:ascii="MiloOT-Regular" w:hAnsi="MiloOT-Regular" w:cs="Arial"/>
          <w:sz w:val="22"/>
          <w:szCs w:val="22"/>
        </w:rPr>
        <w:t>nterricht</w:t>
      </w:r>
      <w:r w:rsidRPr="00363CD5">
        <w:rPr>
          <w:rFonts w:ascii="MiloOT-Regular" w:hAnsi="MiloOT-Regular" w:cs="Arial"/>
          <w:color w:val="FF0000"/>
          <w:sz w:val="22"/>
          <w:szCs w:val="22"/>
        </w:rPr>
        <w:t xml:space="preserve"> </w:t>
      </w:r>
      <w:r w:rsidRPr="00035840">
        <w:rPr>
          <w:rFonts w:ascii="MiloOT-Regular" w:hAnsi="MiloOT-Regular" w:cs="Arial"/>
          <w:sz w:val="22"/>
          <w:szCs w:val="22"/>
        </w:rPr>
        <w:t>von professionellen Choreograf</w:t>
      </w:r>
      <w:r w:rsidR="0018748A">
        <w:rPr>
          <w:rFonts w:ascii="MiloOT-Regular" w:hAnsi="MiloOT-Regular" w:cs="Arial"/>
          <w:sz w:val="22"/>
          <w:szCs w:val="22"/>
        </w:rPr>
        <w:t>/</w:t>
      </w:r>
      <w:r w:rsidRPr="00035840">
        <w:rPr>
          <w:rFonts w:ascii="MiloOT-Regular" w:hAnsi="MiloOT-Regular" w:cs="Arial"/>
          <w:sz w:val="22"/>
          <w:szCs w:val="22"/>
        </w:rPr>
        <w:t>innen – im Klassenver</w:t>
      </w:r>
      <w:r>
        <w:rPr>
          <w:rFonts w:ascii="MiloOT-Regular" w:hAnsi="MiloOT-Regular" w:cs="Arial"/>
          <w:sz w:val="22"/>
          <w:szCs w:val="22"/>
        </w:rPr>
        <w:softHyphen/>
      </w:r>
      <w:r w:rsidRPr="00035840">
        <w:rPr>
          <w:rFonts w:ascii="MiloOT-Regular" w:hAnsi="MiloOT-Regular" w:cs="Arial"/>
          <w:sz w:val="22"/>
          <w:szCs w:val="22"/>
        </w:rPr>
        <w:t>band und mit Begleitung der Klassenlehrer</w:t>
      </w:r>
      <w:r w:rsidR="0018748A">
        <w:rPr>
          <w:rFonts w:ascii="MiloOT-Regular" w:hAnsi="MiloOT-Regular" w:cs="Arial"/>
          <w:sz w:val="22"/>
          <w:szCs w:val="22"/>
        </w:rPr>
        <w:t>/</w:t>
      </w:r>
      <w:r w:rsidRPr="00035840">
        <w:rPr>
          <w:rFonts w:ascii="MiloOT-Regular" w:hAnsi="MiloOT-Regular" w:cs="Arial"/>
          <w:sz w:val="22"/>
          <w:szCs w:val="22"/>
        </w:rPr>
        <w:t>innen.</w:t>
      </w:r>
      <w:r w:rsidRPr="00035840">
        <w:rPr>
          <w:rFonts w:ascii="MiloOT-Regular" w:hAnsi="MiloOT-Regular" w:cs="Arial"/>
          <w:sz w:val="22"/>
          <w:szCs w:val="22"/>
          <w:lang w:bidi="de-DE"/>
        </w:rPr>
        <w:t xml:space="preserve"> Die teilnehmenden Schulen befinden sich in Stadtteilen mit Entwicklungs</w:t>
      </w:r>
      <w:r w:rsidR="00DE595C">
        <w:rPr>
          <w:rFonts w:ascii="MiloOT-Regular" w:hAnsi="MiloOT-Regular" w:cs="Arial"/>
          <w:sz w:val="22"/>
          <w:szCs w:val="22"/>
          <w:lang w:bidi="de-DE"/>
        </w:rPr>
        <w:t>potential</w:t>
      </w:r>
      <w:r w:rsidRPr="00035840">
        <w:rPr>
          <w:rFonts w:ascii="MiloOT-Regular" w:hAnsi="MiloOT-Regular" w:cs="Arial"/>
          <w:sz w:val="22"/>
          <w:szCs w:val="22"/>
          <w:lang w:bidi="de-DE"/>
        </w:rPr>
        <w:t xml:space="preserve"> bzw. weisen ei</w:t>
      </w:r>
      <w:r w:rsidR="000B073D">
        <w:rPr>
          <w:rFonts w:ascii="MiloOT-Regular" w:hAnsi="MiloOT-Regular" w:cs="Arial"/>
          <w:sz w:val="22"/>
          <w:szCs w:val="22"/>
          <w:lang w:bidi="de-DE"/>
        </w:rPr>
        <w:t xml:space="preserve">ne Schülerschaft mit besonderem </w:t>
      </w:r>
      <w:r w:rsidRPr="00035840">
        <w:rPr>
          <w:rFonts w:ascii="MiloOT-Regular" w:hAnsi="MiloOT-Regular" w:cs="Arial"/>
          <w:sz w:val="22"/>
          <w:szCs w:val="22"/>
          <w:lang w:bidi="de-DE"/>
        </w:rPr>
        <w:t>Förder</w:t>
      </w:r>
      <w:r>
        <w:rPr>
          <w:rFonts w:ascii="MiloOT-Regular" w:hAnsi="MiloOT-Regular" w:cs="Arial"/>
          <w:sz w:val="22"/>
          <w:szCs w:val="22"/>
          <w:lang w:bidi="de-DE"/>
        </w:rPr>
        <w:softHyphen/>
      </w:r>
      <w:r w:rsidRPr="00035840">
        <w:rPr>
          <w:rFonts w:ascii="MiloOT-Regular" w:hAnsi="MiloOT-Regular" w:cs="Arial"/>
          <w:sz w:val="22"/>
          <w:szCs w:val="22"/>
          <w:lang w:bidi="de-DE"/>
        </w:rPr>
        <w:t xml:space="preserve">bedarf auf, deren Zugangsmöglichkeiten zu </w:t>
      </w:r>
      <w:r>
        <w:rPr>
          <w:rFonts w:ascii="MiloOT-Regular" w:hAnsi="MiloOT-Regular" w:cs="Arial"/>
          <w:sz w:val="22"/>
          <w:szCs w:val="22"/>
          <w:lang w:bidi="de-DE"/>
        </w:rPr>
        <w:t>Tanz</w:t>
      </w:r>
      <w:r w:rsidRPr="00035840">
        <w:rPr>
          <w:rFonts w:ascii="MiloOT-Regular" w:hAnsi="MiloOT-Regular" w:cs="Arial"/>
          <w:sz w:val="22"/>
          <w:szCs w:val="22"/>
          <w:lang w:bidi="de-DE"/>
        </w:rPr>
        <w:t xml:space="preserve"> und Kultur </w:t>
      </w:r>
      <w:r>
        <w:rPr>
          <w:rFonts w:ascii="MiloOT-Regular" w:hAnsi="MiloOT-Regular" w:cs="Arial"/>
          <w:sz w:val="22"/>
          <w:szCs w:val="22"/>
          <w:lang w:bidi="de-DE"/>
        </w:rPr>
        <w:t>gestärkt</w:t>
      </w:r>
      <w:r w:rsidRPr="00035840">
        <w:rPr>
          <w:rFonts w:ascii="MiloOT-Regular" w:hAnsi="MiloOT-Regular" w:cs="Arial"/>
          <w:sz w:val="22"/>
          <w:szCs w:val="22"/>
          <w:lang w:bidi="de-DE"/>
        </w:rPr>
        <w:t xml:space="preserve"> werden sollen. </w:t>
      </w:r>
      <w:r w:rsidRPr="00035840">
        <w:rPr>
          <w:rFonts w:ascii="MiloOT-Regular" w:hAnsi="MiloOT-Regular" w:cs="Arial"/>
          <w:sz w:val="22"/>
          <w:szCs w:val="22"/>
        </w:rPr>
        <w:t>Nach einer Einstiegsphase</w:t>
      </w:r>
      <w:r>
        <w:rPr>
          <w:rFonts w:ascii="MiloOT-Regular" w:hAnsi="MiloOT-Regular" w:cs="Arial"/>
          <w:sz w:val="22"/>
          <w:szCs w:val="22"/>
        </w:rPr>
        <w:t xml:space="preserve"> des Kennen</w:t>
      </w:r>
      <w:r w:rsidR="00422240">
        <w:rPr>
          <w:rFonts w:ascii="MiloOT-Regular" w:hAnsi="MiloOT-Regular" w:cs="Arial"/>
          <w:sz w:val="22"/>
          <w:szCs w:val="22"/>
        </w:rPr>
        <w:t>l</w:t>
      </w:r>
      <w:r>
        <w:rPr>
          <w:rFonts w:ascii="MiloOT-Regular" w:hAnsi="MiloOT-Regular" w:cs="Arial"/>
          <w:sz w:val="22"/>
          <w:szCs w:val="22"/>
        </w:rPr>
        <w:t>ernens</w:t>
      </w:r>
      <w:r w:rsidRPr="00035840">
        <w:rPr>
          <w:rFonts w:ascii="MiloOT-Regular" w:hAnsi="MiloOT-Regular" w:cs="Arial"/>
          <w:sz w:val="22"/>
          <w:szCs w:val="22"/>
        </w:rPr>
        <w:t xml:space="preserve">, </w:t>
      </w:r>
      <w:r>
        <w:rPr>
          <w:rFonts w:ascii="MiloOT-Regular" w:hAnsi="MiloOT-Regular" w:cs="Arial"/>
          <w:sz w:val="22"/>
          <w:szCs w:val="22"/>
        </w:rPr>
        <w:t xml:space="preserve">Trainings und Ausprobierens </w:t>
      </w:r>
      <w:r w:rsidRPr="00035840">
        <w:rPr>
          <w:rFonts w:ascii="MiloOT-Regular" w:hAnsi="MiloOT-Regular" w:cs="Arial"/>
          <w:sz w:val="22"/>
          <w:szCs w:val="22"/>
        </w:rPr>
        <w:t>entwickeln die Kinder und Jugendlichen eigenständig Bewegungsfolgen und kreieren eine Choreografie, die sie bei Auf</w:t>
      </w:r>
      <w:r>
        <w:rPr>
          <w:rFonts w:ascii="MiloOT-Regular" w:hAnsi="MiloOT-Regular" w:cs="Arial"/>
          <w:sz w:val="22"/>
          <w:szCs w:val="22"/>
        </w:rPr>
        <w:softHyphen/>
      </w:r>
      <w:r w:rsidRPr="00035840">
        <w:rPr>
          <w:rFonts w:ascii="MiloOT-Regular" w:hAnsi="MiloOT-Regular" w:cs="Arial"/>
          <w:sz w:val="22"/>
          <w:szCs w:val="22"/>
        </w:rPr>
        <w:t>führungen präsentieren.</w:t>
      </w:r>
      <w:r w:rsidR="005B5E08">
        <w:rPr>
          <w:rFonts w:ascii="MiloOT-Regular" w:hAnsi="MiloOT-Regular" w:cs="Arial"/>
          <w:sz w:val="22"/>
          <w:szCs w:val="22"/>
        </w:rPr>
        <w:t xml:space="preserve"> </w:t>
      </w:r>
      <w:r w:rsidRPr="00035840">
        <w:rPr>
          <w:rFonts w:ascii="MiloOT-Regular" w:hAnsi="MiloOT-Regular" w:cs="Arial"/>
          <w:sz w:val="22"/>
          <w:szCs w:val="22"/>
          <w:lang w:bidi="de-DE"/>
        </w:rPr>
        <w:t>Ziel des Projektes ist es, möglichst vielen Hamburger Schüler</w:t>
      </w:r>
      <w:r w:rsidR="0018748A">
        <w:rPr>
          <w:rFonts w:ascii="MiloOT-Regular" w:hAnsi="MiloOT-Regular" w:cs="Arial"/>
          <w:sz w:val="22"/>
          <w:szCs w:val="22"/>
          <w:lang w:bidi="de-DE"/>
        </w:rPr>
        <w:t>/</w:t>
      </w:r>
      <w:r w:rsidR="000424B1">
        <w:rPr>
          <w:rFonts w:ascii="MiloOT-Regular" w:hAnsi="MiloOT-Regular" w:cs="Arial"/>
          <w:sz w:val="22"/>
          <w:szCs w:val="22"/>
          <w:lang w:bidi="de-DE"/>
        </w:rPr>
        <w:t>i</w:t>
      </w:r>
      <w:r w:rsidRPr="00035840">
        <w:rPr>
          <w:rFonts w:ascii="MiloOT-Regular" w:hAnsi="MiloOT-Regular" w:cs="Arial"/>
          <w:sz w:val="22"/>
          <w:szCs w:val="22"/>
          <w:lang w:bidi="de-DE"/>
        </w:rPr>
        <w:t>nn</w:t>
      </w:r>
      <w:r w:rsidR="00377007">
        <w:rPr>
          <w:rFonts w:ascii="MiloOT-Regular" w:hAnsi="MiloOT-Regular" w:cs="Arial"/>
          <w:sz w:val="22"/>
          <w:szCs w:val="22"/>
          <w:lang w:bidi="de-DE"/>
        </w:rPr>
        <w:t>en durch Z</w:t>
      </w:r>
      <w:r w:rsidRPr="00035840">
        <w:rPr>
          <w:rFonts w:ascii="MiloOT-Regular" w:hAnsi="MiloOT-Regular" w:cs="Arial"/>
          <w:sz w:val="22"/>
          <w:szCs w:val="22"/>
          <w:lang w:bidi="de-DE"/>
        </w:rPr>
        <w:t>eitgenössischen Tanz praktische Ein</w:t>
      </w:r>
      <w:r>
        <w:rPr>
          <w:rFonts w:ascii="MiloOT-Regular" w:hAnsi="MiloOT-Regular" w:cs="Arial"/>
          <w:sz w:val="22"/>
          <w:szCs w:val="22"/>
          <w:lang w:bidi="de-DE"/>
        </w:rPr>
        <w:softHyphen/>
      </w:r>
      <w:r w:rsidRPr="00035840">
        <w:rPr>
          <w:rFonts w:ascii="MiloOT-Regular" w:hAnsi="MiloOT-Regular" w:cs="Arial"/>
          <w:sz w:val="22"/>
          <w:szCs w:val="22"/>
          <w:lang w:bidi="de-DE"/>
        </w:rPr>
        <w:t>blicke in die Welt von Kunst und Kultur zu ermöglichen und ihnen Impulse für ihre weitere Entwick</w:t>
      </w:r>
      <w:r>
        <w:rPr>
          <w:rFonts w:ascii="MiloOT-Regular" w:hAnsi="MiloOT-Regular" w:cs="Arial"/>
          <w:sz w:val="22"/>
          <w:szCs w:val="22"/>
          <w:lang w:bidi="de-DE"/>
        </w:rPr>
        <w:softHyphen/>
      </w:r>
      <w:r w:rsidRPr="00035840">
        <w:rPr>
          <w:rFonts w:ascii="MiloOT-Regular" w:hAnsi="MiloOT-Regular" w:cs="Arial"/>
          <w:sz w:val="22"/>
          <w:szCs w:val="22"/>
          <w:lang w:bidi="de-DE"/>
        </w:rPr>
        <w:t xml:space="preserve">lung zu geben. Tanz </w:t>
      </w:r>
      <w:r>
        <w:rPr>
          <w:rFonts w:ascii="MiloOT-Regular" w:hAnsi="MiloOT-Regular" w:cs="Arial"/>
          <w:sz w:val="22"/>
          <w:szCs w:val="22"/>
          <w:lang w:bidi="de-DE"/>
        </w:rPr>
        <w:t>bereichert</w:t>
      </w:r>
      <w:r w:rsidRPr="00035840">
        <w:rPr>
          <w:rFonts w:ascii="MiloOT-Regular" w:hAnsi="MiloOT-Regular" w:cs="Arial"/>
          <w:sz w:val="22"/>
          <w:szCs w:val="22"/>
          <w:lang w:bidi="de-DE"/>
        </w:rPr>
        <w:t xml:space="preserve"> die körperliche Selbstwahrnehmung und Bewe</w:t>
      </w:r>
      <w:r>
        <w:rPr>
          <w:rFonts w:ascii="MiloOT-Regular" w:hAnsi="MiloOT-Regular" w:cs="Arial"/>
          <w:sz w:val="22"/>
          <w:szCs w:val="22"/>
          <w:lang w:bidi="de-DE"/>
        </w:rPr>
        <w:softHyphen/>
      </w:r>
      <w:r w:rsidRPr="00035840">
        <w:rPr>
          <w:rFonts w:ascii="MiloOT-Regular" w:hAnsi="MiloOT-Regular" w:cs="Arial"/>
          <w:sz w:val="22"/>
          <w:szCs w:val="22"/>
          <w:lang w:bidi="de-DE"/>
        </w:rPr>
        <w:t xml:space="preserve">gungsfähigkeit, stärkt ihre Teamfähigkeit und den künstlerischen Ausdruck. </w:t>
      </w:r>
      <w:r w:rsidR="005B5E08">
        <w:rPr>
          <w:rFonts w:ascii="MiloOT-Regular" w:hAnsi="MiloOT-Regular" w:cs="Arial"/>
          <w:sz w:val="22"/>
          <w:szCs w:val="22"/>
          <w:lang w:bidi="de-DE"/>
        </w:rPr>
        <w:t>Die Kinder und Jugendlichen</w:t>
      </w:r>
      <w:r w:rsidRPr="00035840">
        <w:rPr>
          <w:rFonts w:ascii="MiloOT-Regular" w:hAnsi="MiloOT-Regular" w:cs="Arial"/>
          <w:sz w:val="22"/>
          <w:szCs w:val="22"/>
          <w:lang w:bidi="de-DE"/>
        </w:rPr>
        <w:t xml:space="preserve"> lernen Kunst und Kultur auf unterschiedlichen Ebenen kennen – als Betrachter</w:t>
      </w:r>
      <w:r w:rsidR="0018748A">
        <w:rPr>
          <w:rFonts w:ascii="MiloOT-Regular" w:hAnsi="MiloOT-Regular" w:cs="Arial"/>
          <w:sz w:val="22"/>
          <w:szCs w:val="22"/>
          <w:lang w:bidi="de-DE"/>
        </w:rPr>
        <w:t>/</w:t>
      </w:r>
      <w:r>
        <w:rPr>
          <w:rFonts w:ascii="MiloOT-Regular" w:hAnsi="MiloOT-Regular" w:cs="Arial"/>
          <w:sz w:val="22"/>
          <w:szCs w:val="22"/>
          <w:lang w:bidi="de-DE"/>
        </w:rPr>
        <w:t>in</w:t>
      </w:r>
      <w:r w:rsidR="000B073D">
        <w:rPr>
          <w:rFonts w:ascii="MiloOT-Regular" w:hAnsi="MiloOT-Regular" w:cs="Arial"/>
          <w:sz w:val="22"/>
          <w:szCs w:val="22"/>
          <w:lang w:bidi="de-DE"/>
        </w:rPr>
        <w:t xml:space="preserve"> vor und</w:t>
      </w:r>
      <w:r w:rsidRPr="00035840">
        <w:rPr>
          <w:rFonts w:ascii="MiloOT-Regular" w:hAnsi="MiloOT-Regular" w:cs="Arial"/>
          <w:sz w:val="22"/>
          <w:szCs w:val="22"/>
          <w:lang w:bidi="de-DE"/>
        </w:rPr>
        <w:t xml:space="preserve"> hinter </w:t>
      </w:r>
      <w:r w:rsidR="000B073D">
        <w:rPr>
          <w:rFonts w:ascii="MiloOT-Regular" w:hAnsi="MiloOT-Regular" w:cs="Arial"/>
          <w:sz w:val="22"/>
          <w:szCs w:val="22"/>
          <w:lang w:bidi="de-DE"/>
        </w:rPr>
        <w:t xml:space="preserve">der Bühne sowie als </w:t>
      </w:r>
      <w:r w:rsidRPr="00035840">
        <w:rPr>
          <w:rFonts w:ascii="MiloOT-Regular" w:hAnsi="MiloOT-Regular" w:cs="Arial"/>
          <w:sz w:val="22"/>
          <w:szCs w:val="22"/>
          <w:lang w:bidi="de-DE"/>
        </w:rPr>
        <w:t xml:space="preserve">Akteure auf der Bühne. Zudem beeinflusst »Step by Step« die Schulentwicklung positiv, indem die beteiligten Schulen über einen Zeitraum von zwei Jahren </w:t>
      </w:r>
      <w:r>
        <w:rPr>
          <w:rFonts w:ascii="MiloOT-Regular" w:hAnsi="MiloOT-Regular" w:cs="Arial"/>
          <w:sz w:val="22"/>
          <w:szCs w:val="22"/>
          <w:lang w:bidi="de-DE"/>
        </w:rPr>
        <w:t xml:space="preserve">Grundlagen der Schul-Kultur-Kooperation vermittelt bekommen und </w:t>
      </w:r>
      <w:r w:rsidRPr="00035840">
        <w:rPr>
          <w:rFonts w:ascii="MiloOT-Regular" w:hAnsi="MiloOT-Regular" w:cs="Arial"/>
          <w:sz w:val="22"/>
          <w:szCs w:val="22"/>
          <w:lang w:bidi="de-DE"/>
        </w:rPr>
        <w:t xml:space="preserve">künstlerische Projekte </w:t>
      </w:r>
      <w:r>
        <w:rPr>
          <w:rFonts w:ascii="MiloOT-Regular" w:hAnsi="MiloOT-Regular" w:cs="Arial"/>
          <w:sz w:val="22"/>
          <w:szCs w:val="22"/>
          <w:lang w:bidi="de-DE"/>
        </w:rPr>
        <w:t xml:space="preserve">u.a. </w:t>
      </w:r>
      <w:r w:rsidRPr="00035840">
        <w:rPr>
          <w:rFonts w:ascii="MiloOT-Regular" w:hAnsi="MiloOT-Regular" w:cs="Arial"/>
          <w:sz w:val="22"/>
          <w:szCs w:val="22"/>
          <w:lang w:bidi="de-DE"/>
        </w:rPr>
        <w:t>als gewinnbringende Identifika</w:t>
      </w:r>
      <w:r>
        <w:rPr>
          <w:rFonts w:ascii="MiloOT-Regular" w:hAnsi="MiloOT-Regular" w:cs="Arial"/>
          <w:sz w:val="22"/>
          <w:szCs w:val="22"/>
          <w:lang w:bidi="de-DE"/>
        </w:rPr>
        <w:softHyphen/>
      </w:r>
      <w:r w:rsidRPr="00035840">
        <w:rPr>
          <w:rFonts w:ascii="MiloOT-Regular" w:hAnsi="MiloOT-Regular" w:cs="Arial"/>
          <w:sz w:val="22"/>
          <w:szCs w:val="22"/>
          <w:lang w:bidi="de-DE"/>
        </w:rPr>
        <w:t>tions</w:t>
      </w:r>
      <w:r>
        <w:rPr>
          <w:rFonts w:ascii="MiloOT-Regular" w:hAnsi="MiloOT-Regular" w:cs="Arial"/>
          <w:sz w:val="22"/>
          <w:szCs w:val="22"/>
          <w:lang w:bidi="de-DE"/>
        </w:rPr>
        <w:softHyphen/>
      </w:r>
      <w:r w:rsidRPr="00035840">
        <w:rPr>
          <w:rFonts w:ascii="MiloOT-Regular" w:hAnsi="MiloOT-Regular" w:cs="Arial"/>
          <w:sz w:val="22"/>
          <w:szCs w:val="22"/>
          <w:lang w:bidi="de-DE"/>
        </w:rPr>
        <w:t>projekte erfahren</w:t>
      </w:r>
      <w:r>
        <w:rPr>
          <w:rFonts w:ascii="MiloOT-Regular" w:hAnsi="MiloOT-Regular" w:cs="Arial"/>
          <w:sz w:val="22"/>
          <w:szCs w:val="22"/>
          <w:lang w:bidi="de-DE"/>
        </w:rPr>
        <w:t xml:space="preserve"> können</w:t>
      </w:r>
      <w:r w:rsidRPr="00035840">
        <w:rPr>
          <w:rFonts w:ascii="MiloOT-Regular" w:hAnsi="MiloOT-Regular" w:cs="Arial"/>
          <w:sz w:val="22"/>
          <w:szCs w:val="22"/>
          <w:lang w:bidi="de-DE"/>
        </w:rPr>
        <w:t>.</w:t>
      </w:r>
      <w:r w:rsidRPr="00035840" w:rsidDel="008032FB">
        <w:rPr>
          <w:rFonts w:ascii="MiloOT-Regular" w:hAnsi="MiloOT-Regular" w:cs="Arial"/>
          <w:sz w:val="22"/>
          <w:szCs w:val="22"/>
          <w:lang w:bidi="de-DE"/>
        </w:rPr>
        <w:t xml:space="preserve"> </w:t>
      </w:r>
      <w:r w:rsidRPr="00035840">
        <w:rPr>
          <w:rFonts w:ascii="MiloOT-Regular" w:hAnsi="MiloOT-Regular" w:cs="Arial"/>
          <w:sz w:val="22"/>
          <w:szCs w:val="22"/>
          <w:lang w:bidi="de-DE"/>
        </w:rPr>
        <w:t xml:space="preserve">Seit dem Projektstart im </w:t>
      </w:r>
      <w:r w:rsidRPr="00EB3B75">
        <w:rPr>
          <w:rFonts w:ascii="MiloOT-Regular" w:hAnsi="MiloOT-Regular" w:cs="Arial"/>
          <w:sz w:val="22"/>
          <w:szCs w:val="22"/>
          <w:lang w:bidi="de-DE"/>
        </w:rPr>
        <w:t xml:space="preserve">März 2007 hat das Projekt </w:t>
      </w:r>
      <w:r w:rsidRPr="002D01F3">
        <w:rPr>
          <w:rFonts w:ascii="MiloOT-Regular" w:hAnsi="MiloOT-Regular" w:cs="Arial"/>
          <w:sz w:val="22"/>
          <w:szCs w:val="22"/>
          <w:lang w:bidi="de-DE"/>
        </w:rPr>
        <w:t xml:space="preserve">ca. </w:t>
      </w:r>
      <w:r w:rsidRPr="00C96A70">
        <w:rPr>
          <w:rFonts w:ascii="MiloOT-Regular" w:hAnsi="MiloOT-Regular" w:cs="Arial"/>
          <w:sz w:val="22"/>
          <w:szCs w:val="22"/>
          <w:lang w:bidi="de-DE"/>
        </w:rPr>
        <w:t>3.</w:t>
      </w:r>
      <w:r w:rsidR="00C96A70" w:rsidRPr="00C96A70">
        <w:rPr>
          <w:rFonts w:ascii="MiloOT-Regular" w:hAnsi="MiloOT-Regular" w:cs="Arial"/>
          <w:sz w:val="22"/>
          <w:szCs w:val="22"/>
          <w:lang w:bidi="de-DE"/>
        </w:rPr>
        <w:t xml:space="preserve">700 </w:t>
      </w:r>
      <w:r w:rsidR="005B5E08">
        <w:rPr>
          <w:rFonts w:ascii="MiloOT-Regular" w:hAnsi="MiloOT-Regular" w:cs="Arial"/>
          <w:sz w:val="22"/>
          <w:szCs w:val="22"/>
          <w:lang w:bidi="de-DE"/>
        </w:rPr>
        <w:t>Schüler/innen</w:t>
      </w:r>
      <w:r w:rsidR="00A45F8B" w:rsidRPr="00C96A70">
        <w:rPr>
          <w:rFonts w:ascii="MiloOT-Regular" w:hAnsi="MiloOT-Regular" w:cs="Arial"/>
          <w:sz w:val="22"/>
          <w:szCs w:val="22"/>
          <w:lang w:bidi="de-DE"/>
        </w:rPr>
        <w:t xml:space="preserve"> an </w:t>
      </w:r>
      <w:r w:rsidR="00C96A70" w:rsidRPr="00C96A70">
        <w:rPr>
          <w:rFonts w:ascii="MiloOT-Regular" w:hAnsi="MiloOT-Regular" w:cs="Arial"/>
          <w:sz w:val="22"/>
          <w:szCs w:val="22"/>
          <w:lang w:bidi="de-DE"/>
        </w:rPr>
        <w:t>41</w:t>
      </w:r>
      <w:r w:rsidRPr="00C96A70">
        <w:rPr>
          <w:rFonts w:ascii="MiloOT-Regular" w:hAnsi="MiloOT-Regular" w:cs="Arial"/>
          <w:sz w:val="22"/>
          <w:szCs w:val="22"/>
          <w:lang w:bidi="de-DE"/>
        </w:rPr>
        <w:t xml:space="preserve"> Hamburger Schulen</w:t>
      </w:r>
      <w:r w:rsidRPr="002D01F3">
        <w:rPr>
          <w:rFonts w:ascii="MiloOT-Regular" w:hAnsi="MiloOT-Regular" w:cs="Arial"/>
          <w:sz w:val="22"/>
          <w:szCs w:val="22"/>
          <w:lang w:bidi="de-DE"/>
        </w:rPr>
        <w:t xml:space="preserve"> </w:t>
      </w:r>
      <w:r w:rsidR="00C96A70">
        <w:rPr>
          <w:rFonts w:ascii="MiloOT-Regular" w:hAnsi="MiloOT-Regular" w:cs="Arial"/>
          <w:sz w:val="22"/>
          <w:szCs w:val="22"/>
          <w:lang w:bidi="de-DE"/>
        </w:rPr>
        <w:t xml:space="preserve">aus 28 Stadtteilen </w:t>
      </w:r>
      <w:r w:rsidRPr="002D01F3">
        <w:rPr>
          <w:rFonts w:ascii="MiloOT-Regular" w:hAnsi="MiloOT-Regular" w:cs="Arial"/>
          <w:sz w:val="22"/>
          <w:szCs w:val="22"/>
          <w:lang w:bidi="de-DE"/>
        </w:rPr>
        <w:t>Unterricht in Tanz er</w:t>
      </w:r>
      <w:r w:rsidRPr="002D01F3">
        <w:rPr>
          <w:rFonts w:ascii="MiloOT-Regular" w:hAnsi="MiloOT-Regular" w:cs="Arial"/>
          <w:sz w:val="22"/>
          <w:szCs w:val="22"/>
          <w:lang w:bidi="de-DE"/>
        </w:rPr>
        <w:softHyphen/>
        <w:t>möglicht.</w:t>
      </w:r>
      <w:r w:rsidRPr="00035840">
        <w:rPr>
          <w:rFonts w:ascii="MiloOT-Regular" w:hAnsi="MiloOT-Regular" w:cs="Arial"/>
          <w:sz w:val="22"/>
          <w:szCs w:val="22"/>
          <w:lang w:bidi="de-DE"/>
        </w:rPr>
        <w:t xml:space="preserve"> </w:t>
      </w:r>
      <w:bookmarkStart w:id="5" w:name="_Toc338513970"/>
    </w:p>
    <w:p w14:paraId="0B707BD9" w14:textId="77777777" w:rsidR="00250BB0" w:rsidRPr="007D44B0" w:rsidRDefault="002210B4" w:rsidP="00F25C42">
      <w:pPr>
        <w:rPr>
          <w:rFonts w:ascii="MiloOT-Bold" w:hAnsi="MiloOT-Bold" w:cs="Arial"/>
          <w:sz w:val="28"/>
          <w:szCs w:val="28"/>
          <w:lang w:eastAsia="ja-JP"/>
        </w:rPr>
      </w:pPr>
      <w:r>
        <w:rPr>
          <w:rFonts w:ascii="MiloOT-Bold" w:hAnsi="MiloOT-Bold" w:cs="Arial"/>
          <w:sz w:val="28"/>
          <w:szCs w:val="28"/>
          <w:lang w:eastAsia="ja-JP"/>
        </w:rPr>
        <w:br w:type="page"/>
      </w:r>
      <w:r w:rsidR="00250BB0" w:rsidRPr="007D44B0">
        <w:rPr>
          <w:rFonts w:ascii="MiloOT-Bold" w:hAnsi="MiloOT-Bold" w:cs="Arial"/>
          <w:sz w:val="28"/>
          <w:szCs w:val="28"/>
          <w:lang w:eastAsia="ja-JP"/>
        </w:rPr>
        <w:lastRenderedPageBreak/>
        <w:t>Kooperationspartner</w:t>
      </w:r>
      <w:bookmarkEnd w:id="5"/>
    </w:p>
    <w:p w14:paraId="754BEF66" w14:textId="77777777" w:rsidR="00341127" w:rsidRDefault="00341127" w:rsidP="00250BB0">
      <w:pPr>
        <w:pStyle w:val="Standa2"/>
        <w:spacing w:line="240" w:lineRule="auto"/>
        <w:jc w:val="both"/>
        <w:rPr>
          <w:rFonts w:ascii="MiloOT-Regular" w:eastAsiaTheme="minorEastAsia" w:hAnsi="MiloOT-Regular" w:cs="Arial"/>
          <w:szCs w:val="22"/>
        </w:rPr>
      </w:pPr>
    </w:p>
    <w:p w14:paraId="7D2C0567" w14:textId="77777777" w:rsidR="00FE38DB" w:rsidRDefault="00FE38DB" w:rsidP="00250BB0">
      <w:pPr>
        <w:jc w:val="both"/>
        <w:rPr>
          <w:rFonts w:ascii="MiloOT-Bold" w:hAnsi="MiloOT-Bold" w:cs="Arial"/>
          <w:sz w:val="22"/>
          <w:szCs w:val="22"/>
          <w:lang w:bidi="de-DE"/>
        </w:rPr>
      </w:pPr>
    </w:p>
    <w:p w14:paraId="1CD8293F" w14:textId="77777777" w:rsidR="00FE38DB" w:rsidRDefault="00250BB0" w:rsidP="00250BB0">
      <w:pPr>
        <w:jc w:val="both"/>
        <w:rPr>
          <w:rFonts w:ascii="MiloOT-Regular" w:hAnsi="MiloOT-Regular" w:cs="Arial"/>
          <w:sz w:val="22"/>
          <w:szCs w:val="22"/>
          <w:lang w:bidi="de-DE"/>
        </w:rPr>
      </w:pPr>
      <w:r w:rsidRPr="00250BB0">
        <w:rPr>
          <w:rFonts w:ascii="MiloOT-Bold" w:hAnsi="MiloOT-Bold" w:cs="Arial"/>
          <w:sz w:val="22"/>
          <w:szCs w:val="22"/>
          <w:lang w:bidi="de-DE"/>
        </w:rPr>
        <w:t>conecco gUG – Kultur, Entwicklung und Management</w:t>
      </w:r>
      <w:r w:rsidRPr="00250BB0">
        <w:rPr>
          <w:rFonts w:ascii="MiloOT-Regular" w:hAnsi="MiloOT-Regular" w:cs="Arial"/>
          <w:sz w:val="22"/>
          <w:szCs w:val="22"/>
          <w:lang w:bidi="de-DE"/>
        </w:rPr>
        <w:t xml:space="preserve"> </w:t>
      </w:r>
    </w:p>
    <w:p w14:paraId="2BB30DDC" w14:textId="77777777" w:rsidR="00FE38DB" w:rsidRDefault="00FE38DB" w:rsidP="00250BB0">
      <w:pPr>
        <w:jc w:val="both"/>
        <w:rPr>
          <w:rFonts w:ascii="MiloOT-Regular" w:hAnsi="MiloOT-Regular" w:cs="Arial"/>
          <w:sz w:val="22"/>
          <w:szCs w:val="22"/>
          <w:lang w:bidi="de-DE"/>
        </w:rPr>
      </w:pPr>
    </w:p>
    <w:p w14:paraId="0F277EB3" w14:textId="77777777" w:rsidR="007C1C88" w:rsidRPr="00C51467" w:rsidRDefault="00250BB0" w:rsidP="00250BB0">
      <w:pPr>
        <w:jc w:val="both"/>
        <w:rPr>
          <w:rFonts w:ascii="MiloOT-Regular" w:hAnsi="MiloOT-Regular" w:cs="Arial"/>
          <w:sz w:val="22"/>
          <w:szCs w:val="22"/>
          <w:lang w:bidi="de-DE"/>
        </w:rPr>
      </w:pPr>
      <w:r w:rsidRPr="00250BB0">
        <w:rPr>
          <w:rFonts w:ascii="MiloOT-Regular" w:hAnsi="MiloOT-Regular" w:cs="Arial"/>
          <w:sz w:val="22"/>
          <w:szCs w:val="22"/>
          <w:lang w:bidi="de-DE"/>
        </w:rPr>
        <w:t>wurde im Juni 2015 von der geschäftsfüh</w:t>
      </w:r>
      <w:r w:rsidRPr="00250BB0">
        <w:rPr>
          <w:rFonts w:ascii="MiloOT-Regular" w:hAnsi="MiloOT-Regular" w:cs="Arial"/>
          <w:sz w:val="22"/>
          <w:szCs w:val="22"/>
          <w:lang w:bidi="de-DE"/>
        </w:rPr>
        <w:softHyphen/>
        <w:t>renden Gesellschafterin Yvonne Fietz und dem gemeinnützigen Verband STADTKULTUR HAMBURG e.V. als Schwestergesellschaft der im Februar 2010 gegründeten conecco UG gegründet. Die Gestal</w:t>
      </w:r>
      <w:r w:rsidRPr="00250BB0">
        <w:rPr>
          <w:rFonts w:ascii="MiloOT-Regular" w:hAnsi="MiloOT-Regular" w:cs="Arial"/>
          <w:sz w:val="22"/>
          <w:szCs w:val="22"/>
          <w:lang w:bidi="de-DE"/>
        </w:rPr>
        <w:softHyphen/>
        <w:t>tung von Rahmenbedingungen zur Entfaltung von Kunst und Kultur ist Leitziel von conecco gUG</w:t>
      </w:r>
      <w:r w:rsidR="000A76A5">
        <w:rPr>
          <w:rFonts w:ascii="MiloOT-Regular" w:hAnsi="MiloOT-Regular" w:cs="Arial"/>
          <w:sz w:val="22"/>
          <w:szCs w:val="22"/>
          <w:lang w:bidi="de-DE"/>
        </w:rPr>
        <w:t>.</w:t>
      </w:r>
      <w:r w:rsidR="00C51467">
        <w:rPr>
          <w:rFonts w:ascii="MiloOT-Regular" w:hAnsi="MiloOT-Regular" w:cs="Arial"/>
          <w:sz w:val="22"/>
          <w:szCs w:val="22"/>
          <w:lang w:bidi="de-DE"/>
        </w:rPr>
        <w:t xml:space="preserve"> </w:t>
      </w:r>
      <w:r w:rsidR="000A76A5">
        <w:rPr>
          <w:rFonts w:ascii="MiloOT-Regular" w:hAnsi="MiloOT-Regular" w:cs="Arial"/>
          <w:sz w:val="22"/>
          <w:szCs w:val="22"/>
          <w:lang w:bidi="de-DE"/>
        </w:rPr>
        <w:t>Im Fokus stehen</w:t>
      </w:r>
      <w:r w:rsidRPr="00250BB0">
        <w:rPr>
          <w:rFonts w:ascii="MiloOT-Regular" w:hAnsi="MiloOT-Regular" w:cs="Arial"/>
          <w:sz w:val="22"/>
          <w:szCs w:val="22"/>
          <w:lang w:bidi="de-DE"/>
        </w:rPr>
        <w:t xml:space="preserve"> dabei die Steigerung der künstlerischen Qualität, die Stärkung des Gemeinwesens, die Verbesserung der Stadtteilidentität und des -images sowie die Weiterentwicklung der Bildungsqualität in Schulen durch künstlerische Kooperations</w:t>
      </w:r>
      <w:r w:rsidRPr="00250BB0">
        <w:rPr>
          <w:rFonts w:ascii="MiloOT-Regular" w:hAnsi="MiloOT-Regular" w:cs="Arial"/>
          <w:sz w:val="22"/>
          <w:szCs w:val="22"/>
          <w:lang w:bidi="de-DE"/>
        </w:rPr>
        <w:softHyphen/>
        <w:t xml:space="preserve">projekte. Die Projekte von conecco </w:t>
      </w:r>
      <w:r w:rsidR="00A33E47">
        <w:rPr>
          <w:rFonts w:ascii="MiloOT-Regular" w:hAnsi="MiloOT-Regular" w:cs="Arial"/>
          <w:sz w:val="22"/>
          <w:szCs w:val="22"/>
          <w:lang w:bidi="de-DE"/>
        </w:rPr>
        <w:t xml:space="preserve">gUG </w:t>
      </w:r>
      <w:r w:rsidRPr="00250BB0">
        <w:rPr>
          <w:rFonts w:ascii="MiloOT-Regular" w:hAnsi="MiloOT-Regular" w:cs="Arial"/>
          <w:sz w:val="22"/>
          <w:szCs w:val="22"/>
          <w:lang w:bidi="de-DE"/>
        </w:rPr>
        <w:t>zeichnen sich durch professionelles Veranstaltungs- und Projekt</w:t>
      </w:r>
      <w:r w:rsidRPr="00250BB0">
        <w:rPr>
          <w:rFonts w:ascii="MiloOT-Regular" w:hAnsi="MiloOT-Regular" w:cs="Arial"/>
          <w:sz w:val="22"/>
          <w:szCs w:val="22"/>
          <w:lang w:bidi="de-DE"/>
        </w:rPr>
        <w:softHyphen/>
        <w:t>management sowie Prozessbegleitung mit einem besonderen Schwerpunkt auf Organisati</w:t>
      </w:r>
      <w:r w:rsidRPr="00250BB0">
        <w:rPr>
          <w:rFonts w:ascii="MiloOT-Regular" w:hAnsi="MiloOT-Regular" w:cs="Arial"/>
          <w:sz w:val="22"/>
          <w:szCs w:val="22"/>
          <w:lang w:bidi="de-DE"/>
        </w:rPr>
        <w:softHyphen/>
        <w:t>ons</w:t>
      </w:r>
      <w:r w:rsidRPr="00250BB0">
        <w:rPr>
          <w:rFonts w:ascii="MiloOT-Regular" w:hAnsi="MiloOT-Regular" w:cs="Arial"/>
          <w:sz w:val="22"/>
          <w:szCs w:val="22"/>
          <w:lang w:bidi="de-DE"/>
        </w:rPr>
        <w:softHyphen/>
        <w:t>ent</w:t>
      </w:r>
      <w:r w:rsidRPr="00250BB0">
        <w:rPr>
          <w:rFonts w:ascii="MiloOT-Regular" w:hAnsi="MiloOT-Regular" w:cs="Arial"/>
          <w:sz w:val="22"/>
          <w:szCs w:val="22"/>
          <w:lang w:bidi="de-DE"/>
        </w:rPr>
        <w:softHyphen/>
        <w:t>wicklung aus. Alle Projekte und Angebote erschließen die Potenziale von Kultur</w:t>
      </w:r>
      <w:r>
        <w:rPr>
          <w:rFonts w:ascii="MiloOT-Regular" w:hAnsi="MiloOT-Regular" w:cs="Arial"/>
          <w:sz w:val="22"/>
          <w:szCs w:val="22"/>
          <w:lang w:bidi="de-DE"/>
        </w:rPr>
        <w:t xml:space="preserve"> </w:t>
      </w:r>
      <w:r w:rsidRPr="00250BB0">
        <w:rPr>
          <w:rFonts w:ascii="MiloOT-Regular" w:hAnsi="MiloOT-Regular" w:cs="Arial"/>
          <w:sz w:val="22"/>
          <w:szCs w:val="22"/>
          <w:lang w:bidi="de-DE"/>
        </w:rPr>
        <w:t>zur Profil- und Qualitätsentwicklung der jeweiligen Organisation, ihrer Angebote bzw. Ko</w:t>
      </w:r>
      <w:r w:rsidRPr="00250BB0">
        <w:rPr>
          <w:rFonts w:ascii="MiloOT-Regular" w:hAnsi="MiloOT-Regular" w:cs="Arial"/>
          <w:sz w:val="22"/>
          <w:szCs w:val="22"/>
          <w:lang w:bidi="de-DE"/>
        </w:rPr>
        <w:softHyphen/>
        <w:t>operationen</w:t>
      </w:r>
      <w:r w:rsidRPr="00440B36">
        <w:rPr>
          <w:rFonts w:ascii="MiloOT-Regular" w:hAnsi="MiloOT-Regular" w:cs="Arial"/>
          <w:szCs w:val="22"/>
        </w:rPr>
        <w:t>.</w:t>
      </w:r>
    </w:p>
    <w:p w14:paraId="79346154" w14:textId="77777777" w:rsidR="00250BB0" w:rsidRDefault="00250BB0" w:rsidP="00250BB0">
      <w:pPr>
        <w:jc w:val="both"/>
        <w:rPr>
          <w:rFonts w:ascii="MiloOT-Regular" w:hAnsi="MiloOT-Regular" w:cs="Arial"/>
          <w:szCs w:val="22"/>
        </w:rPr>
      </w:pPr>
    </w:p>
    <w:p w14:paraId="6986DE95" w14:textId="77777777" w:rsidR="00FE38DB" w:rsidRDefault="00250BB0" w:rsidP="00885BF9">
      <w:pPr>
        <w:widowControl w:val="0"/>
        <w:autoSpaceDE w:val="0"/>
        <w:autoSpaceDN w:val="0"/>
        <w:adjustRightInd w:val="0"/>
        <w:jc w:val="both"/>
        <w:rPr>
          <w:rFonts w:ascii="MiloOT-Regular" w:hAnsi="MiloOT-Regular" w:cs="Arial"/>
          <w:sz w:val="22"/>
          <w:szCs w:val="22"/>
          <w:lang w:eastAsia="ja-JP"/>
        </w:rPr>
      </w:pPr>
      <w:r w:rsidRPr="008164EB">
        <w:rPr>
          <w:rFonts w:ascii="MiloOT-Bold" w:hAnsi="MiloOT-Bold" w:cs="Arial"/>
          <w:sz w:val="22"/>
          <w:szCs w:val="22"/>
          <w:lang w:eastAsia="ja-JP"/>
        </w:rPr>
        <w:t>Die BürgerStiftung Hamburg</w:t>
      </w:r>
      <w:r>
        <w:rPr>
          <w:rFonts w:ascii="MiloOT-Regular" w:hAnsi="MiloOT-Regular" w:cs="Arial"/>
          <w:sz w:val="22"/>
          <w:szCs w:val="22"/>
          <w:lang w:eastAsia="ja-JP"/>
        </w:rPr>
        <w:t xml:space="preserve"> </w:t>
      </w:r>
    </w:p>
    <w:p w14:paraId="7615D8C3" w14:textId="77777777" w:rsidR="00FE38DB" w:rsidRDefault="00FE38DB" w:rsidP="00885BF9">
      <w:pPr>
        <w:widowControl w:val="0"/>
        <w:autoSpaceDE w:val="0"/>
        <w:autoSpaceDN w:val="0"/>
        <w:adjustRightInd w:val="0"/>
        <w:jc w:val="both"/>
        <w:rPr>
          <w:rFonts w:ascii="MiloOT-Regular" w:hAnsi="MiloOT-Regular" w:cs="Arial"/>
          <w:sz w:val="22"/>
          <w:szCs w:val="22"/>
          <w:lang w:eastAsia="ja-JP"/>
        </w:rPr>
      </w:pPr>
    </w:p>
    <w:p w14:paraId="3F299A7D" w14:textId="77777777" w:rsidR="00885BF9" w:rsidRPr="00DC21FF" w:rsidRDefault="00250BB0" w:rsidP="00885BF9">
      <w:pPr>
        <w:widowControl w:val="0"/>
        <w:autoSpaceDE w:val="0"/>
        <w:autoSpaceDN w:val="0"/>
        <w:adjustRightInd w:val="0"/>
        <w:jc w:val="both"/>
        <w:rPr>
          <w:rFonts w:ascii="MiloOT-Regular" w:hAnsi="MiloOT-Regular"/>
          <w:sz w:val="22"/>
          <w:szCs w:val="22"/>
          <w:lang w:eastAsia="ja-JP"/>
        </w:rPr>
      </w:pPr>
      <w:r w:rsidRPr="008164EB">
        <w:rPr>
          <w:rFonts w:ascii="MiloOT-Regular" w:hAnsi="MiloOT-Regular" w:cs="Arial"/>
          <w:sz w:val="22"/>
          <w:szCs w:val="22"/>
          <w:lang w:eastAsia="ja-JP"/>
        </w:rPr>
        <w:t>ist eine Gemeinschaftsstiftung von Hamburger</w:t>
      </w:r>
      <w:r w:rsidR="0018748A">
        <w:rPr>
          <w:rFonts w:ascii="MiloOT-Regular" w:hAnsi="MiloOT-Regular" w:cs="Arial"/>
          <w:sz w:val="22"/>
          <w:szCs w:val="22"/>
          <w:lang w:eastAsia="ja-JP"/>
        </w:rPr>
        <w:t>/</w:t>
      </w:r>
      <w:r w:rsidR="00AB5E27">
        <w:rPr>
          <w:rFonts w:ascii="MiloOT-Regular" w:hAnsi="MiloOT-Regular" w:cs="Arial"/>
          <w:sz w:val="22"/>
          <w:szCs w:val="22"/>
          <w:lang w:eastAsia="ja-JP"/>
        </w:rPr>
        <w:t>inne</w:t>
      </w:r>
      <w:r w:rsidRPr="008164EB">
        <w:rPr>
          <w:rFonts w:ascii="MiloOT-Regular" w:hAnsi="MiloOT-Regular" w:cs="Arial"/>
          <w:sz w:val="22"/>
          <w:szCs w:val="22"/>
          <w:lang w:eastAsia="ja-JP"/>
        </w:rPr>
        <w:t>n für Hamburger</w:t>
      </w:r>
      <w:r w:rsidR="0018748A">
        <w:rPr>
          <w:rFonts w:ascii="MiloOT-Regular" w:hAnsi="MiloOT-Regular" w:cs="Arial"/>
          <w:sz w:val="22"/>
          <w:szCs w:val="22"/>
          <w:lang w:eastAsia="ja-JP"/>
        </w:rPr>
        <w:t>/</w:t>
      </w:r>
      <w:r w:rsidR="00AB5E27">
        <w:rPr>
          <w:rFonts w:ascii="MiloOT-Regular" w:hAnsi="MiloOT-Regular" w:cs="Arial"/>
          <w:sz w:val="22"/>
          <w:szCs w:val="22"/>
          <w:lang w:eastAsia="ja-JP"/>
        </w:rPr>
        <w:t>innen</w:t>
      </w:r>
      <w:r w:rsidRPr="008164EB">
        <w:rPr>
          <w:rFonts w:ascii="MiloOT-Regular" w:hAnsi="MiloOT-Regular" w:cs="Arial"/>
          <w:sz w:val="22"/>
          <w:szCs w:val="22"/>
          <w:lang w:eastAsia="ja-JP"/>
        </w:rPr>
        <w:t>. 1999 gegründet, lebt sie von der Idee des zivilgesellschaftlichen Engagements. Sie will dem Gemeinwohl dienen, das Gemeinwesen stärken und</w:t>
      </w:r>
      <w:r>
        <w:rPr>
          <w:rFonts w:ascii="MiloOT-Regular" w:hAnsi="MiloOT-Regular" w:cs="Arial"/>
          <w:sz w:val="22"/>
          <w:szCs w:val="22"/>
          <w:lang w:eastAsia="ja-JP"/>
        </w:rPr>
        <w:t xml:space="preserve"> </w:t>
      </w:r>
      <w:r w:rsidRPr="008164EB">
        <w:rPr>
          <w:rFonts w:ascii="MiloOT-Regular" w:hAnsi="MiloOT-Regular" w:cs="Arial"/>
          <w:sz w:val="22"/>
          <w:szCs w:val="22"/>
          <w:lang w:eastAsia="ja-JP"/>
        </w:rPr>
        <w:t>Hamburger</w:t>
      </w:r>
      <w:r w:rsidR="0018748A">
        <w:rPr>
          <w:rFonts w:ascii="MiloOT-Regular" w:hAnsi="MiloOT-Regular" w:cs="Arial"/>
          <w:sz w:val="22"/>
          <w:szCs w:val="22"/>
          <w:lang w:eastAsia="ja-JP"/>
        </w:rPr>
        <w:t>/</w:t>
      </w:r>
      <w:r w:rsidRPr="008164EB">
        <w:rPr>
          <w:rFonts w:ascii="MiloOT-Regular" w:hAnsi="MiloOT-Regular" w:cs="Arial"/>
          <w:sz w:val="22"/>
          <w:szCs w:val="22"/>
          <w:lang w:eastAsia="ja-JP"/>
        </w:rPr>
        <w:t>innen sowie Unternehmen zu eigener aktiver Beteili</w:t>
      </w:r>
      <w:r>
        <w:rPr>
          <w:rFonts w:ascii="MiloOT-Regular" w:hAnsi="MiloOT-Regular" w:cs="Arial"/>
          <w:sz w:val="22"/>
          <w:szCs w:val="22"/>
          <w:lang w:eastAsia="ja-JP"/>
        </w:rPr>
        <w:softHyphen/>
      </w:r>
      <w:r w:rsidRPr="008164EB">
        <w:rPr>
          <w:rFonts w:ascii="MiloOT-Regular" w:hAnsi="MiloOT-Regular" w:cs="Arial"/>
          <w:sz w:val="22"/>
          <w:szCs w:val="22"/>
          <w:lang w:eastAsia="ja-JP"/>
        </w:rPr>
        <w:t>gung an gesellschaftlichen Aufgaben an</w:t>
      </w:r>
      <w:r>
        <w:rPr>
          <w:rFonts w:ascii="MiloOT-Regular" w:hAnsi="MiloOT-Regular" w:cs="Arial"/>
          <w:sz w:val="22"/>
          <w:szCs w:val="22"/>
          <w:lang w:eastAsia="ja-JP"/>
        </w:rPr>
        <w:softHyphen/>
      </w:r>
      <w:r w:rsidRPr="008164EB">
        <w:rPr>
          <w:rFonts w:ascii="MiloOT-Regular" w:hAnsi="MiloOT-Regular" w:cs="Arial"/>
          <w:sz w:val="22"/>
          <w:szCs w:val="22"/>
          <w:lang w:eastAsia="ja-JP"/>
        </w:rPr>
        <w:t>stif</w:t>
      </w:r>
      <w:r>
        <w:rPr>
          <w:rFonts w:ascii="MiloOT-Regular" w:hAnsi="MiloOT-Regular" w:cs="Arial"/>
          <w:sz w:val="22"/>
          <w:szCs w:val="22"/>
          <w:lang w:eastAsia="ja-JP"/>
        </w:rPr>
        <w:softHyphen/>
      </w:r>
      <w:r w:rsidRPr="008164EB">
        <w:rPr>
          <w:rFonts w:ascii="MiloOT-Regular" w:hAnsi="MiloOT-Regular" w:cs="Arial"/>
          <w:sz w:val="22"/>
          <w:szCs w:val="22"/>
          <w:lang w:eastAsia="ja-JP"/>
        </w:rPr>
        <w:t>ten.</w:t>
      </w:r>
      <w:r>
        <w:rPr>
          <w:rFonts w:ascii="MiloOT-Regular" w:hAnsi="MiloOT-Regular" w:cs="Arial"/>
          <w:sz w:val="22"/>
          <w:szCs w:val="22"/>
          <w:lang w:eastAsia="ja-JP"/>
        </w:rPr>
        <w:t xml:space="preserve"> </w:t>
      </w:r>
      <w:r w:rsidRPr="008164EB">
        <w:rPr>
          <w:rFonts w:ascii="MiloOT-Regular" w:hAnsi="MiloOT-Regular" w:cs="Arial"/>
          <w:sz w:val="22"/>
          <w:szCs w:val="22"/>
          <w:lang w:eastAsia="ja-JP"/>
        </w:rPr>
        <w:t>Spender, Stifter und Treu</w:t>
      </w:r>
      <w:r>
        <w:rPr>
          <w:rFonts w:ascii="MiloOT-Regular" w:hAnsi="MiloOT-Regular" w:cs="Arial"/>
          <w:sz w:val="22"/>
          <w:szCs w:val="22"/>
          <w:lang w:eastAsia="ja-JP"/>
        </w:rPr>
        <w:softHyphen/>
      </w:r>
      <w:r w:rsidRPr="008164EB">
        <w:rPr>
          <w:rFonts w:ascii="MiloOT-Regular" w:hAnsi="MiloOT-Regular" w:cs="Arial"/>
          <w:sz w:val="22"/>
          <w:szCs w:val="22"/>
          <w:lang w:eastAsia="ja-JP"/>
        </w:rPr>
        <w:t>hand</w:t>
      </w:r>
      <w:r>
        <w:rPr>
          <w:rFonts w:ascii="MiloOT-Regular" w:hAnsi="MiloOT-Regular" w:cs="Arial"/>
          <w:sz w:val="22"/>
          <w:szCs w:val="22"/>
          <w:lang w:eastAsia="ja-JP"/>
        </w:rPr>
        <w:softHyphen/>
      </w:r>
      <w:r w:rsidRPr="008164EB">
        <w:rPr>
          <w:rFonts w:ascii="MiloOT-Regular" w:hAnsi="MiloOT-Regular" w:cs="Arial"/>
          <w:sz w:val="22"/>
          <w:szCs w:val="22"/>
          <w:lang w:eastAsia="ja-JP"/>
        </w:rPr>
        <w:t>stifter ermöglichen durch ihr finan</w:t>
      </w:r>
      <w:r>
        <w:rPr>
          <w:rFonts w:ascii="MiloOT-Regular" w:hAnsi="MiloOT-Regular" w:cs="Arial"/>
          <w:sz w:val="22"/>
          <w:szCs w:val="22"/>
          <w:lang w:eastAsia="ja-JP"/>
        </w:rPr>
        <w:softHyphen/>
      </w:r>
      <w:r w:rsidRPr="008164EB">
        <w:rPr>
          <w:rFonts w:ascii="MiloOT-Regular" w:hAnsi="MiloOT-Regular" w:cs="Arial"/>
          <w:sz w:val="22"/>
          <w:szCs w:val="22"/>
          <w:lang w:eastAsia="ja-JP"/>
        </w:rPr>
        <w:t>zielles Engagement die Arbeit de</w:t>
      </w:r>
      <w:r>
        <w:rPr>
          <w:rFonts w:ascii="MiloOT-Regular" w:hAnsi="MiloOT-Regular" w:cs="Arial"/>
          <w:sz w:val="22"/>
          <w:szCs w:val="22"/>
          <w:lang w:eastAsia="ja-JP"/>
        </w:rPr>
        <w:t>r</w:t>
      </w:r>
      <w:r w:rsidRPr="00250BB0">
        <w:rPr>
          <w:rFonts w:ascii="MiloOT-Regular" w:hAnsi="MiloOT-Regular" w:cs="Arial"/>
          <w:sz w:val="22"/>
          <w:szCs w:val="22"/>
          <w:lang w:eastAsia="ja-JP"/>
        </w:rPr>
        <w:t xml:space="preserve"> </w:t>
      </w:r>
      <w:r w:rsidRPr="008164EB">
        <w:rPr>
          <w:rFonts w:ascii="MiloOT-Regular" w:hAnsi="MiloOT-Regular" w:cs="Arial"/>
          <w:sz w:val="22"/>
          <w:szCs w:val="22"/>
          <w:lang w:eastAsia="ja-JP"/>
        </w:rPr>
        <w:t>Bürger</w:t>
      </w:r>
      <w:r>
        <w:rPr>
          <w:rFonts w:ascii="MiloOT-Regular" w:hAnsi="MiloOT-Regular" w:cs="Arial"/>
          <w:sz w:val="22"/>
          <w:szCs w:val="22"/>
          <w:lang w:eastAsia="ja-JP"/>
        </w:rPr>
        <w:softHyphen/>
      </w:r>
      <w:r w:rsidRPr="008164EB">
        <w:rPr>
          <w:rFonts w:ascii="MiloOT-Regular" w:hAnsi="MiloOT-Regular" w:cs="Arial"/>
          <w:sz w:val="22"/>
          <w:szCs w:val="22"/>
          <w:lang w:eastAsia="ja-JP"/>
        </w:rPr>
        <w:t>Stiftung Hamburg.</w:t>
      </w:r>
      <w:r w:rsidR="00DC21FF">
        <w:rPr>
          <w:rFonts w:ascii="MiloOT-Regular" w:hAnsi="MiloOT-Regular"/>
          <w:sz w:val="22"/>
          <w:szCs w:val="22"/>
          <w:lang w:eastAsia="ja-JP"/>
        </w:rPr>
        <w:t xml:space="preserve"> </w:t>
      </w:r>
      <w:r w:rsidRPr="008164EB">
        <w:rPr>
          <w:rFonts w:ascii="MiloOT-Regular" w:hAnsi="MiloOT-Regular" w:cs="Arial"/>
          <w:sz w:val="22"/>
          <w:szCs w:val="22"/>
          <w:lang w:eastAsia="ja-JP"/>
        </w:rPr>
        <w:t xml:space="preserve">Die Stiftung initiiert und betreut eigene Projekte und fördert die zielgerichteten Vorhaben und Ideen anderer. Sie hat einen weit gefassten Stiftungszweck. Seit Beginn ihrer Arbeit unterstützt die Stiftung Kinder und Jugendliche </w:t>
      </w:r>
      <w:r w:rsidR="00A33E47" w:rsidRPr="00A33E47">
        <w:rPr>
          <w:rFonts w:ascii="MiloOT-Regular" w:hAnsi="MiloOT-Regular" w:cs="Arial"/>
          <w:sz w:val="22"/>
          <w:szCs w:val="22"/>
          <w:lang w:eastAsia="ja-JP"/>
        </w:rPr>
        <w:t>in benachteiligten Stadtteilen Hamburgs</w:t>
      </w:r>
      <w:r w:rsidRPr="008164EB">
        <w:rPr>
          <w:rFonts w:ascii="MiloOT-Regular" w:hAnsi="MiloOT-Regular" w:cs="Arial"/>
          <w:sz w:val="22"/>
          <w:szCs w:val="22"/>
          <w:lang w:eastAsia="ja-JP"/>
        </w:rPr>
        <w:t>. Sie fördert und entwickelt Projekte mit den Schwerpunkten Bildung, Kultur und Bewegung, die Impulse zur Persönlich</w:t>
      </w:r>
      <w:r>
        <w:rPr>
          <w:rFonts w:ascii="MiloOT-Regular" w:hAnsi="MiloOT-Regular" w:cs="Arial"/>
          <w:sz w:val="22"/>
          <w:szCs w:val="22"/>
          <w:lang w:eastAsia="ja-JP"/>
        </w:rPr>
        <w:softHyphen/>
      </w:r>
      <w:r w:rsidRPr="008164EB">
        <w:rPr>
          <w:rFonts w:ascii="MiloOT-Regular" w:hAnsi="MiloOT-Regular" w:cs="Arial"/>
          <w:sz w:val="22"/>
          <w:szCs w:val="22"/>
          <w:lang w:eastAsia="ja-JP"/>
        </w:rPr>
        <w:t>keitsentwicklung geben, das Selbstvertrauen stärken und dazu anregen, Verantwortung zu übernehmen. Kindern und Jugendlichen sollen Wege aufgezeigt werden, eigene Poten</w:t>
      </w:r>
      <w:r>
        <w:rPr>
          <w:rFonts w:ascii="MiloOT-Regular" w:hAnsi="MiloOT-Regular" w:cs="Arial"/>
          <w:sz w:val="22"/>
          <w:szCs w:val="22"/>
          <w:lang w:eastAsia="ja-JP"/>
        </w:rPr>
        <w:t>z</w:t>
      </w:r>
      <w:r w:rsidRPr="008164EB">
        <w:rPr>
          <w:rFonts w:ascii="MiloOT-Regular" w:hAnsi="MiloOT-Regular" w:cs="Arial"/>
          <w:sz w:val="22"/>
          <w:szCs w:val="22"/>
          <w:lang w:eastAsia="ja-JP"/>
        </w:rPr>
        <w:t xml:space="preserve">iale zu entdecken und weiter zu entwickeln, sich wahrzunehmen und wahrgenommen zu werden. Darüber hinaus unterstützt die Stiftung Projekte und Angebote für junge Familien </w:t>
      </w:r>
      <w:r w:rsidR="009346AA">
        <w:rPr>
          <w:rFonts w:ascii="MiloOT-Regular" w:hAnsi="MiloOT-Regular" w:cs="Arial"/>
          <w:sz w:val="22"/>
          <w:szCs w:val="22"/>
          <w:lang w:eastAsia="ja-JP"/>
        </w:rPr>
        <w:t>in herau</w:t>
      </w:r>
      <w:r w:rsidR="00586F4E">
        <w:rPr>
          <w:rFonts w:ascii="MiloOT-Regular" w:hAnsi="MiloOT-Regular" w:cs="Arial"/>
          <w:sz w:val="22"/>
          <w:szCs w:val="22"/>
          <w:lang w:eastAsia="ja-JP"/>
        </w:rPr>
        <w:t>s</w:t>
      </w:r>
      <w:r w:rsidR="009346AA">
        <w:rPr>
          <w:rFonts w:ascii="MiloOT-Regular" w:hAnsi="MiloOT-Regular" w:cs="Arial"/>
          <w:sz w:val="22"/>
          <w:szCs w:val="22"/>
          <w:lang w:eastAsia="ja-JP"/>
        </w:rPr>
        <w:t xml:space="preserve">fordernden Situationen </w:t>
      </w:r>
      <w:r w:rsidRPr="008164EB">
        <w:rPr>
          <w:rFonts w:ascii="MiloOT-Regular" w:hAnsi="MiloOT-Regular" w:cs="Arial"/>
          <w:sz w:val="22"/>
          <w:szCs w:val="22"/>
          <w:lang w:eastAsia="ja-JP"/>
        </w:rPr>
        <w:t>(Themenfonds Ham</w:t>
      </w:r>
      <w:r>
        <w:rPr>
          <w:rFonts w:ascii="MiloOT-Regular" w:hAnsi="MiloOT-Regular" w:cs="Arial"/>
          <w:sz w:val="22"/>
          <w:szCs w:val="22"/>
          <w:lang w:eastAsia="ja-JP"/>
        </w:rPr>
        <w:softHyphen/>
      </w:r>
      <w:r w:rsidRPr="008164EB">
        <w:rPr>
          <w:rFonts w:ascii="MiloOT-Regular" w:hAnsi="MiloOT-Regular" w:cs="Arial"/>
          <w:sz w:val="22"/>
          <w:szCs w:val="22"/>
          <w:lang w:eastAsia="ja-JP"/>
        </w:rPr>
        <w:t>burger Anker), bürger</w:t>
      </w:r>
      <w:r>
        <w:rPr>
          <w:rFonts w:ascii="MiloOT-Regular" w:hAnsi="MiloOT-Regular" w:cs="Arial"/>
          <w:sz w:val="22"/>
          <w:szCs w:val="22"/>
          <w:lang w:eastAsia="ja-JP"/>
        </w:rPr>
        <w:softHyphen/>
      </w:r>
      <w:r w:rsidRPr="008164EB">
        <w:rPr>
          <w:rFonts w:ascii="MiloOT-Regular" w:hAnsi="MiloOT-Regular" w:cs="Arial"/>
          <w:sz w:val="22"/>
          <w:szCs w:val="22"/>
          <w:lang w:eastAsia="ja-JP"/>
        </w:rPr>
        <w:t>schaftliches Engagement (u.a. mit Landungsbrücken für Geflüchtete – Paten</w:t>
      </w:r>
      <w:r>
        <w:rPr>
          <w:rFonts w:ascii="MiloOT-Regular" w:hAnsi="MiloOT-Regular" w:cs="Arial"/>
          <w:sz w:val="22"/>
          <w:szCs w:val="22"/>
          <w:lang w:eastAsia="ja-JP"/>
        </w:rPr>
        <w:softHyphen/>
      </w:r>
      <w:r w:rsidRPr="008164EB">
        <w:rPr>
          <w:rFonts w:ascii="MiloOT-Regular" w:hAnsi="MiloOT-Regular" w:cs="Arial"/>
          <w:sz w:val="22"/>
          <w:szCs w:val="22"/>
          <w:lang w:eastAsia="ja-JP"/>
        </w:rPr>
        <w:t>schaften in Hamburg stärken) und den generationenübergreifenden Dialog (Themenfonds Genera</w:t>
      </w:r>
      <w:r>
        <w:rPr>
          <w:rFonts w:ascii="MiloOT-Regular" w:hAnsi="MiloOT-Regular" w:cs="Arial"/>
          <w:sz w:val="22"/>
          <w:szCs w:val="22"/>
          <w:lang w:eastAsia="ja-JP"/>
        </w:rPr>
        <w:softHyphen/>
      </w:r>
      <w:r w:rsidRPr="008164EB">
        <w:rPr>
          <w:rFonts w:ascii="MiloOT-Regular" w:hAnsi="MiloOT-Regular" w:cs="Arial"/>
          <w:sz w:val="22"/>
          <w:szCs w:val="22"/>
          <w:lang w:eastAsia="ja-JP"/>
        </w:rPr>
        <w:t>tion JA – Jung und Alt gemeinsam</w:t>
      </w:r>
      <w:r w:rsidR="006E53B7">
        <w:rPr>
          <w:rFonts w:ascii="MiloOT-Regular" w:hAnsi="MiloOT-Regular" w:cs="Arial"/>
          <w:sz w:val="22"/>
          <w:szCs w:val="22"/>
          <w:lang w:eastAsia="ja-JP"/>
        </w:rPr>
        <w:t>).</w:t>
      </w:r>
      <w:r w:rsidR="0020502D">
        <w:rPr>
          <w:rFonts w:ascii="MiloOT-Regular" w:hAnsi="MiloOT-Regular" w:cs="Arial"/>
          <w:sz w:val="22"/>
          <w:szCs w:val="22"/>
          <w:lang w:eastAsia="ja-JP"/>
        </w:rPr>
        <w:t xml:space="preserve"> </w:t>
      </w:r>
      <w:r w:rsidR="00D37881" w:rsidRPr="002D01F3">
        <w:rPr>
          <w:rFonts w:ascii="MiloOT-Regular" w:hAnsi="MiloOT-Regular" w:cs="Arial"/>
          <w:sz w:val="22"/>
          <w:szCs w:val="22"/>
          <w:lang w:eastAsia="ja-JP"/>
        </w:rPr>
        <w:t xml:space="preserve">In 2019 </w:t>
      </w:r>
      <w:r w:rsidR="00AB5E27">
        <w:rPr>
          <w:rFonts w:ascii="MiloOT-Regular" w:hAnsi="MiloOT-Regular" w:cs="Arial"/>
          <w:sz w:val="22"/>
          <w:szCs w:val="22"/>
          <w:lang w:eastAsia="ja-JP"/>
        </w:rPr>
        <w:t xml:space="preserve">hat </w:t>
      </w:r>
      <w:r w:rsidR="00D37881" w:rsidRPr="002D01F3">
        <w:rPr>
          <w:rFonts w:ascii="MiloOT-Regular" w:hAnsi="MiloOT-Regular" w:cs="Arial"/>
          <w:sz w:val="22"/>
          <w:szCs w:val="22"/>
          <w:lang w:eastAsia="ja-JP"/>
        </w:rPr>
        <w:t xml:space="preserve">die Stiftung </w:t>
      </w:r>
      <w:r w:rsidR="00AB5E27">
        <w:rPr>
          <w:rFonts w:ascii="MiloOT-Regular" w:hAnsi="MiloOT-Regular" w:cs="Arial"/>
          <w:sz w:val="22"/>
          <w:szCs w:val="22"/>
          <w:lang w:eastAsia="ja-JP"/>
        </w:rPr>
        <w:t xml:space="preserve">zudem </w:t>
      </w:r>
      <w:r w:rsidR="00D37881" w:rsidRPr="002D01F3">
        <w:rPr>
          <w:rFonts w:ascii="MiloOT-Regular" w:hAnsi="MiloOT-Regular" w:cs="Arial"/>
          <w:sz w:val="22"/>
          <w:szCs w:val="22"/>
          <w:lang w:eastAsia="ja-JP"/>
        </w:rPr>
        <w:t>einen neuen Förderschwerpunkt mit dem Fokus Natur-/ Umweltschutz und Jugendumweltbildung auf</w:t>
      </w:r>
      <w:r w:rsidR="00AB5E27">
        <w:rPr>
          <w:rFonts w:ascii="MiloOT-Regular" w:hAnsi="MiloOT-Regular" w:cs="Arial"/>
          <w:sz w:val="22"/>
          <w:szCs w:val="22"/>
          <w:lang w:eastAsia="ja-JP"/>
        </w:rPr>
        <w:t>ge</w:t>
      </w:r>
      <w:r w:rsidR="00D37881" w:rsidRPr="002D01F3">
        <w:rPr>
          <w:rFonts w:ascii="MiloOT-Regular" w:hAnsi="MiloOT-Regular" w:cs="Arial"/>
          <w:sz w:val="22"/>
          <w:szCs w:val="22"/>
          <w:lang w:eastAsia="ja-JP"/>
        </w:rPr>
        <w:t>bau</w:t>
      </w:r>
      <w:r w:rsidR="00AB5E27">
        <w:rPr>
          <w:rFonts w:ascii="MiloOT-Regular" w:hAnsi="MiloOT-Regular" w:cs="Arial"/>
          <w:sz w:val="22"/>
          <w:szCs w:val="22"/>
          <w:lang w:eastAsia="ja-JP"/>
        </w:rPr>
        <w:t>t</w:t>
      </w:r>
      <w:r w:rsidR="00D37881" w:rsidRPr="002D01F3">
        <w:rPr>
          <w:rFonts w:ascii="MiloOT-Regular" w:hAnsi="MiloOT-Regular" w:cs="Arial"/>
          <w:sz w:val="22"/>
          <w:szCs w:val="22"/>
          <w:lang w:eastAsia="ja-JP"/>
        </w:rPr>
        <w:t>.</w:t>
      </w:r>
      <w:r w:rsidR="00DC21FF">
        <w:rPr>
          <w:rFonts w:ascii="MiloOT-Regular" w:hAnsi="MiloOT-Regular" w:cs="Arial"/>
          <w:sz w:val="22"/>
          <w:szCs w:val="22"/>
          <w:lang w:eastAsia="ja-JP"/>
        </w:rPr>
        <w:t xml:space="preserve"> </w:t>
      </w:r>
      <w:r w:rsidR="00885BF9" w:rsidRPr="00885BF9">
        <w:rPr>
          <w:rFonts w:ascii="MiloOT-Regular" w:hAnsi="MiloOT-Regular" w:cs="Arial"/>
          <w:sz w:val="22"/>
          <w:szCs w:val="22"/>
          <w:lang w:eastAsia="ja-JP"/>
        </w:rPr>
        <w:t>Die BürgerStiftung Hamburg er</w:t>
      </w:r>
      <w:r w:rsidR="00624134">
        <w:rPr>
          <w:rFonts w:ascii="MiloOT-Regular" w:hAnsi="MiloOT-Regular" w:cs="Arial"/>
          <w:sz w:val="22"/>
          <w:szCs w:val="22"/>
          <w:lang w:eastAsia="ja-JP"/>
        </w:rPr>
        <w:t>möglicht jährlich zwischen 10-15</w:t>
      </w:r>
      <w:r w:rsidR="00885BF9" w:rsidRPr="00885BF9">
        <w:rPr>
          <w:rFonts w:ascii="MiloOT-Regular" w:hAnsi="MiloOT-Regular" w:cs="Arial"/>
          <w:sz w:val="22"/>
          <w:szCs w:val="22"/>
          <w:lang w:eastAsia="ja-JP"/>
        </w:rPr>
        <w:t xml:space="preserve"> Klassen aus Stadtteilen mit Entwicklungspotenzial die Teilnahme an »Step by Step«.</w:t>
      </w:r>
    </w:p>
    <w:p w14:paraId="3A188BBF" w14:textId="77777777" w:rsidR="00885BF9" w:rsidRPr="00885BF9" w:rsidRDefault="00885BF9" w:rsidP="00885BF9">
      <w:pPr>
        <w:widowControl w:val="0"/>
        <w:autoSpaceDE w:val="0"/>
        <w:autoSpaceDN w:val="0"/>
        <w:adjustRightInd w:val="0"/>
        <w:jc w:val="both"/>
        <w:rPr>
          <w:rFonts w:ascii="MiloOT-Bold" w:hAnsi="MiloOT-Bold" w:cs="Arial"/>
          <w:sz w:val="22"/>
          <w:szCs w:val="22"/>
          <w:lang w:eastAsia="ja-JP"/>
        </w:rPr>
      </w:pPr>
    </w:p>
    <w:p w14:paraId="5AB5EC29" w14:textId="77777777" w:rsidR="00FE38DB" w:rsidRDefault="00885BF9" w:rsidP="00DC21FF">
      <w:pPr>
        <w:widowControl w:val="0"/>
        <w:autoSpaceDE w:val="0"/>
        <w:autoSpaceDN w:val="0"/>
        <w:adjustRightInd w:val="0"/>
        <w:jc w:val="both"/>
        <w:rPr>
          <w:rFonts w:ascii="MiloOT-Regular" w:hAnsi="MiloOT-Regular" w:cs="Arial"/>
          <w:sz w:val="22"/>
          <w:szCs w:val="22"/>
          <w:lang w:eastAsia="ja-JP"/>
        </w:rPr>
      </w:pPr>
      <w:r w:rsidRPr="00885BF9">
        <w:rPr>
          <w:rFonts w:ascii="MiloOT-Bold" w:hAnsi="MiloOT-Bold" w:cs="Arial"/>
          <w:sz w:val="22"/>
          <w:szCs w:val="22"/>
          <w:lang w:eastAsia="ja-JP"/>
        </w:rPr>
        <w:t>Die Trägerschaft des Projektes</w:t>
      </w:r>
      <w:r w:rsidRPr="00885BF9">
        <w:rPr>
          <w:rFonts w:ascii="MiloOT-Regular" w:hAnsi="MiloOT-Regular" w:cs="Arial"/>
          <w:sz w:val="22"/>
          <w:szCs w:val="22"/>
          <w:lang w:eastAsia="ja-JP"/>
        </w:rPr>
        <w:t xml:space="preserve"> </w:t>
      </w:r>
    </w:p>
    <w:p w14:paraId="1031CF91" w14:textId="77777777" w:rsidR="00FE38DB" w:rsidRDefault="00FE38DB" w:rsidP="00DC21FF">
      <w:pPr>
        <w:widowControl w:val="0"/>
        <w:autoSpaceDE w:val="0"/>
        <w:autoSpaceDN w:val="0"/>
        <w:adjustRightInd w:val="0"/>
        <w:jc w:val="both"/>
        <w:rPr>
          <w:rFonts w:ascii="MiloOT-Regular" w:hAnsi="MiloOT-Regular" w:cs="Arial"/>
          <w:sz w:val="22"/>
          <w:szCs w:val="22"/>
          <w:lang w:eastAsia="ja-JP"/>
        </w:rPr>
      </w:pPr>
    </w:p>
    <w:p w14:paraId="61F4AC04" w14:textId="77777777" w:rsidR="00DC21FF" w:rsidRDefault="00885BF9" w:rsidP="00DC21FF">
      <w:pPr>
        <w:widowControl w:val="0"/>
        <w:autoSpaceDE w:val="0"/>
        <w:autoSpaceDN w:val="0"/>
        <w:adjustRightInd w:val="0"/>
        <w:jc w:val="both"/>
        <w:rPr>
          <w:rFonts w:ascii="MiloOT-Regular" w:hAnsi="MiloOT-Regular" w:cs="Arial"/>
          <w:sz w:val="22"/>
          <w:szCs w:val="22"/>
          <w:lang w:eastAsia="ja-JP"/>
        </w:rPr>
      </w:pPr>
      <w:r w:rsidRPr="00885BF9">
        <w:rPr>
          <w:rFonts w:ascii="MiloOT-Regular" w:hAnsi="MiloOT-Regular" w:cs="Arial"/>
          <w:sz w:val="22"/>
          <w:szCs w:val="22"/>
          <w:lang w:eastAsia="ja-JP"/>
        </w:rPr>
        <w:t>sowie die operative Projektdurchführung von »Step by Step« liegen bei conecco gUG. In Fragen der Stra</w:t>
      </w:r>
      <w:r w:rsidRPr="00885BF9">
        <w:rPr>
          <w:rFonts w:ascii="MiloOT-Regular" w:hAnsi="MiloOT-Regular" w:cs="Arial"/>
          <w:sz w:val="22"/>
          <w:szCs w:val="22"/>
          <w:lang w:eastAsia="ja-JP"/>
        </w:rPr>
        <w:softHyphen/>
        <w:t>te</w:t>
      </w:r>
      <w:r w:rsidRPr="00885BF9">
        <w:rPr>
          <w:rFonts w:ascii="MiloOT-Regular" w:hAnsi="MiloOT-Regular" w:cs="Arial"/>
          <w:sz w:val="22"/>
          <w:szCs w:val="22"/>
          <w:lang w:eastAsia="ja-JP"/>
        </w:rPr>
        <w:softHyphen/>
        <w:t xml:space="preserve">gie, Öffentlichkeitsarbeit und des Fundraisings arbeiten beide Organisationen eng zusammen. </w:t>
      </w:r>
      <w:r w:rsidRPr="00DC21FF">
        <w:rPr>
          <w:rFonts w:ascii="MiloOT-Regular" w:hAnsi="MiloOT-Regular" w:cs="Arial"/>
          <w:sz w:val="22"/>
          <w:szCs w:val="22"/>
          <w:lang w:eastAsia="ja-JP"/>
        </w:rPr>
        <w:t>Die Projektlei</w:t>
      </w:r>
      <w:r w:rsidRPr="00DC21FF">
        <w:rPr>
          <w:rFonts w:ascii="MiloOT-Regular" w:hAnsi="MiloOT-Regular" w:cs="Arial"/>
          <w:sz w:val="22"/>
          <w:szCs w:val="22"/>
          <w:lang w:eastAsia="ja-JP"/>
        </w:rPr>
        <w:softHyphen/>
        <w:t>tung begleitet den Kooperationsprozess an der Schnittstelle Kultur und Schule und gewährleistet die qualitative und kontinuierliche Prozessbegleitung und Beratung aller Projektteil</w:t>
      </w:r>
      <w:r w:rsidRPr="00DC21FF">
        <w:rPr>
          <w:rFonts w:ascii="MiloOT-Regular" w:hAnsi="MiloOT-Regular" w:cs="Arial"/>
          <w:sz w:val="22"/>
          <w:szCs w:val="22"/>
          <w:lang w:eastAsia="ja-JP"/>
        </w:rPr>
        <w:softHyphen/>
        <w:t>nehmer</w:t>
      </w:r>
      <w:r w:rsidR="0018748A">
        <w:rPr>
          <w:rFonts w:ascii="MiloOT-Regular" w:hAnsi="MiloOT-Regular" w:cs="Arial"/>
          <w:sz w:val="22"/>
          <w:szCs w:val="22"/>
          <w:lang w:eastAsia="ja-JP"/>
        </w:rPr>
        <w:t>/</w:t>
      </w:r>
      <w:r w:rsidRPr="00DC21FF">
        <w:rPr>
          <w:rFonts w:ascii="MiloOT-Regular" w:hAnsi="MiloOT-Regular" w:cs="Arial"/>
          <w:sz w:val="22"/>
          <w:szCs w:val="22"/>
          <w:lang w:eastAsia="ja-JP"/>
        </w:rPr>
        <w:t>innen. Sie organisiert und koordiniert die Projektabl</w:t>
      </w:r>
      <w:r w:rsidR="00624134">
        <w:rPr>
          <w:rFonts w:ascii="MiloOT-Regular" w:hAnsi="MiloOT-Regular" w:cs="Arial"/>
          <w:sz w:val="22"/>
          <w:szCs w:val="22"/>
          <w:lang w:eastAsia="ja-JP"/>
        </w:rPr>
        <w:t>äufe und –bausteine, konzipiert</w:t>
      </w:r>
      <w:r w:rsidRPr="00DC21FF">
        <w:rPr>
          <w:rFonts w:ascii="MiloOT-Regular" w:hAnsi="MiloOT-Regular" w:cs="Arial"/>
          <w:sz w:val="22"/>
          <w:szCs w:val="22"/>
          <w:lang w:eastAsia="ja-JP"/>
        </w:rPr>
        <w:t xml:space="preserve"> und führt Veranstaltungen, Projekt-/ Fachtreffen und Fortbildungen durch. Ebenso bringt sie die Weiterentwicklung des langfristig angelegten Projekt</w:t>
      </w:r>
      <w:r w:rsidR="00586F4E">
        <w:rPr>
          <w:rFonts w:ascii="MiloOT-Regular" w:hAnsi="MiloOT-Regular" w:cs="Arial"/>
          <w:sz w:val="22"/>
          <w:szCs w:val="22"/>
          <w:lang w:eastAsia="ja-JP"/>
        </w:rPr>
        <w:t>e</w:t>
      </w:r>
      <w:r w:rsidRPr="00DC21FF">
        <w:rPr>
          <w:rFonts w:ascii="MiloOT-Regular" w:hAnsi="MiloOT-Regular" w:cs="Arial"/>
          <w:sz w:val="22"/>
          <w:szCs w:val="22"/>
          <w:lang w:eastAsia="ja-JP"/>
        </w:rPr>
        <w:t xml:space="preserve">s voran. </w:t>
      </w:r>
      <w:r w:rsidR="00422240">
        <w:rPr>
          <w:rFonts w:ascii="MiloOT-Regular" w:hAnsi="MiloOT-Regular" w:cs="Arial"/>
          <w:sz w:val="22"/>
          <w:szCs w:val="22"/>
          <w:lang w:eastAsia="ja-JP"/>
        </w:rPr>
        <w:t xml:space="preserve">Darüber hinaus betreibt »Step by Step« </w:t>
      </w:r>
      <w:r w:rsidRPr="00DC21FF">
        <w:rPr>
          <w:rFonts w:ascii="MiloOT-Regular" w:hAnsi="MiloOT-Regular" w:cs="Arial"/>
          <w:sz w:val="22"/>
          <w:szCs w:val="22"/>
          <w:lang w:eastAsia="ja-JP"/>
        </w:rPr>
        <w:t>Netzwerkarbeit mit den Akteuren der tanz</w:t>
      </w:r>
      <w:r w:rsidRPr="00DC21FF">
        <w:rPr>
          <w:rFonts w:ascii="MiloOT-Regular" w:hAnsi="MiloOT-Regular" w:cs="Arial"/>
          <w:sz w:val="22"/>
          <w:szCs w:val="22"/>
          <w:lang w:eastAsia="ja-JP"/>
        </w:rPr>
        <w:softHyphen/>
        <w:t>kulturellen Bildungsszene in Hamburg und ist Mitglied im Bundesverband Tanz in Bildung und Gesellschaft</w:t>
      </w:r>
      <w:r w:rsidR="00AB5E27">
        <w:rPr>
          <w:rFonts w:ascii="MiloOT-Regular" w:hAnsi="MiloOT-Regular" w:cs="Arial"/>
          <w:sz w:val="22"/>
          <w:szCs w:val="22"/>
          <w:lang w:eastAsia="ja-JP"/>
        </w:rPr>
        <w:t xml:space="preserve"> e.V.</w:t>
      </w:r>
      <w:r w:rsidRPr="00DC21FF">
        <w:rPr>
          <w:rFonts w:ascii="MiloOT-Regular" w:hAnsi="MiloOT-Regular" w:cs="Arial"/>
          <w:sz w:val="22"/>
          <w:szCs w:val="22"/>
          <w:lang w:eastAsia="ja-JP"/>
        </w:rPr>
        <w:t>.</w:t>
      </w:r>
    </w:p>
    <w:p w14:paraId="0277F417" w14:textId="77777777" w:rsidR="000424B1" w:rsidRDefault="000424B1" w:rsidP="00DC21FF">
      <w:pPr>
        <w:widowControl w:val="0"/>
        <w:autoSpaceDE w:val="0"/>
        <w:autoSpaceDN w:val="0"/>
        <w:adjustRightInd w:val="0"/>
        <w:jc w:val="both"/>
        <w:rPr>
          <w:rFonts w:ascii="MiloOT-Regular" w:hAnsi="MiloOT-Regular" w:cs="Arial"/>
          <w:sz w:val="22"/>
          <w:szCs w:val="22"/>
          <w:lang w:eastAsia="ja-JP"/>
        </w:rPr>
      </w:pPr>
    </w:p>
    <w:p w14:paraId="4EDBD9A4" w14:textId="77777777" w:rsidR="00A33E47" w:rsidRDefault="00A33E47" w:rsidP="00DC21FF">
      <w:pPr>
        <w:widowControl w:val="0"/>
        <w:autoSpaceDE w:val="0"/>
        <w:autoSpaceDN w:val="0"/>
        <w:adjustRightInd w:val="0"/>
        <w:jc w:val="both"/>
        <w:rPr>
          <w:rFonts w:ascii="MiloOT-Bold" w:hAnsi="MiloOT-Bold" w:cs="Arial"/>
          <w:sz w:val="32"/>
          <w:szCs w:val="32"/>
          <w:u w:val="single"/>
        </w:rPr>
      </w:pPr>
      <w:r w:rsidRPr="00A33E47">
        <w:rPr>
          <w:rFonts w:ascii="MiloOT-Bold" w:hAnsi="MiloOT-Bold" w:cs="Arial"/>
          <w:sz w:val="32"/>
          <w:szCs w:val="32"/>
          <w:u w:val="single"/>
        </w:rPr>
        <w:lastRenderedPageBreak/>
        <w:t>II. Schuljahr 201</w:t>
      </w:r>
      <w:r w:rsidR="000424B1">
        <w:rPr>
          <w:rFonts w:ascii="MiloOT-Bold" w:hAnsi="MiloOT-Bold" w:cs="Arial"/>
          <w:sz w:val="32"/>
          <w:szCs w:val="32"/>
          <w:u w:val="single"/>
        </w:rPr>
        <w:t>9/20</w:t>
      </w:r>
    </w:p>
    <w:p w14:paraId="633946C3" w14:textId="77777777" w:rsidR="002C1EC8" w:rsidRDefault="002C1EC8" w:rsidP="002C1EC8">
      <w:pPr>
        <w:rPr>
          <w:rFonts w:ascii="MiloOT-Bold" w:hAnsi="MiloOT-Bold" w:cs="Arial"/>
          <w:sz w:val="28"/>
          <w:szCs w:val="28"/>
          <w:lang w:eastAsia="ja-JP"/>
        </w:rPr>
      </w:pPr>
    </w:p>
    <w:p w14:paraId="275CA40C" w14:textId="77777777" w:rsidR="002C1EC8" w:rsidRPr="007D44B0" w:rsidRDefault="002C1EC8" w:rsidP="002C1EC8">
      <w:pPr>
        <w:rPr>
          <w:rFonts w:ascii="MiloOT-Bold" w:hAnsi="MiloOT-Bold" w:cs="Arial"/>
          <w:sz w:val="28"/>
          <w:szCs w:val="28"/>
          <w:lang w:eastAsia="ja-JP"/>
        </w:rPr>
      </w:pPr>
      <w:r w:rsidRPr="007D44B0">
        <w:rPr>
          <w:rFonts w:ascii="MiloOT-Bold" w:hAnsi="MiloOT-Bold" w:cs="Arial"/>
          <w:sz w:val="28"/>
          <w:szCs w:val="28"/>
          <w:lang w:eastAsia="ja-JP"/>
        </w:rPr>
        <w:t>Beteiligte Schulen und Klassen, Choreograf</w:t>
      </w:r>
      <w:r w:rsidR="0018748A">
        <w:rPr>
          <w:rFonts w:ascii="MiloOT-Bold" w:hAnsi="MiloOT-Bold" w:cs="Arial"/>
          <w:sz w:val="28"/>
          <w:szCs w:val="28"/>
          <w:lang w:eastAsia="ja-JP"/>
        </w:rPr>
        <w:t>/</w:t>
      </w:r>
      <w:r w:rsidRPr="007D44B0">
        <w:rPr>
          <w:rFonts w:ascii="MiloOT-Bold" w:hAnsi="MiloOT-Bold" w:cs="Arial"/>
          <w:sz w:val="28"/>
          <w:szCs w:val="28"/>
          <w:lang w:eastAsia="ja-JP"/>
        </w:rPr>
        <w:t xml:space="preserve">innen, Bezirke </w:t>
      </w:r>
    </w:p>
    <w:p w14:paraId="280E27D8" w14:textId="77777777" w:rsidR="002C1EC8" w:rsidRDefault="002C1EC8" w:rsidP="002C1EC8">
      <w:pPr>
        <w:pStyle w:val="Standa2"/>
        <w:spacing w:line="240" w:lineRule="auto"/>
        <w:jc w:val="both"/>
        <w:rPr>
          <w:rFonts w:ascii="MiloOT-Regular" w:hAnsi="MiloOT-Regular" w:cs="Arial"/>
          <w:szCs w:val="22"/>
        </w:rPr>
      </w:pPr>
    </w:p>
    <w:p w14:paraId="421B47E2" w14:textId="77777777" w:rsidR="002C1EC8" w:rsidRPr="002D01F3" w:rsidRDefault="002C1EC8" w:rsidP="002C1EC8">
      <w:pPr>
        <w:pStyle w:val="Standa2"/>
        <w:spacing w:line="240" w:lineRule="auto"/>
        <w:jc w:val="both"/>
        <w:rPr>
          <w:rFonts w:ascii="MiloOT-Regular" w:eastAsiaTheme="minorEastAsia" w:hAnsi="MiloOT-Regular"/>
          <w:szCs w:val="22"/>
          <w:lang w:bidi="ar-SA"/>
        </w:rPr>
      </w:pPr>
      <w:r w:rsidRPr="002D01F3">
        <w:rPr>
          <w:rFonts w:ascii="MiloOT-Regular" w:hAnsi="MiloOT-Regular" w:cs="Arial"/>
          <w:szCs w:val="22"/>
        </w:rPr>
        <w:t>Im Schuljahr 201</w:t>
      </w:r>
      <w:r w:rsidR="000424B1">
        <w:rPr>
          <w:rFonts w:ascii="MiloOT-Regular" w:hAnsi="MiloOT-Regular" w:cs="Arial"/>
          <w:szCs w:val="22"/>
        </w:rPr>
        <w:t>9/20</w:t>
      </w:r>
      <w:r w:rsidRPr="002D01F3">
        <w:rPr>
          <w:rFonts w:ascii="MiloOT-Regular" w:hAnsi="MiloOT-Regular" w:cs="Arial"/>
          <w:szCs w:val="22"/>
        </w:rPr>
        <w:t xml:space="preserve"> </w:t>
      </w:r>
      <w:r w:rsidRPr="002D01F3">
        <w:rPr>
          <w:rFonts w:ascii="MiloOT-Regular" w:eastAsiaTheme="minorEastAsia" w:hAnsi="MiloOT-Regular"/>
          <w:szCs w:val="22"/>
          <w:lang w:bidi="ar-SA"/>
        </w:rPr>
        <w:t xml:space="preserve">nahmen </w:t>
      </w:r>
      <w:r w:rsidR="002D2079" w:rsidRPr="00763918">
        <w:rPr>
          <w:rFonts w:ascii="MiloOT-Regular" w:eastAsiaTheme="minorEastAsia" w:hAnsi="MiloOT-Regular"/>
          <w:szCs w:val="22"/>
          <w:lang w:bidi="ar-SA"/>
        </w:rPr>
        <w:t>zwölf</w:t>
      </w:r>
      <w:r w:rsidRPr="00763918">
        <w:rPr>
          <w:rFonts w:ascii="MiloOT-Regular" w:eastAsiaTheme="minorEastAsia" w:hAnsi="MiloOT-Regular"/>
          <w:szCs w:val="22"/>
          <w:lang w:bidi="ar-SA"/>
        </w:rPr>
        <w:t xml:space="preserve"> Klassen mit insgesamt 357 Schüler</w:t>
      </w:r>
      <w:r w:rsidR="0018748A">
        <w:rPr>
          <w:rFonts w:ascii="MiloOT-Regular" w:eastAsiaTheme="minorEastAsia" w:hAnsi="MiloOT-Regular"/>
          <w:szCs w:val="22"/>
          <w:lang w:bidi="ar-SA"/>
        </w:rPr>
        <w:t>/</w:t>
      </w:r>
      <w:r w:rsidRPr="00763918">
        <w:rPr>
          <w:rFonts w:ascii="MiloOT-Regular" w:eastAsiaTheme="minorEastAsia" w:hAnsi="MiloOT-Regular"/>
          <w:szCs w:val="22"/>
          <w:lang w:bidi="ar-SA"/>
        </w:rPr>
        <w:t xml:space="preserve">innen am Projekt teil. Es waren </w:t>
      </w:r>
      <w:r w:rsidR="00D723B6">
        <w:rPr>
          <w:rFonts w:ascii="MiloOT-Regular" w:eastAsiaTheme="minorEastAsia" w:hAnsi="MiloOT-Regular"/>
          <w:szCs w:val="22"/>
          <w:lang w:bidi="ar-SA"/>
        </w:rPr>
        <w:t xml:space="preserve">zwei jahrgangsübergeifende Klassen </w:t>
      </w:r>
      <w:r w:rsidR="00D723B6" w:rsidRPr="00D723B6">
        <w:rPr>
          <w:rFonts w:ascii="MiloOT-Regular" w:eastAsiaTheme="minorEastAsia" w:hAnsi="MiloOT-Regular"/>
          <w:szCs w:val="22"/>
          <w:lang w:bidi="ar-SA"/>
        </w:rPr>
        <w:t>(</w:t>
      </w:r>
      <w:r w:rsidR="00F81905" w:rsidRPr="00D723B6">
        <w:rPr>
          <w:rFonts w:ascii="MiloOT-Regular" w:eastAsiaTheme="minorEastAsia" w:hAnsi="MiloOT-Regular"/>
          <w:szCs w:val="22"/>
          <w:lang w:bidi="ar-SA"/>
        </w:rPr>
        <w:t>4. – 6. Klasse</w:t>
      </w:r>
      <w:r w:rsidR="00C96A70" w:rsidRPr="00D723B6">
        <w:rPr>
          <w:rFonts w:ascii="MiloOT-Regular" w:eastAsiaTheme="minorEastAsia" w:hAnsi="MiloOT-Regular"/>
          <w:szCs w:val="22"/>
          <w:lang w:bidi="ar-SA"/>
        </w:rPr>
        <w:t>)</w:t>
      </w:r>
      <w:r w:rsidR="00D723B6">
        <w:rPr>
          <w:rFonts w:ascii="MiloOT-Regular" w:eastAsiaTheme="minorEastAsia" w:hAnsi="MiloOT-Regular"/>
          <w:szCs w:val="22"/>
          <w:lang w:bidi="ar-SA"/>
        </w:rPr>
        <w:t>,</w:t>
      </w:r>
      <w:r w:rsidR="002D2079" w:rsidRPr="00763918">
        <w:rPr>
          <w:rFonts w:ascii="MiloOT-Regular" w:eastAsiaTheme="minorEastAsia" w:hAnsi="MiloOT-Regular"/>
          <w:szCs w:val="22"/>
          <w:lang w:bidi="ar-SA"/>
        </w:rPr>
        <w:t xml:space="preserve"> </w:t>
      </w:r>
      <w:r w:rsidR="00D723B6">
        <w:rPr>
          <w:rFonts w:ascii="MiloOT-Regular" w:eastAsiaTheme="minorEastAsia" w:hAnsi="MiloOT-Regular"/>
          <w:szCs w:val="22"/>
          <w:lang w:bidi="ar-SA"/>
        </w:rPr>
        <w:t xml:space="preserve">zwei </w:t>
      </w:r>
      <w:r w:rsidR="008C52F4" w:rsidRPr="00763918">
        <w:rPr>
          <w:rFonts w:ascii="MiloOT-Regular" w:eastAsiaTheme="minorEastAsia" w:hAnsi="MiloOT-Regular"/>
          <w:szCs w:val="22"/>
          <w:lang w:bidi="ar-SA"/>
        </w:rPr>
        <w:t xml:space="preserve">5. Klassen, </w:t>
      </w:r>
      <w:r w:rsidR="002D2079" w:rsidRPr="00763918">
        <w:rPr>
          <w:rFonts w:ascii="MiloOT-Regular" w:eastAsiaTheme="minorEastAsia" w:hAnsi="MiloOT-Regular"/>
          <w:szCs w:val="22"/>
          <w:lang w:bidi="ar-SA"/>
        </w:rPr>
        <w:t>fünf</w:t>
      </w:r>
      <w:r w:rsidR="008C52F4" w:rsidRPr="00763918">
        <w:rPr>
          <w:rFonts w:ascii="MiloOT-Regular" w:eastAsiaTheme="minorEastAsia" w:hAnsi="MiloOT-Regular"/>
          <w:szCs w:val="22"/>
          <w:lang w:bidi="ar-SA"/>
        </w:rPr>
        <w:t xml:space="preserve"> 6. Klassen und </w:t>
      </w:r>
      <w:r w:rsidR="002D2079" w:rsidRPr="00763918">
        <w:rPr>
          <w:rFonts w:ascii="MiloOT-Regular" w:eastAsiaTheme="minorEastAsia" w:hAnsi="MiloOT-Regular"/>
          <w:szCs w:val="22"/>
          <w:lang w:bidi="ar-SA"/>
        </w:rPr>
        <w:t xml:space="preserve">drei </w:t>
      </w:r>
      <w:r w:rsidR="008C52F4" w:rsidRPr="00763918">
        <w:rPr>
          <w:rFonts w:ascii="MiloOT-Regular" w:eastAsiaTheme="minorEastAsia" w:hAnsi="MiloOT-Regular"/>
          <w:szCs w:val="22"/>
          <w:lang w:bidi="ar-SA"/>
        </w:rPr>
        <w:t>7. Klasse</w:t>
      </w:r>
      <w:r w:rsidR="000001A8" w:rsidRPr="00763918">
        <w:rPr>
          <w:rFonts w:ascii="MiloOT-Regular" w:eastAsiaTheme="minorEastAsia" w:hAnsi="MiloOT-Regular"/>
          <w:szCs w:val="22"/>
          <w:lang w:bidi="ar-SA"/>
        </w:rPr>
        <w:t>n</w:t>
      </w:r>
      <w:r w:rsidR="008C52F4" w:rsidRPr="00763918">
        <w:rPr>
          <w:rFonts w:ascii="MiloOT-Regular" w:eastAsiaTheme="minorEastAsia" w:hAnsi="MiloOT-Regular"/>
          <w:szCs w:val="22"/>
          <w:lang w:bidi="ar-SA"/>
        </w:rPr>
        <w:t xml:space="preserve"> </w:t>
      </w:r>
      <w:r w:rsidRPr="00763918">
        <w:rPr>
          <w:rFonts w:ascii="MiloOT-Regular" w:eastAsiaTheme="minorEastAsia" w:hAnsi="MiloOT-Regular"/>
          <w:szCs w:val="22"/>
          <w:lang w:bidi="ar-SA"/>
        </w:rPr>
        <w:t xml:space="preserve">von </w:t>
      </w:r>
      <w:r w:rsidR="002D2079" w:rsidRPr="00763918">
        <w:rPr>
          <w:rFonts w:ascii="MiloOT-Regular" w:eastAsiaTheme="minorEastAsia" w:hAnsi="MiloOT-Regular"/>
          <w:szCs w:val="22"/>
          <w:lang w:bidi="ar-SA"/>
        </w:rPr>
        <w:t xml:space="preserve">sechs </w:t>
      </w:r>
      <w:r w:rsidRPr="00763918">
        <w:rPr>
          <w:rFonts w:ascii="MiloOT-Regular" w:eastAsiaTheme="minorEastAsia" w:hAnsi="MiloOT-Regular"/>
          <w:szCs w:val="22"/>
          <w:lang w:bidi="ar-SA"/>
        </w:rPr>
        <w:t xml:space="preserve">Hamburger Stadtteilschulen aus den Bezirken </w:t>
      </w:r>
      <w:r w:rsidR="002D2079" w:rsidRPr="00763918">
        <w:rPr>
          <w:rFonts w:ascii="MiloOT-Regular" w:eastAsiaTheme="minorEastAsia" w:hAnsi="MiloOT-Regular"/>
          <w:szCs w:val="22"/>
          <w:lang w:bidi="ar-SA"/>
        </w:rPr>
        <w:t>Eidelstedt, Hamburg-Wilhelmsburg</w:t>
      </w:r>
      <w:r w:rsidRPr="00763918">
        <w:rPr>
          <w:rFonts w:ascii="MiloOT-Regular" w:eastAsiaTheme="minorEastAsia" w:hAnsi="MiloOT-Regular"/>
          <w:szCs w:val="22"/>
          <w:lang w:bidi="ar-SA"/>
        </w:rPr>
        <w:t xml:space="preserve">, </w:t>
      </w:r>
      <w:r w:rsidR="002D2079" w:rsidRPr="00763918">
        <w:rPr>
          <w:rFonts w:ascii="MiloOT-Regular" w:eastAsiaTheme="minorEastAsia" w:hAnsi="MiloOT-Regular"/>
          <w:szCs w:val="22"/>
          <w:lang w:bidi="ar-SA"/>
        </w:rPr>
        <w:t>Veddel, Harburg</w:t>
      </w:r>
      <w:r w:rsidR="00CC3732" w:rsidRPr="00763918">
        <w:rPr>
          <w:rFonts w:ascii="MiloOT-Regular" w:eastAsiaTheme="minorEastAsia" w:hAnsi="MiloOT-Regular"/>
          <w:szCs w:val="22"/>
          <w:lang w:bidi="ar-SA"/>
        </w:rPr>
        <w:t xml:space="preserve"> und</w:t>
      </w:r>
      <w:r w:rsidR="002D2079" w:rsidRPr="00763918">
        <w:rPr>
          <w:rFonts w:ascii="MiloOT-Regular" w:eastAsiaTheme="minorEastAsia" w:hAnsi="MiloOT-Regular"/>
          <w:szCs w:val="22"/>
          <w:lang w:bidi="ar-SA"/>
        </w:rPr>
        <w:t xml:space="preserve"> </w:t>
      </w:r>
      <w:r w:rsidRPr="00763918">
        <w:rPr>
          <w:rFonts w:ascii="MiloOT-Regular" w:eastAsiaTheme="minorEastAsia" w:hAnsi="MiloOT-Regular"/>
          <w:szCs w:val="22"/>
          <w:lang w:bidi="ar-SA"/>
        </w:rPr>
        <w:t>Hamburg Mitte</w:t>
      </w:r>
      <w:r w:rsidR="002D2079" w:rsidRPr="00763918">
        <w:rPr>
          <w:rFonts w:ascii="MiloOT-Regular" w:eastAsiaTheme="minorEastAsia" w:hAnsi="MiloOT-Regular"/>
          <w:szCs w:val="22"/>
          <w:lang w:bidi="ar-SA"/>
        </w:rPr>
        <w:t xml:space="preserve"> </w:t>
      </w:r>
      <w:r w:rsidRPr="00763918">
        <w:rPr>
          <w:rFonts w:ascii="MiloOT-Regular" w:eastAsiaTheme="minorEastAsia" w:hAnsi="MiloOT-Regular"/>
          <w:szCs w:val="22"/>
          <w:lang w:bidi="ar-SA"/>
        </w:rPr>
        <w:t xml:space="preserve"> am Projekt</w:t>
      </w:r>
      <w:r w:rsidR="000001A8" w:rsidRPr="00763918">
        <w:rPr>
          <w:rFonts w:ascii="MiloOT-Regular" w:eastAsiaTheme="minorEastAsia" w:hAnsi="MiloOT-Regular"/>
          <w:szCs w:val="22"/>
          <w:lang w:bidi="ar-SA"/>
        </w:rPr>
        <w:t xml:space="preserve"> beteiligt.</w:t>
      </w:r>
      <w:r w:rsidR="000001A8">
        <w:rPr>
          <w:rFonts w:ascii="MiloOT-Regular" w:eastAsiaTheme="minorEastAsia" w:hAnsi="MiloOT-Regular"/>
          <w:szCs w:val="22"/>
          <w:lang w:bidi="ar-SA"/>
        </w:rPr>
        <w:t xml:space="preserve"> Die Schulen befinden sich</w:t>
      </w:r>
      <w:r w:rsidRPr="002D01F3">
        <w:rPr>
          <w:rFonts w:ascii="MiloOT-Regular" w:eastAsiaTheme="minorEastAsia" w:hAnsi="MiloOT-Regular"/>
          <w:szCs w:val="22"/>
          <w:lang w:bidi="ar-SA"/>
        </w:rPr>
        <w:t xml:space="preserve"> überwiegend in einem Sozialindex–Gebiet mit einem niedrigen KESS Fakt</w:t>
      </w:r>
      <w:r>
        <w:rPr>
          <w:rFonts w:ascii="MiloOT-Regular" w:eastAsiaTheme="minorEastAsia" w:hAnsi="MiloOT-Regular"/>
          <w:szCs w:val="22"/>
          <w:lang w:bidi="ar-SA"/>
        </w:rPr>
        <w:t xml:space="preserve">or (1-3) in Stadtteilen mit </w:t>
      </w:r>
      <w:r w:rsidRPr="002D01F3">
        <w:rPr>
          <w:rFonts w:ascii="MiloOT-Regular" w:eastAsiaTheme="minorEastAsia" w:hAnsi="MiloOT-Regular"/>
          <w:szCs w:val="22"/>
          <w:lang w:bidi="ar-SA"/>
        </w:rPr>
        <w:t>Entwicklungs</w:t>
      </w:r>
      <w:r w:rsidR="00AB5E27">
        <w:rPr>
          <w:rFonts w:ascii="MiloOT-Regular" w:eastAsiaTheme="minorEastAsia" w:hAnsi="MiloOT-Regular"/>
          <w:szCs w:val="22"/>
          <w:lang w:bidi="ar-SA"/>
        </w:rPr>
        <w:t>potential</w:t>
      </w:r>
      <w:r w:rsidRPr="002D01F3">
        <w:rPr>
          <w:rFonts w:ascii="MiloOT-Regular" w:eastAsiaTheme="minorEastAsia" w:hAnsi="MiloOT-Regular"/>
          <w:szCs w:val="22"/>
          <w:lang w:bidi="ar-SA"/>
        </w:rPr>
        <w:t xml:space="preserve">. </w:t>
      </w:r>
    </w:p>
    <w:p w14:paraId="2BA18EB5" w14:textId="77777777" w:rsidR="00624134" w:rsidRPr="00401526" w:rsidRDefault="00624134" w:rsidP="00A33E47">
      <w:pPr>
        <w:pStyle w:val="Standa2"/>
        <w:spacing w:line="240" w:lineRule="auto"/>
        <w:jc w:val="both"/>
        <w:rPr>
          <w:rFonts w:ascii="MiloOT-Regular" w:eastAsiaTheme="minorEastAsia" w:hAnsi="MiloOT-Regular"/>
          <w:szCs w:val="22"/>
          <w:highlight w:val="cyan"/>
          <w:lang w:bidi="ar-SA"/>
        </w:rPr>
      </w:pPr>
    </w:p>
    <w:p w14:paraId="6FEC74EA" w14:textId="77777777" w:rsidR="007C51B4" w:rsidRDefault="007C51B4" w:rsidP="007C51B4">
      <w:pPr>
        <w:pStyle w:val="Standa2"/>
        <w:numPr>
          <w:ilvl w:val="0"/>
          <w:numId w:val="1"/>
        </w:numPr>
        <w:spacing w:line="240" w:lineRule="auto"/>
        <w:jc w:val="both"/>
        <w:rPr>
          <w:rFonts w:ascii="MiloOT-Regular" w:hAnsi="MiloOT-Regular" w:cs="Arial"/>
          <w:szCs w:val="22"/>
        </w:rPr>
      </w:pPr>
      <w:r w:rsidRPr="005B5E08">
        <w:rPr>
          <w:rFonts w:ascii="MiloOT-Bold" w:hAnsi="MiloOT-Bold" w:cs="Arial"/>
          <w:bCs/>
          <w:szCs w:val="22"/>
        </w:rPr>
        <w:t>Schule An der Burgweide</w:t>
      </w:r>
      <w:r w:rsidRPr="00CC3732">
        <w:rPr>
          <w:rFonts w:ascii="MiloOT-Regular" w:hAnsi="MiloOT-Regular" w:cs="Arial"/>
          <w:szCs w:val="22"/>
        </w:rPr>
        <w:t xml:space="preserve"> mit der Klasse Nordsee von Sina Brohmann und Timo Vagt und der Klasse Notre Dame von Simon Kaune und Fatiha Amellal mit der Choreografin Anastasia Schwarzkopf. </w:t>
      </w:r>
    </w:p>
    <w:p w14:paraId="5D4E39EE" w14:textId="77777777" w:rsidR="007C51B4" w:rsidRPr="007C51B4" w:rsidRDefault="007C51B4" w:rsidP="007C51B4">
      <w:pPr>
        <w:pStyle w:val="Standa2"/>
        <w:spacing w:line="240" w:lineRule="auto"/>
        <w:ind w:left="360"/>
        <w:jc w:val="both"/>
        <w:rPr>
          <w:rFonts w:ascii="MiloOT-Regular" w:hAnsi="MiloOT-Regular" w:cs="Arial"/>
          <w:sz w:val="10"/>
          <w:szCs w:val="10"/>
        </w:rPr>
      </w:pPr>
    </w:p>
    <w:p w14:paraId="1D11424B" w14:textId="77777777" w:rsidR="007C51B4" w:rsidRDefault="007C51B4" w:rsidP="007C51B4">
      <w:pPr>
        <w:pStyle w:val="Standa2"/>
        <w:numPr>
          <w:ilvl w:val="0"/>
          <w:numId w:val="1"/>
        </w:numPr>
        <w:spacing w:line="240" w:lineRule="auto"/>
        <w:jc w:val="both"/>
        <w:rPr>
          <w:rFonts w:ascii="MiloOT-Regular" w:hAnsi="MiloOT-Regular" w:cs="Arial"/>
          <w:szCs w:val="22"/>
        </w:rPr>
      </w:pPr>
      <w:r w:rsidRPr="005B5E08">
        <w:rPr>
          <w:rFonts w:ascii="MiloOT-Bold" w:hAnsi="MiloOT-Bold" w:cs="Arial"/>
          <w:bCs/>
          <w:szCs w:val="22"/>
        </w:rPr>
        <w:t>Schule auf der Veddel</w:t>
      </w:r>
      <w:r w:rsidRPr="00CC3732">
        <w:rPr>
          <w:rFonts w:ascii="MiloOT-Regular" w:hAnsi="MiloOT-Regular" w:cs="Arial"/>
          <w:szCs w:val="22"/>
        </w:rPr>
        <w:t xml:space="preserve"> mit der Klasse 7a von Katrin Strahl und der Klasse 7b von Kathrin Sodeikat mit der Choreografin Pepita Carstens.</w:t>
      </w:r>
    </w:p>
    <w:p w14:paraId="3A290120" w14:textId="77777777" w:rsidR="007C51B4" w:rsidRPr="007C51B4" w:rsidRDefault="007C51B4" w:rsidP="007C51B4">
      <w:pPr>
        <w:pStyle w:val="Standa2"/>
        <w:spacing w:line="240" w:lineRule="auto"/>
        <w:jc w:val="both"/>
        <w:rPr>
          <w:rFonts w:ascii="MiloOT-Regular" w:hAnsi="MiloOT-Regular" w:cs="Arial"/>
          <w:sz w:val="10"/>
          <w:szCs w:val="10"/>
        </w:rPr>
      </w:pPr>
    </w:p>
    <w:p w14:paraId="521D0636" w14:textId="77777777" w:rsidR="007C51B4" w:rsidRDefault="007C51B4" w:rsidP="007C51B4">
      <w:pPr>
        <w:pStyle w:val="Standa2"/>
        <w:numPr>
          <w:ilvl w:val="0"/>
          <w:numId w:val="1"/>
        </w:numPr>
        <w:spacing w:line="240" w:lineRule="auto"/>
        <w:jc w:val="both"/>
        <w:rPr>
          <w:rFonts w:ascii="MiloOT-Regular" w:hAnsi="MiloOT-Regular" w:cs="Arial"/>
          <w:szCs w:val="22"/>
        </w:rPr>
      </w:pPr>
      <w:r w:rsidRPr="005B5E08">
        <w:rPr>
          <w:rFonts w:ascii="MiloOT-Bold" w:hAnsi="MiloOT-Bold" w:cs="Arial"/>
          <w:bCs/>
          <w:szCs w:val="22"/>
        </w:rPr>
        <w:t>Stadtteilschule Ehestorfer Weg</w:t>
      </w:r>
      <w:r w:rsidRPr="00CC3732">
        <w:rPr>
          <w:rFonts w:ascii="MiloOT-Regular" w:hAnsi="MiloOT-Regular" w:cs="Arial"/>
          <w:szCs w:val="22"/>
        </w:rPr>
        <w:t xml:space="preserve"> mit der Klasse 6a von Katharina Janzen und der Klasse 6b von Dirk Rüpke mit der Choreografin Eva Bernhard.</w:t>
      </w:r>
    </w:p>
    <w:p w14:paraId="3E841A70" w14:textId="77777777" w:rsidR="007C51B4" w:rsidRPr="007C51B4" w:rsidRDefault="007C51B4" w:rsidP="007C51B4">
      <w:pPr>
        <w:pStyle w:val="Standa2"/>
        <w:spacing w:line="240" w:lineRule="auto"/>
        <w:jc w:val="both"/>
        <w:rPr>
          <w:rFonts w:ascii="MiloOT-Regular" w:hAnsi="MiloOT-Regular" w:cs="Arial"/>
          <w:sz w:val="10"/>
          <w:szCs w:val="10"/>
        </w:rPr>
      </w:pPr>
    </w:p>
    <w:p w14:paraId="6CF705D7" w14:textId="77777777" w:rsidR="00D37881" w:rsidRDefault="00BF6FED" w:rsidP="00DF412D">
      <w:pPr>
        <w:pStyle w:val="Standa2"/>
        <w:numPr>
          <w:ilvl w:val="0"/>
          <w:numId w:val="1"/>
        </w:numPr>
        <w:spacing w:line="240" w:lineRule="auto"/>
        <w:jc w:val="both"/>
        <w:rPr>
          <w:rFonts w:ascii="MiloOT-Regular" w:hAnsi="MiloOT-Regular" w:cs="Arial"/>
          <w:szCs w:val="22"/>
        </w:rPr>
      </w:pPr>
      <w:r w:rsidRPr="005B5E08">
        <w:rPr>
          <w:rFonts w:ascii="MiloOT-Bold" w:hAnsi="MiloOT-Bold" w:cs="Arial"/>
          <w:bCs/>
          <w:szCs w:val="22"/>
        </w:rPr>
        <w:t xml:space="preserve">Stadtteilschule </w:t>
      </w:r>
      <w:r w:rsidR="009B7E28" w:rsidRPr="005B5E08">
        <w:rPr>
          <w:rFonts w:ascii="MiloOT-Bold" w:hAnsi="MiloOT-Bold" w:cs="Arial"/>
          <w:bCs/>
          <w:szCs w:val="22"/>
        </w:rPr>
        <w:t>Eidelstedt</w:t>
      </w:r>
      <w:r w:rsidR="009B7E28" w:rsidRPr="00CC3732">
        <w:rPr>
          <w:rFonts w:ascii="MiloOT-Regular" w:hAnsi="MiloOT-Regular" w:cs="Arial"/>
          <w:szCs w:val="22"/>
        </w:rPr>
        <w:t xml:space="preserve"> </w:t>
      </w:r>
      <w:r w:rsidRPr="00CC3732">
        <w:rPr>
          <w:rFonts w:ascii="MiloOT-Regular" w:hAnsi="MiloOT-Regular" w:cs="Arial"/>
          <w:szCs w:val="22"/>
        </w:rPr>
        <w:t>mit de</w:t>
      </w:r>
      <w:r w:rsidR="008C251F" w:rsidRPr="00CC3732">
        <w:rPr>
          <w:rFonts w:ascii="MiloOT-Regular" w:hAnsi="MiloOT-Regular" w:cs="Arial"/>
          <w:szCs w:val="22"/>
        </w:rPr>
        <w:t>r</w:t>
      </w:r>
      <w:r w:rsidRPr="00CC3732">
        <w:rPr>
          <w:rFonts w:ascii="MiloOT-Regular" w:hAnsi="MiloOT-Regular" w:cs="Arial"/>
          <w:szCs w:val="22"/>
        </w:rPr>
        <w:t xml:space="preserve"> Klasse </w:t>
      </w:r>
      <w:r w:rsidR="009B7E28" w:rsidRPr="00CC3732">
        <w:rPr>
          <w:rFonts w:ascii="MiloOT-Regular" w:hAnsi="MiloOT-Regular" w:cs="Arial"/>
          <w:szCs w:val="22"/>
        </w:rPr>
        <w:t>5d</w:t>
      </w:r>
      <w:r w:rsidR="002C575F" w:rsidRPr="00CC3732">
        <w:rPr>
          <w:rFonts w:ascii="MiloOT-Regular" w:hAnsi="MiloOT-Regular" w:cs="Arial"/>
          <w:szCs w:val="22"/>
        </w:rPr>
        <w:t xml:space="preserve"> von </w:t>
      </w:r>
      <w:r w:rsidR="009B7E28" w:rsidRPr="00CC3732">
        <w:rPr>
          <w:rFonts w:ascii="MiloOT-Regular" w:hAnsi="MiloOT-Regular" w:cs="Arial"/>
          <w:szCs w:val="22"/>
        </w:rPr>
        <w:t>Julie Kuhn und Ingar Scholz und</w:t>
      </w:r>
      <w:r w:rsidR="002C575F" w:rsidRPr="00CC3732">
        <w:rPr>
          <w:rFonts w:ascii="MiloOT-Regular" w:hAnsi="MiloOT-Regular" w:cs="Arial"/>
          <w:szCs w:val="22"/>
        </w:rPr>
        <w:t xml:space="preserve"> der </w:t>
      </w:r>
      <w:r w:rsidR="007D1153" w:rsidRPr="00CC3732">
        <w:rPr>
          <w:rFonts w:ascii="MiloOT-Regular" w:hAnsi="MiloOT-Regular" w:cs="Arial"/>
          <w:szCs w:val="22"/>
        </w:rPr>
        <w:t xml:space="preserve">Klasse </w:t>
      </w:r>
      <w:r w:rsidR="009B7E28" w:rsidRPr="00CC3732">
        <w:rPr>
          <w:rFonts w:ascii="MiloOT-Regular" w:hAnsi="MiloOT-Regular" w:cs="Arial"/>
          <w:szCs w:val="22"/>
        </w:rPr>
        <w:t xml:space="preserve">5c </w:t>
      </w:r>
      <w:r w:rsidR="002C575F" w:rsidRPr="00CC3732">
        <w:rPr>
          <w:rFonts w:ascii="MiloOT-Regular" w:hAnsi="MiloOT-Regular" w:cs="Arial"/>
          <w:szCs w:val="22"/>
        </w:rPr>
        <w:t xml:space="preserve">von </w:t>
      </w:r>
      <w:r w:rsidR="009B7E28" w:rsidRPr="00CC3732">
        <w:rPr>
          <w:rFonts w:ascii="MiloOT-Regular" w:hAnsi="MiloOT-Regular" w:cs="Arial"/>
          <w:szCs w:val="22"/>
        </w:rPr>
        <w:t>Hen</w:t>
      </w:r>
      <w:r w:rsidR="008C251F" w:rsidRPr="00CC3732">
        <w:rPr>
          <w:rFonts w:ascii="MiloOT-Regular" w:hAnsi="MiloOT-Regular" w:cs="Arial"/>
          <w:szCs w:val="22"/>
        </w:rPr>
        <w:t>n</w:t>
      </w:r>
      <w:r w:rsidR="009B7E28" w:rsidRPr="00CC3732">
        <w:rPr>
          <w:rFonts w:ascii="MiloOT-Regular" w:hAnsi="MiloOT-Regular" w:cs="Arial"/>
          <w:szCs w:val="22"/>
        </w:rPr>
        <w:t xml:space="preserve">ing Brandt </w:t>
      </w:r>
      <w:r w:rsidRPr="00CC3732">
        <w:rPr>
          <w:rFonts w:ascii="MiloOT-Regular" w:hAnsi="MiloOT-Regular" w:cs="Arial"/>
          <w:szCs w:val="22"/>
        </w:rPr>
        <w:t xml:space="preserve">und </w:t>
      </w:r>
      <w:r w:rsidR="009B7E28" w:rsidRPr="00CC3732">
        <w:rPr>
          <w:rFonts w:ascii="MiloOT-Regular" w:hAnsi="MiloOT-Regular" w:cs="Arial"/>
          <w:szCs w:val="22"/>
        </w:rPr>
        <w:t xml:space="preserve">Susanne Puztke </w:t>
      </w:r>
      <w:r w:rsidRPr="00CC3732">
        <w:rPr>
          <w:rFonts w:ascii="MiloOT-Regular" w:hAnsi="MiloOT-Regular" w:cs="Arial"/>
          <w:szCs w:val="22"/>
        </w:rPr>
        <w:t>mi</w:t>
      </w:r>
      <w:r w:rsidR="00763918">
        <w:rPr>
          <w:rFonts w:ascii="MiloOT-Regular" w:hAnsi="MiloOT-Regular" w:cs="Arial"/>
          <w:szCs w:val="22"/>
        </w:rPr>
        <w:t>t dem Choreografen</w:t>
      </w:r>
      <w:r w:rsidR="00CC3732" w:rsidRPr="00CC3732">
        <w:rPr>
          <w:rFonts w:ascii="MiloOT-Regular" w:hAnsi="MiloOT-Regular" w:cs="Arial"/>
          <w:szCs w:val="22"/>
        </w:rPr>
        <w:t xml:space="preserve"> Philipp Wiesner.</w:t>
      </w:r>
    </w:p>
    <w:p w14:paraId="5BA7EA10" w14:textId="77777777" w:rsidR="007C51B4" w:rsidRPr="007C51B4" w:rsidRDefault="007C51B4" w:rsidP="007C51B4">
      <w:pPr>
        <w:pStyle w:val="Standa2"/>
        <w:spacing w:line="240" w:lineRule="auto"/>
        <w:jc w:val="both"/>
        <w:rPr>
          <w:rFonts w:ascii="MiloOT-Regular" w:hAnsi="MiloOT-Regular" w:cs="Arial"/>
          <w:sz w:val="10"/>
          <w:szCs w:val="10"/>
        </w:rPr>
      </w:pPr>
    </w:p>
    <w:p w14:paraId="53CB4373" w14:textId="77777777" w:rsidR="00A33E47" w:rsidRDefault="0096387F" w:rsidP="00A33E47">
      <w:pPr>
        <w:pStyle w:val="Standa2"/>
        <w:numPr>
          <w:ilvl w:val="0"/>
          <w:numId w:val="1"/>
        </w:numPr>
        <w:spacing w:line="240" w:lineRule="auto"/>
        <w:jc w:val="both"/>
        <w:rPr>
          <w:rFonts w:ascii="MiloOT-Regular" w:hAnsi="MiloOT-Regular" w:cs="Arial"/>
          <w:szCs w:val="22"/>
        </w:rPr>
      </w:pPr>
      <w:r w:rsidRPr="005B5E08">
        <w:rPr>
          <w:rFonts w:ascii="MiloOT-Bold" w:hAnsi="MiloOT-Bold" w:cs="Arial"/>
          <w:bCs/>
          <w:szCs w:val="22"/>
        </w:rPr>
        <w:t>Stad</w:t>
      </w:r>
      <w:r w:rsidR="00283624" w:rsidRPr="005B5E08">
        <w:rPr>
          <w:rFonts w:ascii="MiloOT-Bold" w:hAnsi="MiloOT-Bold" w:cs="Arial"/>
          <w:bCs/>
          <w:szCs w:val="22"/>
        </w:rPr>
        <w:t xml:space="preserve">teilschule </w:t>
      </w:r>
      <w:r w:rsidR="009B7E28" w:rsidRPr="005B5E08">
        <w:rPr>
          <w:rFonts w:ascii="MiloOT-Bold" w:hAnsi="MiloOT-Bold" w:cs="Arial"/>
          <w:bCs/>
          <w:szCs w:val="22"/>
        </w:rPr>
        <w:t>Hamburg-Mitte</w:t>
      </w:r>
      <w:r w:rsidR="00A33E47" w:rsidRPr="00CC3732">
        <w:rPr>
          <w:rFonts w:ascii="MiloOT-Regular" w:hAnsi="MiloOT-Regular" w:cs="Arial"/>
          <w:szCs w:val="22"/>
        </w:rPr>
        <w:t xml:space="preserve"> mit de</w:t>
      </w:r>
      <w:r w:rsidR="008C251F" w:rsidRPr="00CC3732">
        <w:rPr>
          <w:rFonts w:ascii="MiloOT-Regular" w:hAnsi="MiloOT-Regular" w:cs="Arial"/>
          <w:szCs w:val="22"/>
        </w:rPr>
        <w:t>r</w:t>
      </w:r>
      <w:r w:rsidR="00A33E47" w:rsidRPr="00CC3732">
        <w:rPr>
          <w:rFonts w:ascii="MiloOT-Regular" w:hAnsi="MiloOT-Regular" w:cs="Arial"/>
          <w:szCs w:val="22"/>
        </w:rPr>
        <w:t xml:space="preserve"> Klass</w:t>
      </w:r>
      <w:r w:rsidR="008C251F" w:rsidRPr="00CC3732">
        <w:rPr>
          <w:rFonts w:ascii="MiloOT-Regular" w:hAnsi="MiloOT-Regular" w:cs="Arial"/>
          <w:szCs w:val="22"/>
        </w:rPr>
        <w:t>e</w:t>
      </w:r>
      <w:r w:rsidR="009B7E28" w:rsidRPr="00CC3732">
        <w:rPr>
          <w:rFonts w:ascii="MiloOT-Regular" w:hAnsi="MiloOT-Regular" w:cs="Arial"/>
          <w:szCs w:val="22"/>
        </w:rPr>
        <w:t xml:space="preserve"> 6f</w:t>
      </w:r>
      <w:r w:rsidR="00A33E47" w:rsidRPr="00CC3732">
        <w:rPr>
          <w:rFonts w:ascii="MiloOT-Regular" w:hAnsi="MiloOT-Regular" w:cs="Arial"/>
          <w:szCs w:val="22"/>
        </w:rPr>
        <w:t xml:space="preserve"> von </w:t>
      </w:r>
      <w:r w:rsidR="009B7E28" w:rsidRPr="00CC3732">
        <w:rPr>
          <w:rFonts w:ascii="MiloOT-Regular" w:hAnsi="MiloOT-Regular" w:cs="Arial"/>
          <w:szCs w:val="22"/>
        </w:rPr>
        <w:t>Johanne Wiefeld</w:t>
      </w:r>
      <w:r w:rsidR="00BF6FED" w:rsidRPr="00CC3732">
        <w:rPr>
          <w:rFonts w:ascii="MiloOT-Regular" w:hAnsi="MiloOT-Regular" w:cs="Arial"/>
          <w:szCs w:val="22"/>
        </w:rPr>
        <w:t xml:space="preserve"> und</w:t>
      </w:r>
      <w:r w:rsidR="009B7E28" w:rsidRPr="00CC3732">
        <w:rPr>
          <w:rFonts w:ascii="MiloOT-Regular" w:hAnsi="MiloOT-Regular" w:cs="Arial"/>
          <w:szCs w:val="22"/>
        </w:rPr>
        <w:t xml:space="preserve"> Lutz Dinslage und </w:t>
      </w:r>
      <w:r w:rsidR="00A33E47" w:rsidRPr="00CC3732">
        <w:rPr>
          <w:rFonts w:ascii="MiloOT-Regular" w:hAnsi="MiloOT-Regular" w:cs="Arial"/>
          <w:szCs w:val="22"/>
        </w:rPr>
        <w:t xml:space="preserve">der </w:t>
      </w:r>
      <w:r w:rsidR="009B7E28" w:rsidRPr="00CC3732">
        <w:rPr>
          <w:rFonts w:ascii="MiloOT-Regular" w:hAnsi="MiloOT-Regular" w:cs="Arial"/>
          <w:szCs w:val="22"/>
        </w:rPr>
        <w:t>7d</w:t>
      </w:r>
      <w:r w:rsidR="00A33E47" w:rsidRPr="00CC3732">
        <w:rPr>
          <w:rFonts w:ascii="MiloOT-Regular" w:hAnsi="MiloOT-Regular" w:cs="Arial"/>
          <w:szCs w:val="22"/>
        </w:rPr>
        <w:t xml:space="preserve"> von </w:t>
      </w:r>
      <w:r w:rsidR="009B7E28" w:rsidRPr="00CC3732">
        <w:rPr>
          <w:rFonts w:ascii="MiloOT-Regular" w:hAnsi="MiloOT-Regular" w:cs="Arial"/>
          <w:szCs w:val="22"/>
        </w:rPr>
        <w:t xml:space="preserve">Stine Kessner und Skadi Jasker </w:t>
      </w:r>
      <w:r w:rsidR="00BF6FED" w:rsidRPr="00CC3732">
        <w:rPr>
          <w:rFonts w:ascii="MiloOT-Regular" w:hAnsi="MiloOT-Regular" w:cs="Arial"/>
          <w:szCs w:val="22"/>
        </w:rPr>
        <w:t>mit</w:t>
      </w:r>
      <w:r w:rsidRPr="00CC3732">
        <w:rPr>
          <w:rFonts w:ascii="MiloOT-Regular" w:hAnsi="MiloOT-Regular" w:cs="Arial"/>
          <w:szCs w:val="22"/>
        </w:rPr>
        <w:t xml:space="preserve"> </w:t>
      </w:r>
      <w:r w:rsidR="00283624" w:rsidRPr="00CC3732">
        <w:rPr>
          <w:rFonts w:ascii="MiloOT-Regular" w:hAnsi="MiloOT-Regular" w:cs="Arial"/>
          <w:szCs w:val="22"/>
        </w:rPr>
        <w:t>de</w:t>
      </w:r>
      <w:r w:rsidR="00CC3732" w:rsidRPr="00CC3732">
        <w:rPr>
          <w:rFonts w:ascii="MiloOT-Regular" w:hAnsi="MiloOT-Regular" w:cs="Arial"/>
          <w:szCs w:val="22"/>
        </w:rPr>
        <w:t>r</w:t>
      </w:r>
      <w:r w:rsidR="00624134" w:rsidRPr="00CC3732">
        <w:rPr>
          <w:rFonts w:ascii="MiloOT-Regular" w:hAnsi="MiloOT-Regular" w:cs="Arial"/>
          <w:szCs w:val="22"/>
        </w:rPr>
        <w:t xml:space="preserve"> Chore</w:t>
      </w:r>
      <w:r w:rsidR="00A16686">
        <w:rPr>
          <w:rFonts w:ascii="MiloOT-Regular" w:hAnsi="MiloOT-Regular" w:cs="Arial"/>
          <w:szCs w:val="22"/>
        </w:rPr>
        <w:t>o</w:t>
      </w:r>
      <w:r w:rsidR="00624134" w:rsidRPr="00CC3732">
        <w:rPr>
          <w:rFonts w:ascii="MiloOT-Regular" w:hAnsi="MiloOT-Regular" w:cs="Arial"/>
          <w:szCs w:val="22"/>
        </w:rPr>
        <w:t>graf</w:t>
      </w:r>
      <w:r w:rsidR="00CC3732" w:rsidRPr="00CC3732">
        <w:rPr>
          <w:rFonts w:ascii="MiloOT-Regular" w:hAnsi="MiloOT-Regular" w:cs="Arial"/>
          <w:szCs w:val="22"/>
        </w:rPr>
        <w:t>i</w:t>
      </w:r>
      <w:r w:rsidR="00624134" w:rsidRPr="00CC3732">
        <w:rPr>
          <w:rFonts w:ascii="MiloOT-Regular" w:hAnsi="MiloOT-Regular" w:cs="Arial"/>
          <w:szCs w:val="22"/>
        </w:rPr>
        <w:t>n</w:t>
      </w:r>
      <w:r w:rsidR="00CC3732" w:rsidRPr="00CC3732">
        <w:rPr>
          <w:rFonts w:ascii="MiloOT-Regular" w:hAnsi="MiloOT-Regular" w:cs="Arial"/>
          <w:szCs w:val="22"/>
        </w:rPr>
        <w:t xml:space="preserve"> Meike Klapprodt.</w:t>
      </w:r>
    </w:p>
    <w:p w14:paraId="37E7723D" w14:textId="77777777" w:rsidR="007C51B4" w:rsidRPr="007C51B4" w:rsidRDefault="007C51B4" w:rsidP="007C51B4">
      <w:pPr>
        <w:pStyle w:val="Standa2"/>
        <w:spacing w:line="240" w:lineRule="auto"/>
        <w:jc w:val="both"/>
        <w:rPr>
          <w:rFonts w:ascii="MiloOT-Regular" w:hAnsi="MiloOT-Regular" w:cs="Arial"/>
          <w:sz w:val="10"/>
          <w:szCs w:val="10"/>
        </w:rPr>
      </w:pPr>
    </w:p>
    <w:p w14:paraId="4516515F" w14:textId="77777777" w:rsidR="007C51B4" w:rsidRPr="00B443C7" w:rsidRDefault="00D37881" w:rsidP="007C51B4">
      <w:pPr>
        <w:pStyle w:val="Standa2"/>
        <w:numPr>
          <w:ilvl w:val="0"/>
          <w:numId w:val="1"/>
        </w:numPr>
        <w:spacing w:line="240" w:lineRule="auto"/>
        <w:jc w:val="both"/>
        <w:rPr>
          <w:rFonts w:ascii="MiloOT-Regular" w:hAnsi="MiloOT-Regular" w:cs="Arial"/>
          <w:szCs w:val="22"/>
        </w:rPr>
      </w:pPr>
      <w:r w:rsidRPr="005B5E08">
        <w:rPr>
          <w:rFonts w:ascii="MiloOT-Bold" w:hAnsi="MiloOT-Bold" w:cs="Arial"/>
          <w:bCs/>
          <w:szCs w:val="22"/>
        </w:rPr>
        <w:t>Stadtteilschule Mümmelmannsberg</w:t>
      </w:r>
      <w:r w:rsidR="002C575F" w:rsidRPr="00CC3732">
        <w:rPr>
          <w:rFonts w:ascii="MiloOT-Regular" w:hAnsi="MiloOT-Regular" w:cs="Arial"/>
          <w:szCs w:val="22"/>
        </w:rPr>
        <w:t xml:space="preserve"> mit de</w:t>
      </w:r>
      <w:r w:rsidR="008C251F" w:rsidRPr="00CC3732">
        <w:rPr>
          <w:rFonts w:ascii="MiloOT-Regular" w:hAnsi="MiloOT-Regular" w:cs="Arial"/>
          <w:szCs w:val="22"/>
        </w:rPr>
        <w:t>r</w:t>
      </w:r>
      <w:r w:rsidR="002C575F" w:rsidRPr="00CC3732">
        <w:rPr>
          <w:rFonts w:ascii="MiloOT-Regular" w:hAnsi="MiloOT-Regular" w:cs="Arial"/>
          <w:szCs w:val="22"/>
        </w:rPr>
        <w:t xml:space="preserve"> Klasse 6</w:t>
      </w:r>
      <w:r w:rsidR="009B7E28" w:rsidRPr="00CC3732">
        <w:rPr>
          <w:rFonts w:ascii="MiloOT-Regular" w:hAnsi="MiloOT-Regular" w:cs="Arial"/>
          <w:szCs w:val="22"/>
        </w:rPr>
        <w:t>c</w:t>
      </w:r>
      <w:r w:rsidRPr="00CC3732">
        <w:rPr>
          <w:rFonts w:ascii="MiloOT-Regular" w:hAnsi="MiloOT-Regular" w:cs="Arial"/>
          <w:szCs w:val="22"/>
        </w:rPr>
        <w:t xml:space="preserve"> von </w:t>
      </w:r>
      <w:r w:rsidR="009B7E28" w:rsidRPr="00CC3732">
        <w:rPr>
          <w:rFonts w:ascii="MiloOT-Regular" w:hAnsi="MiloOT-Regular" w:cs="Arial"/>
          <w:szCs w:val="22"/>
        </w:rPr>
        <w:t xml:space="preserve">Nadine Große und Semra Yildiz </w:t>
      </w:r>
      <w:r w:rsidR="002C575F" w:rsidRPr="00CC3732">
        <w:rPr>
          <w:rFonts w:ascii="MiloOT-Regular" w:hAnsi="MiloOT-Regular" w:cs="Arial"/>
          <w:szCs w:val="22"/>
        </w:rPr>
        <w:t>und der Klasse 6</w:t>
      </w:r>
      <w:r w:rsidR="009B7E28" w:rsidRPr="00CC3732">
        <w:rPr>
          <w:rFonts w:ascii="MiloOT-Regular" w:hAnsi="MiloOT-Regular" w:cs="Arial"/>
          <w:szCs w:val="22"/>
        </w:rPr>
        <w:t>f</w:t>
      </w:r>
      <w:r w:rsidRPr="00CC3732">
        <w:rPr>
          <w:rFonts w:ascii="MiloOT-Regular" w:hAnsi="MiloOT-Regular" w:cs="Arial"/>
          <w:szCs w:val="22"/>
        </w:rPr>
        <w:t xml:space="preserve"> von </w:t>
      </w:r>
      <w:r w:rsidR="009B7E28" w:rsidRPr="00CC3732">
        <w:rPr>
          <w:rFonts w:ascii="MiloOT-Regular" w:hAnsi="MiloOT-Regular" w:cs="Arial"/>
          <w:szCs w:val="22"/>
        </w:rPr>
        <w:t>Miriam Kammloth und Gerrit Kirchner</w:t>
      </w:r>
      <w:r w:rsidRPr="00CC3732">
        <w:rPr>
          <w:rFonts w:ascii="MiloOT-Regular" w:hAnsi="MiloOT-Regular" w:cs="Arial"/>
          <w:szCs w:val="22"/>
        </w:rPr>
        <w:t xml:space="preserve"> m</w:t>
      </w:r>
      <w:r w:rsidR="00624134" w:rsidRPr="00CC3732">
        <w:rPr>
          <w:rFonts w:ascii="MiloOT-Regular" w:hAnsi="MiloOT-Regular" w:cs="Arial"/>
          <w:szCs w:val="22"/>
        </w:rPr>
        <w:t xml:space="preserve">it dem Choreografen </w:t>
      </w:r>
      <w:r w:rsidR="00CC3732" w:rsidRPr="00CC3732">
        <w:rPr>
          <w:rFonts w:ascii="MiloOT-Regular" w:hAnsi="MiloOT-Regular" w:cs="Arial"/>
          <w:szCs w:val="22"/>
        </w:rPr>
        <w:t>Tyll Wibben.</w:t>
      </w:r>
      <w:r w:rsidR="00B443C7">
        <w:rPr>
          <w:rFonts w:ascii="MiloOT-Regular" w:hAnsi="MiloOT-Regular" w:cs="Arial"/>
          <w:szCs w:val="22"/>
        </w:rPr>
        <w:br/>
      </w:r>
    </w:p>
    <w:p w14:paraId="043C80BB" w14:textId="77777777" w:rsidR="00DC21FF" w:rsidRPr="00B443C7" w:rsidRDefault="00DC21FF" w:rsidP="00A33E47">
      <w:pPr>
        <w:rPr>
          <w:rFonts w:ascii="MiloOT-Bold" w:hAnsi="MiloOT-Bold" w:cs="Arial"/>
          <w:sz w:val="10"/>
          <w:szCs w:val="10"/>
          <w:lang w:eastAsia="ja-JP"/>
        </w:rPr>
      </w:pPr>
    </w:p>
    <w:p w14:paraId="202349E5" w14:textId="77777777" w:rsidR="00DC21FF" w:rsidRPr="00CC3732" w:rsidRDefault="007C51B4" w:rsidP="007C51B4">
      <w:pPr>
        <w:jc w:val="center"/>
        <w:rPr>
          <w:rFonts w:ascii="MiloOT-Bold" w:hAnsi="MiloOT-Bold" w:cs="Arial"/>
          <w:sz w:val="28"/>
          <w:szCs w:val="28"/>
          <w:lang w:eastAsia="ja-JP"/>
        </w:rPr>
      </w:pPr>
      <w:r>
        <w:rPr>
          <w:rFonts w:ascii="MiloOT-Bold" w:hAnsi="MiloOT-Bold" w:cs="Arial"/>
          <w:noProof/>
          <w:sz w:val="28"/>
          <w:szCs w:val="28"/>
        </w:rPr>
        <w:drawing>
          <wp:inline distT="0" distB="0" distL="0" distR="0" wp14:anchorId="6F3D68E9" wp14:editId="21EEA3F0">
            <wp:extent cx="4000500" cy="3850482"/>
            <wp:effectExtent l="0" t="0" r="0" b="0"/>
            <wp:docPr id="19" name="Grafik 19"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Text, Karte enthält.&#10;&#10;Automatisch generierte Beschreibung"/>
                    <pic:cNvPicPr/>
                  </pic:nvPicPr>
                  <pic:blipFill>
                    <a:blip r:embed="rId17"/>
                    <a:stretch>
                      <a:fillRect/>
                    </a:stretch>
                  </pic:blipFill>
                  <pic:spPr>
                    <a:xfrm>
                      <a:off x="0" y="0"/>
                      <a:ext cx="4062988" cy="3910626"/>
                    </a:xfrm>
                    <a:prstGeom prst="rect">
                      <a:avLst/>
                    </a:prstGeom>
                  </pic:spPr>
                </pic:pic>
              </a:graphicData>
            </a:graphic>
          </wp:inline>
        </w:drawing>
      </w:r>
    </w:p>
    <w:p w14:paraId="04D6A65E" w14:textId="77777777" w:rsidR="00885BF9" w:rsidRPr="00885BF9" w:rsidRDefault="00885BF9" w:rsidP="00885BF9">
      <w:pPr>
        <w:rPr>
          <w:rFonts w:ascii="MiloOT-Bold" w:hAnsi="MiloOT-Bold" w:cs="Arial"/>
          <w:sz w:val="28"/>
          <w:szCs w:val="28"/>
          <w:lang w:eastAsia="ja-JP"/>
        </w:rPr>
      </w:pPr>
      <w:r w:rsidRPr="00885BF9">
        <w:rPr>
          <w:rFonts w:ascii="MiloOT-Bold" w:hAnsi="MiloOT-Bold" w:cs="Arial"/>
          <w:sz w:val="28"/>
          <w:szCs w:val="28"/>
          <w:lang w:eastAsia="ja-JP"/>
        </w:rPr>
        <w:lastRenderedPageBreak/>
        <w:t>Projektstruktur/Projektbausteine</w:t>
      </w:r>
    </w:p>
    <w:p w14:paraId="39B92543" w14:textId="77777777" w:rsidR="00885BF9" w:rsidRPr="00885BF9" w:rsidRDefault="00885BF9" w:rsidP="00885BF9">
      <w:pPr>
        <w:jc w:val="both"/>
        <w:rPr>
          <w:rFonts w:ascii="MiloOT-Regular" w:hAnsi="MiloOT-Regular"/>
          <w:sz w:val="22"/>
          <w:szCs w:val="22"/>
        </w:rPr>
      </w:pPr>
    </w:p>
    <w:p w14:paraId="0ED74F43" w14:textId="77777777" w:rsidR="00AB5E27" w:rsidRDefault="00885BF9" w:rsidP="00885BF9">
      <w:pPr>
        <w:jc w:val="both"/>
        <w:rPr>
          <w:rFonts w:ascii="MiloOT-Regular" w:hAnsi="MiloOT-Regular"/>
          <w:sz w:val="22"/>
          <w:szCs w:val="22"/>
        </w:rPr>
      </w:pPr>
      <w:r w:rsidRPr="00885BF9">
        <w:rPr>
          <w:rFonts w:ascii="MiloOT-Regular" w:hAnsi="MiloOT-Regular"/>
          <w:sz w:val="22"/>
          <w:szCs w:val="22"/>
        </w:rPr>
        <w:t>Die seit 2007 immer weiter optimierte Projektmanagement-Struktur, auf der »Step by Step« basiert, stellt einen zentralen Gelingensfaktor</w:t>
      </w:r>
      <w:r w:rsidR="00916BCA">
        <w:rPr>
          <w:rFonts w:ascii="MiloOT-Regular" w:hAnsi="MiloOT-Regular"/>
          <w:sz w:val="22"/>
          <w:szCs w:val="22"/>
        </w:rPr>
        <w:t xml:space="preserve"> dar.</w:t>
      </w:r>
      <w:r w:rsidRPr="00885BF9">
        <w:rPr>
          <w:rFonts w:ascii="MiloOT-Regular" w:hAnsi="MiloOT-Regular"/>
          <w:sz w:val="22"/>
          <w:szCs w:val="22"/>
        </w:rPr>
        <w:t xml:space="preserve"> Sie wird gezielt in mehreren Schritten in die Schulen getragen. Zu Beginn des Projekt</w:t>
      </w:r>
      <w:r w:rsidR="00586F4E">
        <w:rPr>
          <w:rFonts w:ascii="MiloOT-Regular" w:hAnsi="MiloOT-Regular"/>
          <w:sz w:val="22"/>
          <w:szCs w:val="22"/>
        </w:rPr>
        <w:t>e</w:t>
      </w:r>
      <w:r w:rsidRPr="00885BF9">
        <w:rPr>
          <w:rFonts w:ascii="MiloOT-Regular" w:hAnsi="MiloOT-Regular"/>
          <w:sz w:val="22"/>
          <w:szCs w:val="22"/>
        </w:rPr>
        <w:t xml:space="preserve">s wird </w:t>
      </w:r>
      <w:r w:rsidR="000001A8">
        <w:rPr>
          <w:rFonts w:ascii="MiloOT-Regular" w:hAnsi="MiloOT-Regular"/>
          <w:sz w:val="22"/>
          <w:szCs w:val="22"/>
        </w:rPr>
        <w:t xml:space="preserve">den </w:t>
      </w:r>
      <w:r w:rsidRPr="00885BF9">
        <w:rPr>
          <w:rFonts w:ascii="MiloOT-Regular" w:hAnsi="MiloOT-Regular"/>
          <w:sz w:val="22"/>
          <w:szCs w:val="22"/>
        </w:rPr>
        <w:t>Lehrer</w:t>
      </w:r>
      <w:r w:rsidR="0018748A">
        <w:rPr>
          <w:rFonts w:ascii="MiloOT-Regular" w:hAnsi="MiloOT-Regular"/>
          <w:sz w:val="22"/>
          <w:szCs w:val="22"/>
        </w:rPr>
        <w:t>/</w:t>
      </w:r>
      <w:r w:rsidRPr="00885BF9">
        <w:rPr>
          <w:rFonts w:ascii="MiloOT-Regular" w:hAnsi="MiloOT-Regular"/>
          <w:sz w:val="22"/>
          <w:szCs w:val="22"/>
        </w:rPr>
        <w:t xml:space="preserve">innen und </w:t>
      </w:r>
      <w:r w:rsidR="000001A8">
        <w:rPr>
          <w:rFonts w:ascii="MiloOT-Regular" w:hAnsi="MiloOT-Regular"/>
          <w:sz w:val="22"/>
          <w:szCs w:val="22"/>
        </w:rPr>
        <w:t xml:space="preserve">der </w:t>
      </w:r>
      <w:r w:rsidRPr="00885BF9">
        <w:rPr>
          <w:rFonts w:ascii="MiloOT-Regular" w:hAnsi="MiloOT-Regular"/>
          <w:sz w:val="22"/>
          <w:szCs w:val="22"/>
        </w:rPr>
        <w:t>Schul</w:t>
      </w:r>
      <w:r w:rsidRPr="00885BF9">
        <w:rPr>
          <w:rFonts w:ascii="MiloOT-Regular" w:hAnsi="MiloOT-Regular"/>
          <w:sz w:val="22"/>
          <w:szCs w:val="22"/>
        </w:rPr>
        <w:softHyphen/>
        <w:t xml:space="preserve">leitung der Schuljahresplaner mit Projektphasen und </w:t>
      </w:r>
      <w:r w:rsidRPr="008E7002">
        <w:rPr>
          <w:rFonts w:ascii="MiloOT-Regular" w:hAnsi="MiloOT-Regular"/>
          <w:sz w:val="22"/>
          <w:szCs w:val="22"/>
        </w:rPr>
        <w:t>Projekttreffen (siehe Anhang) und das Curriculum mit Zielen, Arbeitsschritten und Erläuterungen zu den Projektphasen (siehe Anhang) ausgehändigt</w:t>
      </w:r>
      <w:r w:rsidRPr="00885BF9">
        <w:rPr>
          <w:rFonts w:ascii="MiloOT-Regular" w:hAnsi="MiloOT-Regular"/>
          <w:sz w:val="22"/>
          <w:szCs w:val="22"/>
        </w:rPr>
        <w:t xml:space="preserve">, damit alle Beteiligten wissen, welcher zeitliche Aufwand wann zu erwarten ist. Die Kooperation startet jeweils zum neuen Schuljahr. </w:t>
      </w:r>
    </w:p>
    <w:p w14:paraId="75088199" w14:textId="77777777" w:rsidR="00AB5E27" w:rsidRDefault="00885BF9" w:rsidP="00885BF9">
      <w:pPr>
        <w:jc w:val="both"/>
        <w:rPr>
          <w:rFonts w:ascii="MiloOT-Regular" w:hAnsi="MiloOT-Regular"/>
          <w:sz w:val="22"/>
          <w:szCs w:val="22"/>
        </w:rPr>
      </w:pPr>
      <w:r w:rsidRPr="00885BF9">
        <w:rPr>
          <w:rFonts w:ascii="MiloOT-Regular" w:hAnsi="MiloOT-Regular"/>
          <w:sz w:val="22"/>
          <w:szCs w:val="22"/>
        </w:rPr>
        <w:t>Alle Schüler</w:t>
      </w:r>
      <w:r w:rsidR="0018748A">
        <w:rPr>
          <w:rFonts w:ascii="MiloOT-Regular" w:hAnsi="MiloOT-Regular"/>
          <w:sz w:val="22"/>
          <w:szCs w:val="22"/>
        </w:rPr>
        <w:t>/</w:t>
      </w:r>
      <w:r w:rsidRPr="00885BF9">
        <w:rPr>
          <w:rFonts w:ascii="MiloOT-Regular" w:hAnsi="MiloOT-Regular"/>
          <w:sz w:val="22"/>
          <w:szCs w:val="22"/>
        </w:rPr>
        <w:t>innen einer Klasse tanzen im Regelunterricht gemeinsam zwei Stunden wöchentlich über ein ganzes Schuljahr (zusätzlich zum Sportunterricht). Pro Schuljah</w:t>
      </w:r>
      <w:r w:rsidR="000658A7">
        <w:rPr>
          <w:rFonts w:ascii="MiloOT-Regular" w:hAnsi="MiloOT-Regular"/>
          <w:sz w:val="22"/>
          <w:szCs w:val="22"/>
        </w:rPr>
        <w:t xml:space="preserve">r entspricht dies insgesamt ca. </w:t>
      </w:r>
      <w:r w:rsidRPr="00885BF9">
        <w:rPr>
          <w:rFonts w:ascii="MiloOT-Regular" w:hAnsi="MiloOT-Regular"/>
          <w:sz w:val="22"/>
          <w:szCs w:val="22"/>
        </w:rPr>
        <w:t>75 Einheiten Tanzunterricht. Neben dem Tanzunterricht basiert »Step by Step« auf unterschiedlichen Bausteinen, die die Qualität in Hinblick auf die Prozesse in den Klassen gewährleisten: Exkur</w:t>
      </w:r>
      <w:r w:rsidRPr="00885BF9">
        <w:rPr>
          <w:rFonts w:ascii="MiloOT-Regular" w:hAnsi="MiloOT-Regular"/>
          <w:sz w:val="22"/>
          <w:szCs w:val="22"/>
        </w:rPr>
        <w:softHyphen/>
        <w:t>sionen, erste Präsen</w:t>
      </w:r>
      <w:r w:rsidRPr="00885BF9">
        <w:rPr>
          <w:rFonts w:ascii="MiloOT-Regular" w:hAnsi="MiloOT-Regular"/>
          <w:sz w:val="22"/>
          <w:szCs w:val="22"/>
        </w:rPr>
        <w:softHyphen/>
        <w:t>tationen im schulischen Kontext bis hin zur Abschlussaufführung im Ernst Deutsch Theater, Projekttreffen und Fortbildungen für die betei</w:t>
      </w:r>
      <w:r w:rsidRPr="00885BF9">
        <w:rPr>
          <w:rFonts w:ascii="MiloOT-Regular" w:hAnsi="MiloOT-Regular"/>
          <w:sz w:val="22"/>
          <w:szCs w:val="22"/>
        </w:rPr>
        <w:softHyphen/>
        <w:t>lig</w:t>
      </w:r>
      <w:r w:rsidRPr="00885BF9">
        <w:rPr>
          <w:rFonts w:ascii="MiloOT-Regular" w:hAnsi="MiloOT-Regular"/>
          <w:sz w:val="22"/>
          <w:szCs w:val="22"/>
        </w:rPr>
        <w:softHyphen/>
        <w:t>ten Lehrer</w:t>
      </w:r>
      <w:r w:rsidR="0018748A">
        <w:rPr>
          <w:rFonts w:ascii="MiloOT-Regular" w:hAnsi="MiloOT-Regular"/>
          <w:sz w:val="22"/>
          <w:szCs w:val="22"/>
        </w:rPr>
        <w:t>/</w:t>
      </w:r>
      <w:r w:rsidRPr="00885BF9">
        <w:rPr>
          <w:rFonts w:ascii="MiloOT-Regular" w:hAnsi="MiloOT-Regular"/>
          <w:sz w:val="22"/>
          <w:szCs w:val="22"/>
        </w:rPr>
        <w:t>innen und Choreo</w:t>
      </w:r>
      <w:r w:rsidRPr="00885BF9">
        <w:rPr>
          <w:rFonts w:ascii="MiloOT-Regular" w:hAnsi="MiloOT-Regular"/>
          <w:sz w:val="22"/>
          <w:szCs w:val="22"/>
        </w:rPr>
        <w:softHyphen/>
        <w:t>graf</w:t>
      </w:r>
      <w:r w:rsidR="0018748A">
        <w:rPr>
          <w:rFonts w:ascii="MiloOT-Regular" w:hAnsi="MiloOT-Regular"/>
          <w:sz w:val="22"/>
          <w:szCs w:val="22"/>
        </w:rPr>
        <w:t>/</w:t>
      </w:r>
      <w:r w:rsidRPr="00885BF9">
        <w:rPr>
          <w:rFonts w:ascii="MiloOT-Regular" w:hAnsi="MiloOT-Regular"/>
          <w:sz w:val="22"/>
          <w:szCs w:val="22"/>
        </w:rPr>
        <w:t>innen.</w:t>
      </w:r>
      <w:r w:rsidR="00763918">
        <w:rPr>
          <w:rFonts w:ascii="MiloOT-Regular" w:hAnsi="MiloOT-Regular"/>
          <w:sz w:val="22"/>
          <w:szCs w:val="22"/>
        </w:rPr>
        <w:t xml:space="preserve"> </w:t>
      </w:r>
    </w:p>
    <w:p w14:paraId="6260B6A0" w14:textId="77777777" w:rsidR="00AB5E27" w:rsidRDefault="00AB5E27" w:rsidP="00885BF9">
      <w:pPr>
        <w:jc w:val="both"/>
        <w:rPr>
          <w:rFonts w:ascii="MiloOT-Regular" w:hAnsi="MiloOT-Regular"/>
          <w:sz w:val="22"/>
          <w:szCs w:val="22"/>
        </w:rPr>
      </w:pPr>
    </w:p>
    <w:p w14:paraId="334B15A2" w14:textId="77777777" w:rsidR="00AB5E27" w:rsidRPr="00063BBA" w:rsidRDefault="00DF63D4" w:rsidP="00885BF9">
      <w:pPr>
        <w:jc w:val="both"/>
        <w:rPr>
          <w:rFonts w:ascii="MiloOT-Regular" w:hAnsi="MiloOT-Regular"/>
          <w:sz w:val="22"/>
          <w:szCs w:val="22"/>
        </w:rPr>
      </w:pPr>
      <w:r w:rsidRPr="00E06C36">
        <w:rPr>
          <w:rFonts w:ascii="MiloOT-Regular" w:hAnsi="MiloOT-Regular"/>
          <w:sz w:val="22"/>
          <w:szCs w:val="22"/>
        </w:rPr>
        <w:t>Das Schuljahr 2019/20 startete erfolgreich mit dem regulären wöchentlichen Tanzunterricht, mit Exkursionen und ersten Schulauftritte</w:t>
      </w:r>
      <w:r w:rsidR="0088666E" w:rsidRPr="00E06C36">
        <w:rPr>
          <w:rFonts w:ascii="MiloOT-Regular" w:hAnsi="MiloOT-Regular"/>
          <w:sz w:val="22"/>
          <w:szCs w:val="22"/>
        </w:rPr>
        <w:t>n</w:t>
      </w:r>
      <w:r w:rsidRPr="00E06C36">
        <w:rPr>
          <w:rFonts w:ascii="MiloOT-Regular" w:hAnsi="MiloOT-Regular"/>
          <w:sz w:val="22"/>
          <w:szCs w:val="22"/>
        </w:rPr>
        <w:t xml:space="preserve"> zum Jahreswechsel. </w:t>
      </w:r>
      <w:r w:rsidR="00063BBA" w:rsidRPr="00E06C36">
        <w:rPr>
          <w:rFonts w:ascii="MiloOT-Regular" w:hAnsi="MiloOT-Regular"/>
          <w:sz w:val="22"/>
          <w:szCs w:val="22"/>
        </w:rPr>
        <w:t>D</w:t>
      </w:r>
      <w:r w:rsidRPr="00E06C36">
        <w:rPr>
          <w:rFonts w:ascii="MiloOT-Regular" w:hAnsi="MiloOT-Regular"/>
          <w:sz w:val="22"/>
          <w:szCs w:val="22"/>
        </w:rPr>
        <w:t xml:space="preserve">urch die </w:t>
      </w:r>
      <w:r w:rsidR="00AB5E27" w:rsidRPr="00E06C36">
        <w:rPr>
          <w:rFonts w:ascii="MiloOT-Regular" w:hAnsi="MiloOT-Regular"/>
          <w:sz w:val="22"/>
          <w:szCs w:val="22"/>
        </w:rPr>
        <w:t>coronabedingt</w:t>
      </w:r>
      <w:r w:rsidRPr="00E06C36">
        <w:rPr>
          <w:rFonts w:ascii="MiloOT-Regular" w:hAnsi="MiloOT-Regular"/>
          <w:sz w:val="22"/>
          <w:szCs w:val="22"/>
        </w:rPr>
        <w:t xml:space="preserve">en </w:t>
      </w:r>
      <w:r w:rsidR="00AB5E27" w:rsidRPr="00E06C36">
        <w:rPr>
          <w:rFonts w:ascii="MiloOT-Regular" w:hAnsi="MiloOT-Regular"/>
          <w:sz w:val="22"/>
          <w:szCs w:val="22"/>
        </w:rPr>
        <w:t xml:space="preserve">Schulschließungen </w:t>
      </w:r>
      <w:r w:rsidR="002210B4" w:rsidRPr="00E06C36">
        <w:rPr>
          <w:rFonts w:ascii="MiloOT-Regular" w:hAnsi="MiloOT-Regular"/>
          <w:sz w:val="22"/>
          <w:szCs w:val="22"/>
        </w:rPr>
        <w:t>wurden</w:t>
      </w:r>
      <w:r w:rsidR="00063BBA" w:rsidRPr="00E06C36">
        <w:rPr>
          <w:rFonts w:ascii="MiloOT-Regular" w:hAnsi="MiloOT-Regular"/>
          <w:sz w:val="22"/>
          <w:szCs w:val="22"/>
        </w:rPr>
        <w:t xml:space="preserve"> </w:t>
      </w:r>
      <w:r w:rsidR="0088666E" w:rsidRPr="00E06C36">
        <w:rPr>
          <w:rFonts w:ascii="MiloOT-Regular" w:hAnsi="MiloOT-Regular"/>
          <w:sz w:val="22"/>
          <w:szCs w:val="22"/>
        </w:rPr>
        <w:t xml:space="preserve">jedoch </w:t>
      </w:r>
      <w:r w:rsidR="00063BBA" w:rsidRPr="00E06C36">
        <w:rPr>
          <w:rFonts w:ascii="MiloOT-Regular" w:hAnsi="MiloOT-Regular"/>
          <w:sz w:val="22"/>
          <w:szCs w:val="22"/>
        </w:rPr>
        <w:t xml:space="preserve">ab März 2020 </w:t>
      </w:r>
      <w:r w:rsidR="002E53E0" w:rsidRPr="00E06C36">
        <w:rPr>
          <w:rFonts w:ascii="MiloOT-Regular" w:hAnsi="MiloOT-Regular"/>
          <w:sz w:val="22"/>
          <w:szCs w:val="22"/>
        </w:rPr>
        <w:t xml:space="preserve">umfangreiche </w:t>
      </w:r>
      <w:r w:rsidR="00063BBA" w:rsidRPr="00E06C36">
        <w:rPr>
          <w:rFonts w:ascii="MiloOT-Regular" w:hAnsi="MiloOT-Regular"/>
          <w:sz w:val="22"/>
          <w:szCs w:val="22"/>
        </w:rPr>
        <w:t xml:space="preserve">Adaptionen </w:t>
      </w:r>
      <w:r w:rsidRPr="00E06C36">
        <w:rPr>
          <w:rFonts w:ascii="MiloOT-Regular" w:hAnsi="MiloOT-Regular"/>
          <w:sz w:val="22"/>
          <w:szCs w:val="22"/>
        </w:rPr>
        <w:t>der Projektbausteine</w:t>
      </w:r>
      <w:r w:rsidR="00063BBA" w:rsidRPr="00E06C36">
        <w:rPr>
          <w:rFonts w:ascii="MiloOT-Regular" w:hAnsi="MiloOT-Regular"/>
          <w:sz w:val="22"/>
          <w:szCs w:val="22"/>
        </w:rPr>
        <w:t xml:space="preserve"> notwendig</w:t>
      </w:r>
      <w:r w:rsidR="002210B4" w:rsidRPr="00E06C36">
        <w:rPr>
          <w:rFonts w:ascii="MiloOT-Regular" w:hAnsi="MiloOT-Regular"/>
          <w:sz w:val="22"/>
          <w:szCs w:val="22"/>
        </w:rPr>
        <w:t>, um Kindern und Jugendlichen weiterhin durch Zeitgenössischen Tanz einen Zugang zu Kunst und Kultur zu ermöglichen</w:t>
      </w:r>
      <w:r w:rsidR="00FD7EDB" w:rsidRPr="00E06C36">
        <w:rPr>
          <w:rFonts w:ascii="MiloOT-Regular" w:hAnsi="MiloOT-Regular"/>
          <w:sz w:val="22"/>
          <w:szCs w:val="22"/>
        </w:rPr>
        <w:t>.</w:t>
      </w:r>
      <w:r w:rsidR="00FD7EDB" w:rsidRPr="00063BBA">
        <w:rPr>
          <w:rFonts w:ascii="MiloOT-Regular" w:hAnsi="MiloOT-Regular"/>
          <w:sz w:val="22"/>
          <w:szCs w:val="22"/>
        </w:rPr>
        <w:t xml:space="preserve"> </w:t>
      </w:r>
    </w:p>
    <w:p w14:paraId="6289A4D7" w14:textId="77777777" w:rsidR="002E53E0" w:rsidRDefault="002E53E0" w:rsidP="00B83969">
      <w:pPr>
        <w:jc w:val="both"/>
        <w:rPr>
          <w:rFonts w:ascii="MiloOT-Bold" w:eastAsia="Times New Roman" w:hAnsi="MiloOT-Bold" w:cs="Times New Roman"/>
          <w:sz w:val="22"/>
          <w:lang w:bidi="de-DE"/>
        </w:rPr>
      </w:pPr>
    </w:p>
    <w:p w14:paraId="5585C6C3" w14:textId="77777777" w:rsidR="00FE38DB" w:rsidRDefault="00FE38DB" w:rsidP="00B83969">
      <w:pPr>
        <w:jc w:val="both"/>
        <w:rPr>
          <w:rFonts w:ascii="MiloOT-Bold" w:eastAsia="Times New Roman" w:hAnsi="MiloOT-Bold" w:cs="Times New Roman"/>
          <w:sz w:val="22"/>
          <w:lang w:bidi="de-DE"/>
        </w:rPr>
      </w:pPr>
    </w:p>
    <w:p w14:paraId="08270DF2" w14:textId="77777777" w:rsidR="00B83969" w:rsidRDefault="00B83969" w:rsidP="00B83969">
      <w:pPr>
        <w:jc w:val="both"/>
        <w:rPr>
          <w:rFonts w:ascii="MiloOT-Bold" w:eastAsia="Times New Roman" w:hAnsi="MiloOT-Bold" w:cs="Times New Roman"/>
          <w:sz w:val="22"/>
          <w:lang w:bidi="de-DE"/>
        </w:rPr>
      </w:pPr>
      <w:r>
        <w:rPr>
          <w:rFonts w:ascii="MiloOT-Bold" w:eastAsia="Times New Roman" w:hAnsi="MiloOT-Bold" w:cs="Times New Roman"/>
          <w:sz w:val="22"/>
          <w:lang w:bidi="de-DE"/>
        </w:rPr>
        <w:t xml:space="preserve">Motto </w:t>
      </w:r>
    </w:p>
    <w:p w14:paraId="5D4EADFE" w14:textId="77777777" w:rsidR="00B83969" w:rsidRDefault="00B83969" w:rsidP="00B83969">
      <w:pPr>
        <w:jc w:val="both"/>
        <w:rPr>
          <w:rFonts w:ascii="MiloOT-Bold" w:eastAsia="Times New Roman" w:hAnsi="MiloOT-Bold" w:cs="Times New Roman"/>
          <w:sz w:val="22"/>
          <w:lang w:bidi="de-DE"/>
        </w:rPr>
      </w:pPr>
    </w:p>
    <w:p w14:paraId="2E75C224" w14:textId="77777777" w:rsidR="00B83969" w:rsidRDefault="0088666E" w:rsidP="00B83969">
      <w:pPr>
        <w:jc w:val="both"/>
        <w:rPr>
          <w:rFonts w:ascii="MiloOT-Regular" w:hAnsi="MiloOT-Regular" w:cs="Arial"/>
          <w:sz w:val="22"/>
          <w:szCs w:val="22"/>
        </w:rPr>
      </w:pPr>
      <w:r w:rsidRPr="00E06C36">
        <w:rPr>
          <w:rFonts w:ascii="MiloOT-Regular" w:hAnsi="MiloOT-Regular" w:cs="Arial"/>
          <w:sz w:val="22"/>
          <w:szCs w:val="22"/>
        </w:rPr>
        <w:t xml:space="preserve">Jedes »Step by Step« Schuljahr </w:t>
      </w:r>
      <w:r w:rsidR="00037BEF" w:rsidRPr="00E06C36">
        <w:rPr>
          <w:rFonts w:ascii="MiloOT-Regular" w:hAnsi="MiloOT-Regular" w:cs="Arial"/>
          <w:sz w:val="22"/>
          <w:szCs w:val="22"/>
        </w:rPr>
        <w:t xml:space="preserve">steht </w:t>
      </w:r>
      <w:r w:rsidR="00CE4778" w:rsidRPr="00E06C36">
        <w:rPr>
          <w:rFonts w:ascii="MiloOT-Regular" w:hAnsi="MiloOT-Regular" w:cs="Arial"/>
          <w:sz w:val="22"/>
          <w:szCs w:val="22"/>
        </w:rPr>
        <w:t xml:space="preserve">unter einem bestimmten Motto, das die Choreograf/innen mit dem Projektmanagement-Team </w:t>
      </w:r>
      <w:r w:rsidRPr="00E06C36">
        <w:rPr>
          <w:rFonts w:ascii="MiloOT-Regular" w:hAnsi="MiloOT-Regular" w:cs="Arial"/>
          <w:sz w:val="22"/>
          <w:szCs w:val="22"/>
        </w:rPr>
        <w:t xml:space="preserve">dahingehend </w:t>
      </w:r>
      <w:r w:rsidR="00CE4778" w:rsidRPr="00E06C36">
        <w:rPr>
          <w:rFonts w:ascii="MiloOT-Regular" w:hAnsi="MiloOT-Regular" w:cs="Arial"/>
          <w:sz w:val="22"/>
          <w:szCs w:val="22"/>
        </w:rPr>
        <w:t>auswählen, dass es zahlreiche Anknüpfungspunkte für fächerübergreifendes Lernen sowie einen inhaltlichen Rahmen für d</w:t>
      </w:r>
      <w:r w:rsidR="007A4034" w:rsidRPr="00E06C36">
        <w:rPr>
          <w:rFonts w:ascii="MiloOT-Regular" w:hAnsi="MiloOT-Regular" w:cs="Arial"/>
          <w:sz w:val="22"/>
          <w:szCs w:val="22"/>
        </w:rPr>
        <w:t>ie Abschlussaufführung bietet. Mit dem</w:t>
      </w:r>
      <w:r w:rsidR="00CE4778" w:rsidRPr="00E06C36">
        <w:rPr>
          <w:rFonts w:ascii="MiloOT-Regular" w:hAnsi="MiloOT-Regular" w:cs="Arial"/>
          <w:sz w:val="22"/>
          <w:szCs w:val="22"/>
        </w:rPr>
        <w:t xml:space="preserve"> </w:t>
      </w:r>
      <w:r w:rsidR="00063BBA" w:rsidRPr="00E06C36">
        <w:rPr>
          <w:rFonts w:ascii="MiloOT-Regular" w:hAnsi="MiloOT-Regular" w:cs="Arial"/>
          <w:sz w:val="22"/>
          <w:szCs w:val="22"/>
        </w:rPr>
        <w:t>diesjährige</w:t>
      </w:r>
      <w:r w:rsidR="007A4034" w:rsidRPr="00E06C36">
        <w:rPr>
          <w:rFonts w:ascii="MiloOT-Regular" w:hAnsi="MiloOT-Regular" w:cs="Arial"/>
          <w:sz w:val="22"/>
          <w:szCs w:val="22"/>
        </w:rPr>
        <w:t>n</w:t>
      </w:r>
      <w:r w:rsidR="00063BBA" w:rsidRPr="00E06C36">
        <w:rPr>
          <w:rFonts w:ascii="MiloOT-Regular" w:hAnsi="MiloOT-Regular" w:cs="Arial"/>
          <w:sz w:val="22"/>
          <w:szCs w:val="22"/>
        </w:rPr>
        <w:t xml:space="preserve"> </w:t>
      </w:r>
      <w:r w:rsidR="007A7847" w:rsidRPr="00E06C36">
        <w:rPr>
          <w:rFonts w:ascii="MiloOT-Regular" w:hAnsi="MiloOT-Regular" w:cs="Arial"/>
          <w:sz w:val="22"/>
          <w:szCs w:val="22"/>
        </w:rPr>
        <w:t>M</w:t>
      </w:r>
      <w:r w:rsidR="005B5E08" w:rsidRPr="00E06C36">
        <w:rPr>
          <w:rFonts w:ascii="MiloOT-Regular" w:hAnsi="MiloOT-Regular" w:cs="Arial"/>
          <w:sz w:val="22"/>
          <w:szCs w:val="22"/>
        </w:rPr>
        <w:t xml:space="preserve">otto </w:t>
      </w:r>
      <w:r w:rsidR="00B83969" w:rsidRPr="00E06C36">
        <w:rPr>
          <w:rFonts w:ascii="MiloOT-Regular" w:hAnsi="MiloOT-Regular" w:cs="Arial"/>
          <w:sz w:val="22"/>
          <w:szCs w:val="22"/>
        </w:rPr>
        <w:t>„Schere, Stein, Papier“</w:t>
      </w:r>
      <w:r w:rsidR="00CE4778" w:rsidRPr="00E06C36">
        <w:rPr>
          <w:rFonts w:ascii="MiloOT-Regular" w:hAnsi="MiloOT-Regular" w:cs="Arial"/>
          <w:sz w:val="22"/>
          <w:szCs w:val="22"/>
        </w:rPr>
        <w:t xml:space="preserve"> </w:t>
      </w:r>
      <w:r w:rsidR="007A4034" w:rsidRPr="00E06C36">
        <w:rPr>
          <w:rFonts w:ascii="MiloOT-Regular" w:hAnsi="MiloOT-Regular" w:cs="Arial"/>
          <w:sz w:val="22"/>
          <w:szCs w:val="22"/>
        </w:rPr>
        <w:t>lassen sich in</w:t>
      </w:r>
      <w:r w:rsidR="00CE4778" w:rsidRPr="00E06C36">
        <w:rPr>
          <w:rFonts w:ascii="MiloOT-Regular" w:hAnsi="MiloOT-Regular" w:cs="Arial"/>
          <w:sz w:val="22"/>
          <w:szCs w:val="22"/>
        </w:rPr>
        <w:t xml:space="preserve"> der tänzerischen und inhaltlichen Auseinandersetzung </w:t>
      </w:r>
      <w:r w:rsidR="002E53E0" w:rsidRPr="00E06C36">
        <w:rPr>
          <w:rFonts w:ascii="MiloOT-Regular" w:hAnsi="MiloOT-Regular" w:cs="Arial"/>
          <w:sz w:val="22"/>
          <w:szCs w:val="22"/>
        </w:rPr>
        <w:t xml:space="preserve">vielfältige </w:t>
      </w:r>
      <w:r w:rsidR="00CE4778" w:rsidRPr="00E06C36">
        <w:rPr>
          <w:rFonts w:ascii="MiloOT-Regular" w:hAnsi="MiloOT-Regular" w:cs="Arial"/>
          <w:sz w:val="22"/>
          <w:szCs w:val="22"/>
        </w:rPr>
        <w:t xml:space="preserve">Bezüge herstellen </w:t>
      </w:r>
      <w:r w:rsidR="002E53E0" w:rsidRPr="00E06C36">
        <w:rPr>
          <w:rFonts w:ascii="MiloOT-Regular" w:hAnsi="MiloOT-Regular" w:cs="Arial"/>
          <w:sz w:val="22"/>
          <w:szCs w:val="22"/>
        </w:rPr>
        <w:t xml:space="preserve">z.B. </w:t>
      </w:r>
      <w:r w:rsidR="007A4034" w:rsidRPr="00E06C36">
        <w:rPr>
          <w:rFonts w:ascii="MiloOT-Regular" w:hAnsi="MiloOT-Regular" w:cs="Arial"/>
          <w:sz w:val="22"/>
          <w:szCs w:val="22"/>
        </w:rPr>
        <w:t>zu</w:t>
      </w:r>
      <w:r w:rsidR="00063BBA" w:rsidRPr="00E06C36">
        <w:rPr>
          <w:rFonts w:ascii="MiloOT-Regular" w:hAnsi="MiloOT-Regular" w:cs="Arial"/>
          <w:sz w:val="22"/>
          <w:szCs w:val="22"/>
        </w:rPr>
        <w:t xml:space="preserve"> Spiel</w:t>
      </w:r>
      <w:r w:rsidR="00CE4778" w:rsidRPr="00E06C36">
        <w:rPr>
          <w:rFonts w:ascii="MiloOT-Regular" w:hAnsi="MiloOT-Regular" w:cs="Arial"/>
          <w:sz w:val="22"/>
          <w:szCs w:val="22"/>
        </w:rPr>
        <w:t>, Entscheidungsfindung, Zufall</w:t>
      </w:r>
      <w:r w:rsidR="00E06C36" w:rsidRPr="00E06C36">
        <w:rPr>
          <w:rFonts w:ascii="MiloOT-Regular" w:hAnsi="MiloOT-Regular" w:cs="Arial"/>
          <w:sz w:val="22"/>
          <w:szCs w:val="22"/>
        </w:rPr>
        <w:t>/ Strategie und</w:t>
      </w:r>
      <w:r w:rsidR="00CE4778" w:rsidRPr="00E06C36">
        <w:rPr>
          <w:rFonts w:ascii="MiloOT-Regular" w:hAnsi="MiloOT-Regular" w:cs="Arial"/>
          <w:sz w:val="22"/>
          <w:szCs w:val="22"/>
        </w:rPr>
        <w:t xml:space="preserve"> </w:t>
      </w:r>
      <w:r w:rsidR="007A4034" w:rsidRPr="00E06C36">
        <w:rPr>
          <w:rFonts w:ascii="MiloOT-Regular" w:hAnsi="MiloOT-Regular"/>
          <w:sz w:val="22"/>
          <w:szCs w:val="22"/>
        </w:rPr>
        <w:t>Stolperstei</w:t>
      </w:r>
      <w:r w:rsidR="002E53E0" w:rsidRPr="00E06C36">
        <w:rPr>
          <w:rFonts w:ascii="MiloOT-Regular" w:hAnsi="MiloOT-Regular"/>
          <w:sz w:val="22"/>
          <w:szCs w:val="22"/>
        </w:rPr>
        <w:t>n</w:t>
      </w:r>
      <w:r w:rsidR="00E06C36" w:rsidRPr="00E06C36">
        <w:rPr>
          <w:rFonts w:ascii="MiloOT-Regular" w:hAnsi="MiloOT-Regular"/>
          <w:sz w:val="22"/>
          <w:szCs w:val="22"/>
        </w:rPr>
        <w:t>e</w:t>
      </w:r>
      <w:r w:rsidR="002E53E0" w:rsidRPr="00E06C36">
        <w:rPr>
          <w:rFonts w:ascii="MiloOT-Regular" w:hAnsi="MiloOT-Regular"/>
          <w:sz w:val="22"/>
          <w:szCs w:val="22"/>
        </w:rPr>
        <w:t xml:space="preserve">. </w:t>
      </w:r>
      <w:r w:rsidR="007A4034" w:rsidRPr="00E06C36">
        <w:rPr>
          <w:rFonts w:ascii="MiloOT-Regular" w:hAnsi="MiloOT-Regular" w:cs="Arial"/>
          <w:sz w:val="22"/>
          <w:szCs w:val="22"/>
        </w:rPr>
        <w:t>Zudem ermöglicht jeder</w:t>
      </w:r>
      <w:r w:rsidR="00CE4778" w:rsidRPr="00E06C36">
        <w:rPr>
          <w:rFonts w:ascii="MiloOT-Regular" w:hAnsi="MiloOT-Regular" w:cs="Arial"/>
          <w:sz w:val="22"/>
          <w:szCs w:val="22"/>
        </w:rPr>
        <w:t xml:space="preserve"> </w:t>
      </w:r>
      <w:r w:rsidR="007A4034" w:rsidRPr="00E06C36">
        <w:rPr>
          <w:rFonts w:ascii="MiloOT-Regular" w:hAnsi="MiloOT-Regular" w:cs="Arial"/>
          <w:sz w:val="22"/>
          <w:szCs w:val="22"/>
        </w:rPr>
        <w:t>Bestandteil</w:t>
      </w:r>
      <w:r w:rsidR="00CE4778" w:rsidRPr="00E06C36">
        <w:rPr>
          <w:rFonts w:ascii="MiloOT-Regular" w:hAnsi="MiloOT-Regular" w:cs="Arial"/>
          <w:sz w:val="22"/>
          <w:szCs w:val="22"/>
        </w:rPr>
        <w:t xml:space="preserve"> </w:t>
      </w:r>
      <w:r w:rsidR="00063BBA" w:rsidRPr="00E06C36">
        <w:rPr>
          <w:rFonts w:ascii="MiloOT-Regular" w:hAnsi="MiloOT-Regular" w:cs="Arial"/>
          <w:sz w:val="22"/>
          <w:szCs w:val="22"/>
        </w:rPr>
        <w:t xml:space="preserve">eine kreative Bearbeitung und körperliche Umsetzung </w:t>
      </w:r>
      <w:r w:rsidR="002210B4" w:rsidRPr="00E06C36">
        <w:rPr>
          <w:rFonts w:ascii="MiloOT-Regular" w:hAnsi="MiloOT-Regular" w:cs="Arial"/>
          <w:sz w:val="22"/>
          <w:szCs w:val="22"/>
        </w:rPr>
        <w:t>mit</w:t>
      </w:r>
      <w:r w:rsidR="00063BBA" w:rsidRPr="00E06C36">
        <w:rPr>
          <w:rFonts w:ascii="MiloOT-Regular" w:hAnsi="MiloOT-Regular" w:cs="Arial"/>
          <w:sz w:val="22"/>
          <w:szCs w:val="22"/>
        </w:rPr>
        <w:t xml:space="preserve"> zahlreichen Fa</w:t>
      </w:r>
      <w:r w:rsidR="002210B4" w:rsidRPr="00E06C36">
        <w:rPr>
          <w:rFonts w:ascii="MiloOT-Regular" w:hAnsi="MiloOT-Regular" w:cs="Arial"/>
          <w:sz w:val="22"/>
          <w:szCs w:val="22"/>
        </w:rPr>
        <w:t>c</w:t>
      </w:r>
      <w:r w:rsidR="007A4034" w:rsidRPr="00E06C36">
        <w:rPr>
          <w:rFonts w:ascii="MiloOT-Regular" w:hAnsi="MiloOT-Regular" w:cs="Arial"/>
          <w:sz w:val="22"/>
          <w:szCs w:val="22"/>
        </w:rPr>
        <w:t xml:space="preserve">etten </w:t>
      </w:r>
      <w:r w:rsidR="00063BBA" w:rsidRPr="008E7002">
        <w:rPr>
          <w:rFonts w:ascii="MiloOT-Regular" w:hAnsi="MiloOT-Regular" w:cs="Arial"/>
          <w:sz w:val="22"/>
          <w:szCs w:val="22"/>
        </w:rPr>
        <w:t>(Assoziationen einzelner Schüler/innen zum Motto s. Anhang)</w:t>
      </w:r>
      <w:r w:rsidR="00FD2BA3">
        <w:rPr>
          <w:rFonts w:ascii="MiloOT-Regular" w:hAnsi="MiloOT-Regular" w:cs="Arial"/>
          <w:sz w:val="22"/>
          <w:szCs w:val="22"/>
        </w:rPr>
        <w:t>.</w:t>
      </w:r>
    </w:p>
    <w:p w14:paraId="76A5A2E3" w14:textId="77777777" w:rsidR="00B83969" w:rsidRPr="00885BF9" w:rsidRDefault="00B83969" w:rsidP="00885BF9">
      <w:pPr>
        <w:jc w:val="both"/>
        <w:rPr>
          <w:rFonts w:ascii="MiloOT-Regular" w:hAnsi="MiloOT-Regular"/>
          <w:sz w:val="22"/>
          <w:szCs w:val="22"/>
        </w:rPr>
      </w:pPr>
    </w:p>
    <w:p w14:paraId="4B66C710" w14:textId="77777777" w:rsidR="00961919" w:rsidRDefault="00961919" w:rsidP="00FE38DB">
      <w:pPr>
        <w:pStyle w:val="Standa2"/>
        <w:spacing w:line="240" w:lineRule="auto"/>
        <w:jc w:val="center"/>
        <w:rPr>
          <w:rFonts w:ascii="MiloOT-Bold" w:hAnsi="MiloOT-Bold" w:cs="Arial"/>
          <w:szCs w:val="22"/>
        </w:rPr>
      </w:pPr>
    </w:p>
    <w:p w14:paraId="40EFA088" w14:textId="77777777" w:rsidR="00885BF9" w:rsidRPr="00885BF9" w:rsidRDefault="00885BF9" w:rsidP="00885BF9">
      <w:pPr>
        <w:pStyle w:val="Standa2"/>
        <w:spacing w:line="240" w:lineRule="auto"/>
        <w:jc w:val="both"/>
        <w:rPr>
          <w:rFonts w:ascii="MiloOT-Bold" w:hAnsi="MiloOT-Bold" w:cs="Arial"/>
          <w:szCs w:val="22"/>
        </w:rPr>
      </w:pPr>
      <w:r w:rsidRPr="00885BF9">
        <w:rPr>
          <w:rFonts w:ascii="MiloOT-Bold" w:hAnsi="MiloOT-Bold" w:cs="Arial"/>
          <w:szCs w:val="22"/>
        </w:rPr>
        <w:t>Regelmäßiger Tanzunterricht von professionellen Choreograf</w:t>
      </w:r>
      <w:r w:rsidR="0018748A">
        <w:rPr>
          <w:rFonts w:ascii="MiloOT-Regular" w:hAnsi="MiloOT-Regular" w:cs="Arial"/>
          <w:szCs w:val="22"/>
        </w:rPr>
        <w:t>/</w:t>
      </w:r>
      <w:r w:rsidRPr="00885BF9">
        <w:rPr>
          <w:rFonts w:ascii="MiloOT-Bold" w:hAnsi="MiloOT-Bold" w:cs="Arial"/>
          <w:szCs w:val="22"/>
        </w:rPr>
        <w:t>innen</w:t>
      </w:r>
    </w:p>
    <w:p w14:paraId="43EE5494" w14:textId="77777777" w:rsidR="000200E8" w:rsidRDefault="000200E8" w:rsidP="00885BF9">
      <w:pPr>
        <w:jc w:val="both"/>
        <w:rPr>
          <w:rFonts w:ascii="MiloOT-Regular" w:hAnsi="MiloOT-Regular"/>
          <w:sz w:val="22"/>
          <w:szCs w:val="22"/>
        </w:rPr>
      </w:pPr>
    </w:p>
    <w:p w14:paraId="292F7D12" w14:textId="77777777" w:rsidR="00885BF9" w:rsidRDefault="00885BF9" w:rsidP="00885BF9">
      <w:pPr>
        <w:jc w:val="both"/>
        <w:rPr>
          <w:rFonts w:ascii="MiloOT-Regular" w:hAnsi="MiloOT-Regular"/>
          <w:sz w:val="22"/>
          <w:szCs w:val="22"/>
        </w:rPr>
      </w:pPr>
      <w:r w:rsidRPr="00885BF9">
        <w:rPr>
          <w:rFonts w:ascii="MiloOT-Regular" w:hAnsi="MiloOT-Regular"/>
          <w:sz w:val="22"/>
          <w:szCs w:val="22"/>
        </w:rPr>
        <w:t>Die »Step by Step« Choreograf</w:t>
      </w:r>
      <w:r w:rsidR="0018748A">
        <w:rPr>
          <w:rFonts w:ascii="MiloOT-Regular" w:hAnsi="MiloOT-Regular"/>
          <w:sz w:val="22"/>
          <w:szCs w:val="22"/>
        </w:rPr>
        <w:t>/</w:t>
      </w:r>
      <w:r w:rsidRPr="00885BF9">
        <w:rPr>
          <w:rFonts w:ascii="MiloOT-Regular" w:hAnsi="MiloOT-Regular"/>
          <w:sz w:val="22"/>
          <w:szCs w:val="22"/>
        </w:rPr>
        <w:t>innen sind künstlerisch und pädagogisch ausgebildet und verfügen über mehrjährige Berufspraxis im Bereich tanzkünstlerischer Bildungs- und Vermittlungsarbeit. Ihre Zielgruppen sind neben Kindern und Jugendliche</w:t>
      </w:r>
      <w:r w:rsidR="00586F4E">
        <w:rPr>
          <w:rFonts w:ascii="MiloOT-Regular" w:hAnsi="MiloOT-Regular"/>
          <w:sz w:val="22"/>
          <w:szCs w:val="22"/>
        </w:rPr>
        <w:t>n</w:t>
      </w:r>
      <w:r w:rsidRPr="00885BF9">
        <w:rPr>
          <w:rFonts w:ascii="MiloOT-Regular" w:hAnsi="MiloOT-Regular"/>
          <w:sz w:val="22"/>
          <w:szCs w:val="22"/>
        </w:rPr>
        <w:t xml:space="preserve"> auch Erwachsene. Mit den Lehrer</w:t>
      </w:r>
      <w:r w:rsidR="0018748A">
        <w:rPr>
          <w:rFonts w:ascii="MiloOT-Regular" w:hAnsi="MiloOT-Regular"/>
          <w:sz w:val="22"/>
          <w:szCs w:val="22"/>
        </w:rPr>
        <w:t>/</w:t>
      </w:r>
      <w:r w:rsidRPr="00885BF9">
        <w:rPr>
          <w:rFonts w:ascii="MiloOT-Regular" w:hAnsi="MiloOT-Regular"/>
          <w:sz w:val="22"/>
          <w:szCs w:val="22"/>
        </w:rPr>
        <w:t>innen der beteiligten Klassen gehen sie pädagogisch-künstlerische Allianzen ein und gewährleisten in einem prozess</w:t>
      </w:r>
      <w:r w:rsidR="000200E8">
        <w:rPr>
          <w:rFonts w:ascii="MiloOT-Regular" w:hAnsi="MiloOT-Regular"/>
          <w:sz w:val="22"/>
          <w:szCs w:val="22"/>
        </w:rPr>
        <w:t>-</w:t>
      </w:r>
      <w:r w:rsidRPr="00885BF9">
        <w:rPr>
          <w:rFonts w:ascii="MiloOT-Regular" w:hAnsi="MiloOT-Regular"/>
          <w:sz w:val="22"/>
          <w:szCs w:val="22"/>
        </w:rPr>
        <w:t>orientierten Ansatz die Mitgestaltung und Mitbestimmung der Schüler</w:t>
      </w:r>
      <w:r w:rsidR="0018748A">
        <w:rPr>
          <w:rFonts w:ascii="MiloOT-Regular" w:hAnsi="MiloOT-Regular"/>
          <w:sz w:val="22"/>
          <w:szCs w:val="22"/>
        </w:rPr>
        <w:t>/</w:t>
      </w:r>
      <w:r w:rsidRPr="00885BF9">
        <w:rPr>
          <w:rFonts w:ascii="MiloOT-Regular" w:hAnsi="MiloOT-Regular"/>
          <w:sz w:val="22"/>
          <w:szCs w:val="22"/>
        </w:rPr>
        <w:t>innen. Die Lehrer</w:t>
      </w:r>
      <w:r w:rsidR="0018748A">
        <w:rPr>
          <w:rFonts w:ascii="MiloOT-Regular" w:hAnsi="MiloOT-Regular"/>
          <w:sz w:val="22"/>
          <w:szCs w:val="22"/>
        </w:rPr>
        <w:t>/</w:t>
      </w:r>
      <w:r w:rsidRPr="00885BF9">
        <w:rPr>
          <w:rFonts w:ascii="MiloOT-Regular" w:hAnsi="MiloOT-Regular"/>
          <w:sz w:val="22"/>
          <w:szCs w:val="22"/>
        </w:rPr>
        <w:t>in</w:t>
      </w:r>
      <w:r w:rsidRPr="00885BF9">
        <w:rPr>
          <w:rFonts w:ascii="MiloOT-Regular" w:hAnsi="MiloOT-Regular"/>
          <w:sz w:val="22"/>
          <w:szCs w:val="22"/>
        </w:rPr>
        <w:softHyphen/>
        <w:t>nen haben für die Klasse, die in den meisten Fällen zum ersten Mal mit zeitgenössischem Tanz in Kontakt kommt, eine stabilisierende Wir</w:t>
      </w:r>
      <w:r w:rsidRPr="00885BF9">
        <w:rPr>
          <w:rFonts w:ascii="MiloOT-Regular" w:hAnsi="MiloOT-Regular"/>
          <w:sz w:val="22"/>
          <w:szCs w:val="22"/>
        </w:rPr>
        <w:softHyphen/>
        <w:t>kung. Die Rolle der Lehrer</w:t>
      </w:r>
      <w:r w:rsidR="0018748A">
        <w:rPr>
          <w:rFonts w:ascii="MiloOT-Regular" w:hAnsi="MiloOT-Regular"/>
          <w:sz w:val="22"/>
          <w:szCs w:val="22"/>
        </w:rPr>
        <w:t>/</w:t>
      </w:r>
      <w:r w:rsidRPr="00885BF9">
        <w:rPr>
          <w:rFonts w:ascii="MiloOT-Regular" w:hAnsi="MiloOT-Regular"/>
          <w:sz w:val="22"/>
          <w:szCs w:val="22"/>
        </w:rPr>
        <w:t>innen im Tanz</w:t>
      </w:r>
      <w:r w:rsidRPr="00885BF9">
        <w:rPr>
          <w:rFonts w:ascii="MiloOT-Regular" w:hAnsi="MiloOT-Regular"/>
          <w:sz w:val="22"/>
          <w:szCs w:val="22"/>
        </w:rPr>
        <w:softHyphen/>
        <w:t>un</w:t>
      </w:r>
      <w:r w:rsidRPr="00885BF9">
        <w:rPr>
          <w:rFonts w:ascii="MiloOT-Regular" w:hAnsi="MiloOT-Regular"/>
          <w:sz w:val="22"/>
          <w:szCs w:val="22"/>
        </w:rPr>
        <w:softHyphen/>
        <w:t>terricht ist entsprechend ihrer Vorkenntnisse und ihrem Selbstverständnis unterschiedlich: Einige tanzen mit, andere unterstützen den Pro</w:t>
      </w:r>
      <w:r w:rsidRPr="00885BF9">
        <w:rPr>
          <w:rFonts w:ascii="MiloOT-Regular" w:hAnsi="MiloOT-Regular"/>
          <w:sz w:val="22"/>
          <w:szCs w:val="22"/>
        </w:rPr>
        <w:softHyphen/>
        <w:t>zess in strukturierender Funktion. Die ge</w:t>
      </w:r>
      <w:r w:rsidRPr="00885BF9">
        <w:rPr>
          <w:rFonts w:ascii="MiloOT-Regular" w:hAnsi="MiloOT-Regular"/>
          <w:sz w:val="22"/>
          <w:szCs w:val="22"/>
        </w:rPr>
        <w:softHyphen/>
        <w:t>meinsam getragene Zusammenarbe</w:t>
      </w:r>
      <w:r w:rsidR="000001A8">
        <w:rPr>
          <w:rFonts w:ascii="MiloOT-Regular" w:hAnsi="MiloOT-Regular"/>
          <w:sz w:val="22"/>
          <w:szCs w:val="22"/>
        </w:rPr>
        <w:t>it von Lehrer</w:t>
      </w:r>
      <w:r w:rsidR="0018748A">
        <w:rPr>
          <w:rFonts w:ascii="MiloOT-Regular" w:hAnsi="MiloOT-Regular"/>
          <w:sz w:val="22"/>
          <w:szCs w:val="22"/>
        </w:rPr>
        <w:t>/</w:t>
      </w:r>
      <w:r w:rsidR="000001A8">
        <w:rPr>
          <w:rFonts w:ascii="MiloOT-Regular" w:hAnsi="MiloOT-Regular"/>
          <w:sz w:val="22"/>
          <w:szCs w:val="22"/>
        </w:rPr>
        <w:t>in</w:t>
      </w:r>
      <w:r w:rsidR="00063BBA">
        <w:rPr>
          <w:rFonts w:ascii="MiloOT-Regular" w:hAnsi="MiloOT-Regular"/>
          <w:sz w:val="22"/>
          <w:szCs w:val="22"/>
        </w:rPr>
        <w:t>nen</w:t>
      </w:r>
      <w:r w:rsidR="000001A8">
        <w:rPr>
          <w:rFonts w:ascii="MiloOT-Regular" w:hAnsi="MiloOT-Regular"/>
          <w:sz w:val="22"/>
          <w:szCs w:val="22"/>
        </w:rPr>
        <w:t xml:space="preserve"> und Choreograf</w:t>
      </w:r>
      <w:r w:rsidR="0018748A">
        <w:rPr>
          <w:rFonts w:ascii="MiloOT-Regular" w:hAnsi="MiloOT-Regular"/>
          <w:sz w:val="22"/>
          <w:szCs w:val="22"/>
        </w:rPr>
        <w:t>/</w:t>
      </w:r>
      <w:r w:rsidRPr="00885BF9">
        <w:rPr>
          <w:rFonts w:ascii="MiloOT-Regular" w:hAnsi="MiloOT-Regular"/>
          <w:sz w:val="22"/>
          <w:szCs w:val="22"/>
        </w:rPr>
        <w:t>in</w:t>
      </w:r>
      <w:r w:rsidR="00063BBA">
        <w:rPr>
          <w:rFonts w:ascii="MiloOT-Regular" w:hAnsi="MiloOT-Regular"/>
          <w:sz w:val="22"/>
          <w:szCs w:val="22"/>
        </w:rPr>
        <w:t>nen</w:t>
      </w:r>
      <w:r w:rsidRPr="00885BF9">
        <w:rPr>
          <w:rFonts w:ascii="MiloOT-Regular" w:hAnsi="MiloOT-Regular"/>
          <w:sz w:val="22"/>
          <w:szCs w:val="22"/>
        </w:rPr>
        <w:t xml:space="preserve"> stellt dabei einen bedeutenden Faktor für das Gelingen des Projekt</w:t>
      </w:r>
      <w:r w:rsidR="00586F4E">
        <w:rPr>
          <w:rFonts w:ascii="MiloOT-Regular" w:hAnsi="MiloOT-Regular"/>
          <w:sz w:val="22"/>
          <w:szCs w:val="22"/>
        </w:rPr>
        <w:t>e</w:t>
      </w:r>
      <w:r w:rsidRPr="00885BF9">
        <w:rPr>
          <w:rFonts w:ascii="MiloOT-Regular" w:hAnsi="MiloOT-Regular"/>
          <w:sz w:val="22"/>
          <w:szCs w:val="22"/>
        </w:rPr>
        <w:t>s dar: Nur, wenn beide ein gut kooperierendes Team bilden, das die individuellen Fähigkeiten und Wissensbereiche akzeptiert und sich gegenseitig als Bereicherung wahrnimmt, kann gewinn</w:t>
      </w:r>
      <w:r w:rsidRPr="00885BF9">
        <w:rPr>
          <w:rFonts w:ascii="MiloOT-Regular" w:hAnsi="MiloOT-Regular"/>
          <w:sz w:val="22"/>
          <w:szCs w:val="22"/>
        </w:rPr>
        <w:softHyphen/>
        <w:t>bringend im Sinne der Zielerreichung mit der Klasse gearbeitet werden.</w:t>
      </w:r>
    </w:p>
    <w:p w14:paraId="1DDDE412" w14:textId="77777777" w:rsidR="00211560" w:rsidRDefault="00211560" w:rsidP="00885BF9">
      <w:pPr>
        <w:jc w:val="both"/>
        <w:rPr>
          <w:rFonts w:ascii="MiloOT-Regular" w:hAnsi="MiloOT-Regular"/>
          <w:sz w:val="22"/>
          <w:szCs w:val="22"/>
        </w:rPr>
      </w:pPr>
    </w:p>
    <w:p w14:paraId="648359C8" w14:textId="77777777" w:rsidR="00FE38DB" w:rsidRDefault="00FE38DB" w:rsidP="00AC5A76">
      <w:pPr>
        <w:jc w:val="both"/>
        <w:rPr>
          <w:rFonts w:ascii="MiloOT-Regular" w:hAnsi="MiloOT-Regular"/>
          <w:sz w:val="22"/>
          <w:szCs w:val="22"/>
        </w:rPr>
      </w:pPr>
    </w:p>
    <w:p w14:paraId="1E18464B" w14:textId="77777777" w:rsidR="00FD2BA3" w:rsidRDefault="00FD2BA3" w:rsidP="00AC5A76">
      <w:pPr>
        <w:jc w:val="both"/>
        <w:rPr>
          <w:rFonts w:ascii="MiloOT-Regular" w:hAnsi="MiloOT-Regular"/>
          <w:sz w:val="22"/>
          <w:szCs w:val="22"/>
        </w:rPr>
      </w:pPr>
    </w:p>
    <w:p w14:paraId="244D6FA8" w14:textId="77777777" w:rsidR="00795EBE" w:rsidRPr="0074496F" w:rsidRDefault="00C40B55" w:rsidP="00AC5A76">
      <w:pPr>
        <w:jc w:val="both"/>
        <w:rPr>
          <w:rFonts w:ascii="MiloOT-Regular" w:hAnsi="MiloOT-Regular"/>
          <w:sz w:val="22"/>
          <w:szCs w:val="22"/>
        </w:rPr>
      </w:pPr>
      <w:r w:rsidRPr="0074496F">
        <w:rPr>
          <w:rFonts w:ascii="MiloOT-Regular" w:hAnsi="MiloOT-Regular"/>
          <w:sz w:val="22"/>
          <w:szCs w:val="22"/>
        </w:rPr>
        <w:lastRenderedPageBreak/>
        <w:t>Das Team der Choreograf/innen und Lehrer/innen wurde durch die Corona-Pandemie</w:t>
      </w:r>
      <w:r w:rsidR="00975282" w:rsidRPr="0074496F">
        <w:rPr>
          <w:rFonts w:ascii="MiloOT-Regular" w:hAnsi="MiloOT-Regular"/>
          <w:sz w:val="22"/>
          <w:szCs w:val="22"/>
        </w:rPr>
        <w:t xml:space="preserve"> vor enorme Herausforderungen </w:t>
      </w:r>
      <w:r w:rsidRPr="0074496F">
        <w:rPr>
          <w:rFonts w:ascii="MiloOT-Regular" w:hAnsi="MiloOT-Regular"/>
          <w:sz w:val="22"/>
          <w:szCs w:val="22"/>
        </w:rPr>
        <w:t xml:space="preserve">gestellt. </w:t>
      </w:r>
      <w:r w:rsidR="00AC5A76" w:rsidRPr="0074496F">
        <w:rPr>
          <w:rFonts w:ascii="MiloOT-Regular" w:hAnsi="MiloOT-Regular"/>
          <w:sz w:val="22"/>
          <w:szCs w:val="22"/>
        </w:rPr>
        <w:t xml:space="preserve">Es zeigte sich, dass während der Schulschließungen bestehende Probleme verschärft </w:t>
      </w:r>
      <w:r w:rsidR="0088666E" w:rsidRPr="0074496F">
        <w:rPr>
          <w:rFonts w:ascii="MiloOT-Regular" w:hAnsi="MiloOT-Regular"/>
          <w:sz w:val="22"/>
          <w:szCs w:val="22"/>
        </w:rPr>
        <w:t>oder</w:t>
      </w:r>
      <w:r w:rsidR="00AC5A76" w:rsidRPr="0074496F">
        <w:rPr>
          <w:rFonts w:ascii="MiloOT-Regular" w:hAnsi="MiloOT-Regular"/>
          <w:sz w:val="22"/>
          <w:szCs w:val="22"/>
        </w:rPr>
        <w:t xml:space="preserve"> verdeutlicht wurden und die Faktoren, die Ungleichheit erzeugen, einen </w:t>
      </w:r>
      <w:r w:rsidR="00BB234B" w:rsidRPr="0074496F">
        <w:rPr>
          <w:rFonts w:ascii="MiloOT-Regular" w:hAnsi="MiloOT-Regular"/>
          <w:sz w:val="22"/>
          <w:szCs w:val="22"/>
        </w:rPr>
        <w:t xml:space="preserve">wesentlich </w:t>
      </w:r>
      <w:r w:rsidR="00AC5A76" w:rsidRPr="0074496F">
        <w:rPr>
          <w:rFonts w:ascii="MiloOT-Regular" w:hAnsi="MiloOT-Regular"/>
          <w:sz w:val="22"/>
          <w:szCs w:val="22"/>
        </w:rPr>
        <w:t xml:space="preserve">größeren Raum </w:t>
      </w:r>
      <w:r w:rsidR="0088666E" w:rsidRPr="0074496F">
        <w:rPr>
          <w:rFonts w:ascii="MiloOT-Regular" w:hAnsi="MiloOT-Regular"/>
          <w:sz w:val="22"/>
          <w:szCs w:val="22"/>
        </w:rPr>
        <w:t>bekamen</w:t>
      </w:r>
      <w:r w:rsidR="00AC5A76" w:rsidRPr="0074496F">
        <w:rPr>
          <w:rFonts w:ascii="MiloOT-Regular" w:hAnsi="MiloOT-Regular"/>
          <w:sz w:val="22"/>
          <w:szCs w:val="22"/>
        </w:rPr>
        <w:t xml:space="preserve">. Die Klassenlehrer/innen </w:t>
      </w:r>
      <w:r w:rsidR="0088666E" w:rsidRPr="0074496F">
        <w:rPr>
          <w:rFonts w:ascii="MiloOT-Regular" w:hAnsi="MiloOT-Regular"/>
          <w:sz w:val="22"/>
          <w:szCs w:val="22"/>
        </w:rPr>
        <w:t>agierten</w:t>
      </w:r>
      <w:r w:rsidR="00AC5A76" w:rsidRPr="0074496F">
        <w:rPr>
          <w:rFonts w:ascii="MiloOT-Regular" w:hAnsi="MiloOT-Regular"/>
          <w:sz w:val="22"/>
          <w:szCs w:val="22"/>
        </w:rPr>
        <w:t xml:space="preserve"> während des Shutdowns entsprechend der Arbeitsvoraussetzungen der Kinder zuhause; ob die Familien einen Laptop, einen Drucker, ob die Kinder ein eigenes Zimmer, einen Schreibtisch haben usw. </w:t>
      </w:r>
      <w:r w:rsidRPr="0074496F">
        <w:rPr>
          <w:rFonts w:ascii="MiloOT-Regular" w:hAnsi="MiloOT-Regular"/>
          <w:sz w:val="22"/>
          <w:szCs w:val="22"/>
        </w:rPr>
        <w:t xml:space="preserve">Die wenigsten Schüler/innen der »Step by Step« Klassen sind </w:t>
      </w:r>
      <w:r w:rsidR="00AC5A76" w:rsidRPr="0074496F">
        <w:rPr>
          <w:rFonts w:ascii="MiloOT-Regular" w:hAnsi="MiloOT-Regular"/>
          <w:sz w:val="22"/>
          <w:szCs w:val="22"/>
        </w:rPr>
        <w:t xml:space="preserve">jedoch </w:t>
      </w:r>
      <w:r w:rsidRPr="0074496F">
        <w:rPr>
          <w:rFonts w:ascii="MiloOT-Regular" w:hAnsi="MiloOT-Regular"/>
          <w:sz w:val="22"/>
          <w:szCs w:val="22"/>
        </w:rPr>
        <w:t xml:space="preserve">digital so ausgestattet, </w:t>
      </w:r>
      <w:r w:rsidR="00673361" w:rsidRPr="00673361">
        <w:rPr>
          <w:rFonts w:ascii="MiloOT-Regular" w:hAnsi="MiloOT-Regular"/>
          <w:sz w:val="22"/>
          <w:szCs w:val="22"/>
        </w:rPr>
        <w:t>dass sie online am Unterricht teilnehmen konnten.</w:t>
      </w:r>
      <w:r w:rsidRPr="0074496F">
        <w:rPr>
          <w:rFonts w:ascii="MiloOT-Regular" w:hAnsi="MiloOT-Regular"/>
          <w:sz w:val="22"/>
          <w:szCs w:val="22"/>
        </w:rPr>
        <w:t xml:space="preserve"> </w:t>
      </w:r>
      <w:r w:rsidR="00795EBE" w:rsidRPr="0074496F">
        <w:rPr>
          <w:rFonts w:ascii="MiloOT-Regular" w:hAnsi="MiloOT-Regular"/>
          <w:sz w:val="22"/>
          <w:szCs w:val="22"/>
        </w:rPr>
        <w:t>Von postalischen Sendungen bis hin zu WhatsApp-Gruppen – die Klassenlehrer/innen nutzten jede</w:t>
      </w:r>
      <w:r w:rsidR="00BB234B" w:rsidRPr="0074496F">
        <w:rPr>
          <w:rFonts w:ascii="MiloOT-Regular" w:hAnsi="MiloOT-Regular"/>
          <w:sz w:val="22"/>
          <w:szCs w:val="22"/>
        </w:rPr>
        <w:t xml:space="preserve">n Versuch und jede </w:t>
      </w:r>
      <w:r w:rsidR="00795EBE" w:rsidRPr="0074496F">
        <w:rPr>
          <w:rFonts w:ascii="MiloOT-Regular" w:hAnsi="MiloOT-Regular"/>
          <w:sz w:val="22"/>
          <w:szCs w:val="22"/>
        </w:rPr>
        <w:t xml:space="preserve">Möglichkeit, ihre Schüler/innen zu erreichen. </w:t>
      </w:r>
      <w:r w:rsidR="00BB234B" w:rsidRPr="0074496F">
        <w:rPr>
          <w:rFonts w:ascii="MiloOT-Regular" w:hAnsi="MiloOT-Regular"/>
          <w:sz w:val="22"/>
          <w:szCs w:val="22"/>
        </w:rPr>
        <w:t>In</w:t>
      </w:r>
      <w:r w:rsidR="00BB234B" w:rsidRPr="0074496F">
        <w:rPr>
          <w:rFonts w:ascii="MiloOT-Regular" w:hAnsi="MiloOT-Regular" w:cs="Arial"/>
          <w:sz w:val="22"/>
          <w:szCs w:val="22"/>
        </w:rPr>
        <w:t xml:space="preserve"> </w:t>
      </w:r>
      <w:r w:rsidR="00BB234B" w:rsidRPr="0074496F">
        <w:rPr>
          <w:rFonts w:ascii="MiloOT-Regular" w:hAnsi="MiloOT-Regular"/>
          <w:sz w:val="22"/>
          <w:szCs w:val="22"/>
        </w:rPr>
        <w:t>diesem Zusammenhang war der</w:t>
      </w:r>
      <w:r w:rsidR="00AC5A76" w:rsidRPr="0074496F">
        <w:rPr>
          <w:rFonts w:ascii="MiloOT-Regular" w:hAnsi="MiloOT-Regular"/>
          <w:sz w:val="22"/>
          <w:szCs w:val="22"/>
        </w:rPr>
        <w:t xml:space="preserve"> Umgang der Klassenlehrer/innen</w:t>
      </w:r>
      <w:r w:rsidR="00BB234B" w:rsidRPr="0074496F">
        <w:rPr>
          <w:rFonts w:ascii="MiloOT-Regular" w:hAnsi="MiloOT-Regular"/>
          <w:sz w:val="22"/>
          <w:szCs w:val="22"/>
        </w:rPr>
        <w:t>, die in der Corona-Zeit das Bindeglied zwischen den Schüler/innen und Choreograf/innen waren,</w:t>
      </w:r>
      <w:r w:rsidR="00AC5A76" w:rsidRPr="0074496F">
        <w:rPr>
          <w:rFonts w:ascii="MiloOT-Regular" w:hAnsi="MiloOT-Regular"/>
          <w:sz w:val="22"/>
          <w:szCs w:val="22"/>
        </w:rPr>
        <w:t xml:space="preserve"> mit »Step by Step«</w:t>
      </w:r>
      <w:r w:rsidR="00BB234B" w:rsidRPr="0074496F">
        <w:rPr>
          <w:rFonts w:ascii="MiloOT-Regular" w:hAnsi="MiloOT-Regular"/>
          <w:sz w:val="22"/>
          <w:szCs w:val="22"/>
        </w:rPr>
        <w:t xml:space="preserve"> sehr </w:t>
      </w:r>
      <w:r w:rsidR="00E06C36" w:rsidRPr="0074496F">
        <w:rPr>
          <w:rFonts w:ascii="MiloOT-Regular" w:hAnsi="MiloOT-Regular"/>
          <w:sz w:val="22"/>
          <w:szCs w:val="22"/>
        </w:rPr>
        <w:t>unterschiedlich: Dort</w:t>
      </w:r>
      <w:r w:rsidR="00011BE7">
        <w:rPr>
          <w:rFonts w:ascii="MiloOT-Regular" w:hAnsi="MiloOT-Regular"/>
          <w:sz w:val="22"/>
          <w:szCs w:val="22"/>
        </w:rPr>
        <w:t xml:space="preserve">, </w:t>
      </w:r>
      <w:r w:rsidR="00E06C36" w:rsidRPr="0074496F">
        <w:rPr>
          <w:rFonts w:ascii="MiloOT-Regular" w:hAnsi="MiloOT-Regular"/>
          <w:sz w:val="22"/>
          <w:szCs w:val="22"/>
        </w:rPr>
        <w:t xml:space="preserve">wo </w:t>
      </w:r>
      <w:r w:rsidR="00E67F05" w:rsidRPr="0074496F">
        <w:rPr>
          <w:rFonts w:ascii="MiloOT-Regular" w:hAnsi="MiloOT-Regular"/>
          <w:sz w:val="22"/>
          <w:szCs w:val="22"/>
        </w:rPr>
        <w:t xml:space="preserve">intensiver </w:t>
      </w:r>
      <w:r w:rsidR="003D4604" w:rsidRPr="0074496F">
        <w:rPr>
          <w:rFonts w:ascii="MiloOT-Regular" w:hAnsi="MiloOT-Regular"/>
          <w:sz w:val="22"/>
          <w:szCs w:val="22"/>
        </w:rPr>
        <w:t xml:space="preserve">Kontakt </w:t>
      </w:r>
      <w:r w:rsidR="00BB234B" w:rsidRPr="0074496F">
        <w:rPr>
          <w:rFonts w:ascii="MiloOT-Regular" w:hAnsi="MiloOT-Regular"/>
          <w:sz w:val="22"/>
          <w:szCs w:val="22"/>
        </w:rPr>
        <w:t xml:space="preserve">mit </w:t>
      </w:r>
      <w:r w:rsidR="003D4604" w:rsidRPr="0074496F">
        <w:rPr>
          <w:rFonts w:ascii="MiloOT-Regular" w:hAnsi="MiloOT-Regular"/>
          <w:sz w:val="22"/>
          <w:szCs w:val="22"/>
        </w:rPr>
        <w:t>den</w:t>
      </w:r>
      <w:r w:rsidR="00BB234B" w:rsidRPr="0074496F">
        <w:rPr>
          <w:rFonts w:ascii="MiloOT-Regular" w:hAnsi="MiloOT-Regular"/>
          <w:sz w:val="22"/>
          <w:szCs w:val="22"/>
        </w:rPr>
        <w:t xml:space="preserve"> Schüler/innen </w:t>
      </w:r>
      <w:r w:rsidR="003D4604" w:rsidRPr="0074496F">
        <w:rPr>
          <w:rFonts w:ascii="MiloOT-Regular" w:hAnsi="MiloOT-Regular"/>
          <w:sz w:val="22"/>
          <w:szCs w:val="22"/>
        </w:rPr>
        <w:t>bestand</w:t>
      </w:r>
      <w:r w:rsidR="00BB234B" w:rsidRPr="0074496F">
        <w:rPr>
          <w:rFonts w:ascii="MiloOT-Regular" w:hAnsi="MiloOT-Regular"/>
          <w:sz w:val="22"/>
          <w:szCs w:val="22"/>
        </w:rPr>
        <w:t>,</w:t>
      </w:r>
      <w:r w:rsidR="003D4604" w:rsidRPr="0074496F">
        <w:rPr>
          <w:rFonts w:ascii="MiloOT-Regular" w:hAnsi="MiloOT-Regular"/>
          <w:sz w:val="22"/>
          <w:szCs w:val="22"/>
        </w:rPr>
        <w:t xml:space="preserve"> konnte </w:t>
      </w:r>
      <w:r w:rsidR="00E67F05" w:rsidRPr="0074496F">
        <w:rPr>
          <w:rFonts w:ascii="MiloOT-Regular" w:hAnsi="MiloOT-Regular"/>
          <w:sz w:val="22"/>
          <w:szCs w:val="22"/>
        </w:rPr>
        <w:t xml:space="preserve">Raum </w:t>
      </w:r>
      <w:r w:rsidR="003D4604" w:rsidRPr="0074496F">
        <w:rPr>
          <w:rFonts w:ascii="MiloOT-Regular" w:hAnsi="MiloOT-Regular"/>
          <w:sz w:val="22"/>
          <w:szCs w:val="22"/>
        </w:rPr>
        <w:t>für</w:t>
      </w:r>
      <w:r w:rsidR="00E67F05" w:rsidRPr="0074496F">
        <w:rPr>
          <w:rFonts w:ascii="MiloOT-Regular" w:hAnsi="MiloOT-Regular"/>
          <w:sz w:val="22"/>
          <w:szCs w:val="22"/>
        </w:rPr>
        <w:t xml:space="preserve"> </w:t>
      </w:r>
      <w:r w:rsidR="00A851F9" w:rsidRPr="0074496F">
        <w:rPr>
          <w:rFonts w:ascii="MiloOT-Regular" w:hAnsi="MiloOT-Regular"/>
          <w:sz w:val="22"/>
          <w:szCs w:val="22"/>
        </w:rPr>
        <w:t>»</w:t>
      </w:r>
      <w:r w:rsidR="00E67F05" w:rsidRPr="0074496F">
        <w:rPr>
          <w:rFonts w:ascii="MiloOT-Regular" w:hAnsi="MiloOT-Regular"/>
          <w:sz w:val="22"/>
          <w:szCs w:val="22"/>
        </w:rPr>
        <w:t>Step by Step</w:t>
      </w:r>
      <w:r w:rsidR="00A851F9" w:rsidRPr="0074496F">
        <w:rPr>
          <w:rFonts w:ascii="MiloOT-Regular" w:hAnsi="MiloOT-Regular"/>
          <w:sz w:val="22"/>
          <w:szCs w:val="22"/>
        </w:rPr>
        <w:t>«</w:t>
      </w:r>
      <w:r w:rsidR="00E67F05" w:rsidRPr="0074496F">
        <w:rPr>
          <w:rFonts w:ascii="MiloOT-Regular" w:hAnsi="MiloOT-Regular"/>
          <w:sz w:val="22"/>
          <w:szCs w:val="22"/>
        </w:rPr>
        <w:t xml:space="preserve"> neben den Kernfächern ein</w:t>
      </w:r>
      <w:r w:rsidR="003D4604" w:rsidRPr="0074496F">
        <w:rPr>
          <w:rFonts w:ascii="MiloOT-Regular" w:hAnsi="MiloOT-Regular"/>
          <w:sz w:val="22"/>
          <w:szCs w:val="22"/>
        </w:rPr>
        <w:t>geräumt werden</w:t>
      </w:r>
      <w:r w:rsidR="00E67F05" w:rsidRPr="0074496F">
        <w:rPr>
          <w:rFonts w:ascii="MiloOT-Regular" w:hAnsi="MiloOT-Regular"/>
          <w:sz w:val="22"/>
          <w:szCs w:val="22"/>
        </w:rPr>
        <w:t>.</w:t>
      </w:r>
      <w:r w:rsidR="003D4604" w:rsidRPr="0074496F">
        <w:rPr>
          <w:rFonts w:ascii="MiloOT-Regular" w:hAnsi="MiloOT-Regular"/>
          <w:sz w:val="22"/>
          <w:szCs w:val="22"/>
        </w:rPr>
        <w:t xml:space="preserve"> Insgesamt betrachtet  war es  ein </w:t>
      </w:r>
      <w:r w:rsidR="00FD2BA3">
        <w:rPr>
          <w:rFonts w:ascii="MiloOT-Regular" w:hAnsi="MiloOT-Regular"/>
          <w:sz w:val="22"/>
          <w:szCs w:val="22"/>
        </w:rPr>
        <w:t xml:space="preserve">sehr </w:t>
      </w:r>
      <w:r w:rsidR="003D4604" w:rsidRPr="0074496F">
        <w:rPr>
          <w:rFonts w:ascii="MiloOT-Regular" w:hAnsi="MiloOT-Regular"/>
          <w:sz w:val="22"/>
          <w:szCs w:val="22"/>
        </w:rPr>
        <w:t>herausfordernder und anspruchsvoller Prozess</w:t>
      </w:r>
      <w:r w:rsidR="00011BE7">
        <w:rPr>
          <w:rFonts w:ascii="MiloOT-Regular" w:hAnsi="MiloOT-Regular"/>
          <w:sz w:val="22"/>
          <w:szCs w:val="22"/>
        </w:rPr>
        <w:t>, die Schüler/innen zu erreichen</w:t>
      </w:r>
      <w:r w:rsidR="003D4604" w:rsidRPr="0074496F">
        <w:rPr>
          <w:rFonts w:ascii="MiloOT-Regular" w:hAnsi="MiloOT-Regular"/>
          <w:sz w:val="22"/>
          <w:szCs w:val="22"/>
        </w:rPr>
        <w:t>.</w:t>
      </w:r>
      <w:r w:rsidR="00E67F05" w:rsidRPr="0074496F">
        <w:rPr>
          <w:rFonts w:ascii="MiloOT-Regular" w:hAnsi="MiloOT-Regular"/>
          <w:sz w:val="22"/>
          <w:szCs w:val="22"/>
        </w:rPr>
        <w:t xml:space="preserve">  </w:t>
      </w:r>
    </w:p>
    <w:p w14:paraId="49C153A7" w14:textId="77777777" w:rsidR="00795EBE" w:rsidRPr="00795EBE" w:rsidRDefault="00795EBE" w:rsidP="00795EBE">
      <w:pPr>
        <w:rPr>
          <w:rFonts w:ascii="Times New Roman" w:eastAsia="Times New Roman" w:hAnsi="Times New Roman" w:cs="Times New Roman"/>
        </w:rPr>
      </w:pPr>
    </w:p>
    <w:p w14:paraId="18B2FC6C" w14:textId="77777777" w:rsidR="00A851F9" w:rsidRPr="0074496F" w:rsidRDefault="00961919" w:rsidP="00961919">
      <w:pPr>
        <w:jc w:val="both"/>
        <w:rPr>
          <w:rFonts w:ascii="MiloOT-Regular" w:hAnsi="MiloOT-Regular"/>
          <w:sz w:val="22"/>
          <w:szCs w:val="22"/>
        </w:rPr>
      </w:pPr>
      <w:r w:rsidRPr="0074496F">
        <w:rPr>
          <w:rFonts w:ascii="MiloOT-Regular" w:hAnsi="MiloOT-Regular"/>
          <w:sz w:val="22"/>
          <w:szCs w:val="22"/>
        </w:rPr>
        <w:t>Bei Tanzprojekten ist die</w:t>
      </w:r>
      <w:r w:rsidR="00AC5A76" w:rsidRPr="0074496F">
        <w:rPr>
          <w:rFonts w:ascii="MiloOT-Regular" w:hAnsi="MiloOT-Regular"/>
          <w:sz w:val="22"/>
          <w:szCs w:val="22"/>
        </w:rPr>
        <w:t xml:space="preserve"> Bedeutung gemeinsamer räumlicher Präsenz und des physischen Kontakts in Bezug auf die unmittelbaren Bildungserlebnisse und Körperlichkeit essentiell. Darüber hinaus können tanzkünstlerische Prozesse auch mit digitalen oder kontaktarmen Methoden Erfahrungen ermöglichen, um den Auswirkungen der Pandemie-Krise konstruktiv und selbstwirksam begegnen zu können. </w:t>
      </w:r>
      <w:r w:rsidR="007A4034" w:rsidRPr="0074496F">
        <w:rPr>
          <w:rFonts w:ascii="MiloOT-Regular" w:hAnsi="MiloOT-Regular"/>
          <w:sz w:val="22"/>
          <w:szCs w:val="22"/>
        </w:rPr>
        <w:t>So</w:t>
      </w:r>
      <w:r w:rsidR="00AC5A76" w:rsidRPr="0074496F">
        <w:rPr>
          <w:rFonts w:ascii="MiloOT-Regular" w:hAnsi="MiloOT-Regular"/>
          <w:sz w:val="22"/>
          <w:szCs w:val="22"/>
        </w:rPr>
        <w:t xml:space="preserve"> entwickelten die »Step by Step« Choreograf</w:t>
      </w:r>
      <w:r w:rsidRPr="0074496F">
        <w:rPr>
          <w:rFonts w:ascii="MiloOT-Regular" w:hAnsi="MiloOT-Regular"/>
          <w:sz w:val="22"/>
          <w:szCs w:val="22"/>
        </w:rPr>
        <w:t>/</w:t>
      </w:r>
      <w:r w:rsidR="00AC5A76" w:rsidRPr="0074496F">
        <w:rPr>
          <w:rFonts w:ascii="MiloOT-Regular" w:hAnsi="MiloOT-Regular"/>
          <w:sz w:val="22"/>
          <w:szCs w:val="22"/>
        </w:rPr>
        <w:t xml:space="preserve">innen gemeinsam und individuell </w:t>
      </w:r>
      <w:r w:rsidR="00011BE7">
        <w:rPr>
          <w:rFonts w:ascii="MiloOT-Regular" w:hAnsi="MiloOT-Regular"/>
          <w:sz w:val="22"/>
          <w:szCs w:val="22"/>
        </w:rPr>
        <w:t xml:space="preserve">für ihre Klassen </w:t>
      </w:r>
      <w:r w:rsidR="00AC5A76" w:rsidRPr="0074496F">
        <w:rPr>
          <w:rFonts w:ascii="MiloOT-Regular" w:hAnsi="MiloOT-Regular"/>
          <w:sz w:val="22"/>
          <w:szCs w:val="22"/>
        </w:rPr>
        <w:t xml:space="preserve">Praktiken, die Distanzen überbrücken, in Bewegung und zum Tanzen bringen. </w:t>
      </w:r>
    </w:p>
    <w:p w14:paraId="258A6B0A" w14:textId="77777777" w:rsidR="00A851F9" w:rsidRPr="0074496F" w:rsidRDefault="00A851F9" w:rsidP="00961919">
      <w:pPr>
        <w:jc w:val="both"/>
        <w:rPr>
          <w:rFonts w:ascii="MiloOT-Regular" w:hAnsi="MiloOT-Regular"/>
          <w:sz w:val="22"/>
          <w:szCs w:val="22"/>
        </w:rPr>
      </w:pPr>
    </w:p>
    <w:p w14:paraId="4A393420" w14:textId="77777777" w:rsidR="00E67F05" w:rsidRDefault="0088666E" w:rsidP="00961919">
      <w:pPr>
        <w:jc w:val="both"/>
        <w:rPr>
          <w:rFonts w:ascii="MiloOT-Regular" w:hAnsi="MiloOT-Regular"/>
          <w:sz w:val="22"/>
          <w:szCs w:val="22"/>
        </w:rPr>
      </w:pPr>
      <w:r w:rsidRPr="0074496F">
        <w:rPr>
          <w:rFonts w:ascii="MiloOT-Regular" w:hAnsi="MiloOT-Regular"/>
          <w:sz w:val="22"/>
          <w:szCs w:val="22"/>
        </w:rPr>
        <w:t xml:space="preserve">Die </w:t>
      </w:r>
      <w:r w:rsidR="00586F4E" w:rsidRPr="00586F4E">
        <w:rPr>
          <w:rFonts w:ascii="MiloOT-Regular" w:hAnsi="MiloOT-Regular"/>
          <w:iCs/>
          <w:sz w:val="22"/>
          <w:szCs w:val="22"/>
        </w:rPr>
        <w:t>»Step by Step</w:t>
      </w:r>
      <w:r w:rsidRPr="00586F4E">
        <w:rPr>
          <w:rFonts w:ascii="MiloOT-Regular" w:hAnsi="MiloOT-Regular"/>
          <w:iCs/>
          <w:sz w:val="22"/>
          <w:szCs w:val="22"/>
        </w:rPr>
        <w:t xml:space="preserve"> für zuhause</w:t>
      </w:r>
      <w:r w:rsidR="00586F4E" w:rsidRPr="00586F4E">
        <w:rPr>
          <w:rFonts w:ascii="MiloOT-Regular" w:hAnsi="MiloOT-Regular"/>
          <w:iCs/>
          <w:sz w:val="22"/>
          <w:szCs w:val="22"/>
        </w:rPr>
        <w:t>«</w:t>
      </w:r>
      <w:r w:rsidRPr="0074496F">
        <w:rPr>
          <w:rFonts w:ascii="MiloOT-Regular" w:hAnsi="MiloOT-Regular"/>
          <w:i/>
          <w:iCs/>
          <w:sz w:val="22"/>
          <w:szCs w:val="22"/>
        </w:rPr>
        <w:t xml:space="preserve"> Aufgaben</w:t>
      </w:r>
      <w:r w:rsidR="00BB234B" w:rsidRPr="0074496F">
        <w:rPr>
          <w:rFonts w:ascii="MiloOT-Regular" w:hAnsi="MiloOT-Regular"/>
          <w:sz w:val="22"/>
          <w:szCs w:val="22"/>
        </w:rPr>
        <w:t xml:space="preserve"> waren darauf ausgerichtet, interaktiv </w:t>
      </w:r>
      <w:r w:rsidRPr="0074496F">
        <w:rPr>
          <w:rFonts w:ascii="MiloOT-Regular" w:hAnsi="MiloOT-Regular"/>
          <w:sz w:val="22"/>
          <w:szCs w:val="22"/>
        </w:rPr>
        <w:t>an den voherigen Unterricht</w:t>
      </w:r>
      <w:r w:rsidR="00BB234B" w:rsidRPr="0074496F">
        <w:rPr>
          <w:rFonts w:ascii="MiloOT-Regular" w:hAnsi="MiloOT-Regular"/>
          <w:sz w:val="22"/>
          <w:szCs w:val="22"/>
        </w:rPr>
        <w:t xml:space="preserve"> anzuknüpfen</w:t>
      </w:r>
      <w:r w:rsidRPr="0074496F">
        <w:rPr>
          <w:rFonts w:ascii="MiloOT-Regular" w:hAnsi="MiloOT-Regular"/>
          <w:sz w:val="22"/>
          <w:szCs w:val="22"/>
        </w:rPr>
        <w:t xml:space="preserve">, auf die Zeit </w:t>
      </w:r>
      <w:r w:rsidR="00BB234B" w:rsidRPr="0074496F">
        <w:rPr>
          <w:rFonts w:ascii="MiloOT-Regular" w:hAnsi="MiloOT-Regular"/>
          <w:sz w:val="22"/>
          <w:szCs w:val="22"/>
        </w:rPr>
        <w:t xml:space="preserve">zu </w:t>
      </w:r>
      <w:r w:rsidRPr="0074496F">
        <w:rPr>
          <w:rFonts w:ascii="MiloOT-Regular" w:hAnsi="MiloOT-Regular"/>
          <w:sz w:val="22"/>
          <w:szCs w:val="22"/>
        </w:rPr>
        <w:t>reagier</w:t>
      </w:r>
      <w:r w:rsidR="00BB234B" w:rsidRPr="0074496F">
        <w:rPr>
          <w:rFonts w:ascii="MiloOT-Regular" w:hAnsi="MiloOT-Regular"/>
          <w:sz w:val="22"/>
          <w:szCs w:val="22"/>
        </w:rPr>
        <w:t>en</w:t>
      </w:r>
      <w:r w:rsidRPr="0074496F">
        <w:rPr>
          <w:rFonts w:ascii="MiloOT-Regular" w:hAnsi="MiloOT-Regular"/>
          <w:sz w:val="22"/>
          <w:szCs w:val="22"/>
        </w:rPr>
        <w:t xml:space="preserve"> und </w:t>
      </w:r>
      <w:r w:rsidR="00BB234B" w:rsidRPr="0074496F">
        <w:rPr>
          <w:rFonts w:ascii="MiloOT-Regular" w:hAnsi="MiloOT-Regular"/>
          <w:sz w:val="22"/>
          <w:szCs w:val="22"/>
        </w:rPr>
        <w:t xml:space="preserve">zu Ende des Schuljahres </w:t>
      </w:r>
      <w:r w:rsidRPr="0074496F">
        <w:rPr>
          <w:rFonts w:ascii="MiloOT-Regular" w:hAnsi="MiloOT-Regular"/>
          <w:sz w:val="22"/>
          <w:szCs w:val="22"/>
        </w:rPr>
        <w:t xml:space="preserve">einen gemeinsamen Abschluss </w:t>
      </w:r>
      <w:r w:rsidR="00BB234B" w:rsidRPr="0074496F">
        <w:rPr>
          <w:rFonts w:ascii="MiloOT-Regular" w:hAnsi="MiloOT-Regular"/>
          <w:sz w:val="22"/>
          <w:szCs w:val="22"/>
        </w:rPr>
        <w:t>zu ermöglichen</w:t>
      </w:r>
      <w:r w:rsidRPr="0074496F">
        <w:rPr>
          <w:rFonts w:ascii="MiloOT-Regular" w:hAnsi="MiloOT-Regular"/>
          <w:sz w:val="22"/>
          <w:szCs w:val="22"/>
        </w:rPr>
        <w:t xml:space="preserve">. </w:t>
      </w:r>
      <w:r w:rsidR="00BB234B" w:rsidRPr="0074496F">
        <w:rPr>
          <w:rFonts w:ascii="MiloOT-Regular" w:hAnsi="MiloOT-Regular"/>
          <w:sz w:val="22"/>
          <w:szCs w:val="22"/>
        </w:rPr>
        <w:t xml:space="preserve">Im Austausch entstand ein Pool </w:t>
      </w:r>
      <w:r w:rsidR="00011BE7">
        <w:rPr>
          <w:rFonts w:ascii="MiloOT-Regular" w:hAnsi="MiloOT-Regular"/>
          <w:sz w:val="22"/>
          <w:szCs w:val="22"/>
        </w:rPr>
        <w:t>a</w:t>
      </w:r>
      <w:r w:rsidR="00BB234B" w:rsidRPr="0074496F">
        <w:rPr>
          <w:rFonts w:ascii="MiloOT-Regular" w:hAnsi="MiloOT-Regular"/>
          <w:sz w:val="22"/>
          <w:szCs w:val="22"/>
        </w:rPr>
        <w:t>n Aufgaben, der auf einem Padlet – einer digitalen Pinnwand zur Zusammenarbeit – gesammelt, überarbeitet und dokumentiert wurde.</w:t>
      </w:r>
      <w:r w:rsidR="00F41428" w:rsidRPr="0074496F">
        <w:rPr>
          <w:rFonts w:ascii="MiloOT-Regular" w:hAnsi="MiloOT-Regular"/>
          <w:sz w:val="22"/>
          <w:szCs w:val="22"/>
        </w:rPr>
        <w:t xml:space="preserve"> </w:t>
      </w:r>
      <w:r w:rsidR="00011BE7">
        <w:rPr>
          <w:rFonts w:ascii="MiloOT-Regular" w:hAnsi="MiloOT-Regular"/>
          <w:sz w:val="22"/>
          <w:szCs w:val="22"/>
        </w:rPr>
        <w:t>Erst z</w:t>
      </w:r>
      <w:r w:rsidR="00F41428" w:rsidRPr="0074496F">
        <w:rPr>
          <w:rFonts w:ascii="MiloOT-Regular" w:hAnsi="MiloOT-Regular"/>
          <w:sz w:val="22"/>
          <w:szCs w:val="22"/>
        </w:rPr>
        <w:t xml:space="preserve">um Schluss des Schuljahres konnten </w:t>
      </w:r>
      <w:r w:rsidR="00011BE7">
        <w:rPr>
          <w:rFonts w:ascii="MiloOT-Regular" w:hAnsi="MiloOT-Regular"/>
          <w:sz w:val="22"/>
          <w:szCs w:val="22"/>
        </w:rPr>
        <w:t xml:space="preserve">wieder </w:t>
      </w:r>
      <w:r w:rsidR="00F41428" w:rsidRPr="0074496F">
        <w:rPr>
          <w:rFonts w:ascii="MiloOT-Regular" w:hAnsi="MiloOT-Regular"/>
          <w:sz w:val="22"/>
          <w:szCs w:val="22"/>
        </w:rPr>
        <w:t xml:space="preserve">einzelne </w:t>
      </w:r>
      <w:r w:rsidR="0074496F" w:rsidRPr="0074496F">
        <w:rPr>
          <w:rFonts w:ascii="MiloOT-Regular" w:hAnsi="MiloOT-Regular"/>
          <w:sz w:val="22"/>
          <w:szCs w:val="22"/>
        </w:rPr>
        <w:t>Stunden mit Abstand stattfinden.</w:t>
      </w:r>
    </w:p>
    <w:p w14:paraId="0F919322" w14:textId="77777777" w:rsidR="00E67F05" w:rsidRPr="00BB234B" w:rsidRDefault="00E67F05" w:rsidP="00961919">
      <w:pPr>
        <w:jc w:val="both"/>
        <w:rPr>
          <w:rFonts w:ascii="MiloOT-Regular" w:hAnsi="MiloOT-Regular"/>
          <w:sz w:val="22"/>
          <w:szCs w:val="22"/>
        </w:rPr>
      </w:pPr>
    </w:p>
    <w:p w14:paraId="5EC63B38" w14:textId="77777777" w:rsidR="00211560" w:rsidRDefault="00211560" w:rsidP="00885BF9">
      <w:pPr>
        <w:jc w:val="both"/>
        <w:rPr>
          <w:rFonts w:ascii="MiloOT-Regular" w:hAnsi="MiloOT-Regular"/>
          <w:b/>
          <w:bCs/>
          <w:color w:val="000000" w:themeColor="text1"/>
          <w:sz w:val="22"/>
          <w:szCs w:val="22"/>
        </w:rPr>
      </w:pPr>
    </w:p>
    <w:p w14:paraId="75DAB233" w14:textId="77777777" w:rsidR="00211560" w:rsidRPr="007A4034" w:rsidRDefault="00211560" w:rsidP="007A4034">
      <w:pPr>
        <w:ind w:left="1701"/>
        <w:jc w:val="both"/>
        <w:rPr>
          <w:rFonts w:ascii="MiloOT-Bold" w:eastAsia="Times New Roman" w:hAnsi="MiloOT-Bold" w:cs="Arial"/>
          <w:sz w:val="22"/>
          <w:szCs w:val="22"/>
          <w:lang w:bidi="de-DE"/>
        </w:rPr>
      </w:pPr>
      <w:r w:rsidRPr="007A4034">
        <w:rPr>
          <w:rFonts w:ascii="MiloOT-Bold" w:eastAsia="Times New Roman" w:hAnsi="MiloOT-Bold" w:cs="Arial"/>
          <w:sz w:val="22"/>
          <w:szCs w:val="22"/>
          <w:lang w:bidi="de-DE"/>
        </w:rPr>
        <w:t xml:space="preserve">Welche </w:t>
      </w:r>
      <w:r w:rsidR="000350CF" w:rsidRPr="007A4034">
        <w:rPr>
          <w:rFonts w:ascii="MiloOT-Bold" w:eastAsia="Times New Roman" w:hAnsi="MiloOT-Bold" w:cs="Arial"/>
          <w:sz w:val="22"/>
          <w:szCs w:val="22"/>
          <w:lang w:bidi="de-DE"/>
        </w:rPr>
        <w:t xml:space="preserve">»Step by Step für Zuhause« </w:t>
      </w:r>
      <w:r w:rsidRPr="007A4034">
        <w:rPr>
          <w:rFonts w:ascii="MiloOT-Bold" w:eastAsia="Times New Roman" w:hAnsi="MiloOT-Bold" w:cs="Arial"/>
          <w:sz w:val="22"/>
          <w:szCs w:val="22"/>
          <w:lang w:bidi="de-DE"/>
        </w:rPr>
        <w:t xml:space="preserve">Aufgabe hat </w:t>
      </w:r>
      <w:r w:rsidR="000350CF" w:rsidRPr="007A4034">
        <w:rPr>
          <w:rFonts w:ascii="MiloOT-Bold" w:eastAsia="Times New Roman" w:hAnsi="MiloOT-Bold" w:cs="Arial"/>
          <w:sz w:val="22"/>
          <w:szCs w:val="22"/>
          <w:lang w:bidi="de-DE"/>
        </w:rPr>
        <w:t xml:space="preserve">Dir </w:t>
      </w:r>
      <w:r w:rsidRPr="007A4034">
        <w:rPr>
          <w:rFonts w:ascii="MiloOT-Bold" w:eastAsia="Times New Roman" w:hAnsi="MiloOT-Bold" w:cs="Arial"/>
          <w:sz w:val="22"/>
          <w:szCs w:val="22"/>
          <w:lang w:bidi="de-DE"/>
        </w:rPr>
        <w:t>am besten gefallen?</w:t>
      </w:r>
    </w:p>
    <w:p w14:paraId="61F34D14" w14:textId="77777777" w:rsidR="00503EDE" w:rsidRPr="000275E9" w:rsidRDefault="000350CF" w:rsidP="000350CF">
      <w:pPr>
        <w:ind w:left="1701"/>
        <w:jc w:val="both"/>
        <w:rPr>
          <w:rFonts w:ascii="MiloOT-Regular" w:hAnsi="MiloOT-Regular"/>
          <w:i/>
          <w:iCs/>
          <w:sz w:val="22"/>
          <w:szCs w:val="22"/>
        </w:rPr>
      </w:pPr>
      <w:r w:rsidRPr="000275E9">
        <w:rPr>
          <w:rFonts w:ascii="MiloOT-Regular" w:hAnsi="MiloOT-Regular"/>
          <w:i/>
          <w:iCs/>
          <w:sz w:val="22"/>
          <w:szCs w:val="22"/>
        </w:rPr>
        <w:t>Bewegung</w:t>
      </w:r>
      <w:r w:rsidR="002210B4">
        <w:rPr>
          <w:rFonts w:ascii="MiloOT-Regular" w:hAnsi="MiloOT-Regular"/>
          <w:i/>
          <w:iCs/>
          <w:sz w:val="22"/>
          <w:szCs w:val="22"/>
        </w:rPr>
        <w:t>en</w:t>
      </w:r>
      <w:r w:rsidRPr="000275E9">
        <w:rPr>
          <w:rFonts w:ascii="MiloOT-Regular" w:hAnsi="MiloOT-Regular"/>
          <w:i/>
          <w:iCs/>
          <w:sz w:val="22"/>
          <w:szCs w:val="22"/>
        </w:rPr>
        <w:t xml:space="preserve"> mit </w:t>
      </w:r>
      <w:r w:rsidR="00503EDE" w:rsidRPr="000275E9">
        <w:rPr>
          <w:rFonts w:ascii="MiloOT-Regular" w:hAnsi="MiloOT-Regular"/>
          <w:i/>
          <w:iCs/>
          <w:sz w:val="22"/>
          <w:szCs w:val="22"/>
        </w:rPr>
        <w:t>Toiletten</w:t>
      </w:r>
      <w:r w:rsidR="002210B4">
        <w:rPr>
          <w:rFonts w:ascii="MiloOT-Regular" w:hAnsi="MiloOT-Regular"/>
          <w:i/>
          <w:iCs/>
          <w:sz w:val="22"/>
          <w:szCs w:val="22"/>
        </w:rPr>
        <w:t>papier</w:t>
      </w:r>
      <w:r w:rsidR="00503EDE" w:rsidRPr="000275E9">
        <w:rPr>
          <w:rFonts w:ascii="MiloOT-Regular" w:hAnsi="MiloOT-Regular"/>
          <w:i/>
          <w:iCs/>
          <w:sz w:val="22"/>
          <w:szCs w:val="22"/>
        </w:rPr>
        <w:t xml:space="preserve"> </w:t>
      </w:r>
      <w:r w:rsidRPr="000275E9">
        <w:rPr>
          <w:rFonts w:ascii="MiloOT-Regular" w:hAnsi="MiloOT-Regular"/>
          <w:i/>
          <w:iCs/>
          <w:sz w:val="22"/>
          <w:szCs w:val="22"/>
        </w:rPr>
        <w:t xml:space="preserve">/ </w:t>
      </w:r>
      <w:r w:rsidR="00503EDE" w:rsidRPr="000275E9">
        <w:rPr>
          <w:rFonts w:ascii="MiloOT-Regular" w:hAnsi="MiloOT-Regular"/>
          <w:i/>
          <w:iCs/>
          <w:sz w:val="22"/>
          <w:szCs w:val="22"/>
        </w:rPr>
        <w:t>20</w:t>
      </w:r>
      <w:r w:rsidRPr="000275E9">
        <w:rPr>
          <w:rFonts w:ascii="MiloOT-Regular" w:hAnsi="MiloOT-Regular"/>
          <w:i/>
          <w:iCs/>
          <w:sz w:val="22"/>
          <w:szCs w:val="22"/>
        </w:rPr>
        <w:t xml:space="preserve"> </w:t>
      </w:r>
      <w:r w:rsidRPr="008E7002">
        <w:rPr>
          <w:rFonts w:ascii="MiloOT-Regular" w:hAnsi="MiloOT-Regular"/>
          <w:i/>
          <w:iCs/>
          <w:sz w:val="22"/>
          <w:szCs w:val="22"/>
        </w:rPr>
        <w:t>Nennungen</w:t>
      </w:r>
      <w:r w:rsidR="00961919" w:rsidRPr="008E7002">
        <w:rPr>
          <w:rFonts w:ascii="MiloOT-Regular" w:hAnsi="MiloOT-Regular"/>
          <w:i/>
          <w:iCs/>
          <w:sz w:val="22"/>
          <w:szCs w:val="22"/>
        </w:rPr>
        <w:t xml:space="preserve"> (siehe Anhang)</w:t>
      </w:r>
    </w:p>
    <w:p w14:paraId="4DE0F086" w14:textId="77777777" w:rsidR="00503EDE" w:rsidRPr="000275E9" w:rsidRDefault="000350CF" w:rsidP="000350CF">
      <w:pPr>
        <w:ind w:left="1701"/>
        <w:jc w:val="both"/>
        <w:rPr>
          <w:rFonts w:ascii="MiloOT-Regular" w:hAnsi="MiloOT-Regular"/>
          <w:i/>
          <w:iCs/>
          <w:sz w:val="22"/>
          <w:szCs w:val="22"/>
        </w:rPr>
      </w:pPr>
      <w:r w:rsidRPr="000275E9">
        <w:rPr>
          <w:rFonts w:ascii="MiloOT-Regular" w:hAnsi="MiloOT-Regular"/>
          <w:i/>
          <w:iCs/>
          <w:sz w:val="22"/>
          <w:szCs w:val="22"/>
        </w:rPr>
        <w:t>Keine</w:t>
      </w:r>
      <w:r w:rsidR="00503EDE" w:rsidRPr="000275E9">
        <w:rPr>
          <w:rFonts w:ascii="MiloOT-Regular" w:hAnsi="MiloOT-Regular"/>
          <w:i/>
          <w:iCs/>
          <w:sz w:val="22"/>
          <w:szCs w:val="22"/>
        </w:rPr>
        <w:t xml:space="preserve"> </w:t>
      </w:r>
      <w:r w:rsidRPr="000275E9">
        <w:rPr>
          <w:rFonts w:ascii="MiloOT-Regular" w:hAnsi="MiloOT-Regular"/>
          <w:i/>
          <w:iCs/>
          <w:sz w:val="22"/>
          <w:szCs w:val="22"/>
        </w:rPr>
        <w:t xml:space="preserve">/ </w:t>
      </w:r>
      <w:r w:rsidR="00503EDE" w:rsidRPr="000275E9">
        <w:rPr>
          <w:rFonts w:ascii="MiloOT-Regular" w:hAnsi="MiloOT-Regular"/>
          <w:i/>
          <w:iCs/>
          <w:sz w:val="22"/>
          <w:szCs w:val="22"/>
        </w:rPr>
        <w:t>13</w:t>
      </w:r>
      <w:r w:rsidRPr="000275E9">
        <w:rPr>
          <w:rFonts w:ascii="MiloOT-Regular" w:hAnsi="MiloOT-Regular"/>
          <w:i/>
          <w:iCs/>
          <w:sz w:val="22"/>
          <w:szCs w:val="22"/>
        </w:rPr>
        <w:t xml:space="preserve"> Nennungen</w:t>
      </w:r>
    </w:p>
    <w:p w14:paraId="497832F9" w14:textId="77777777" w:rsidR="00503EDE" w:rsidRPr="008E7002" w:rsidRDefault="000350CF" w:rsidP="000350CF">
      <w:pPr>
        <w:ind w:left="1701"/>
        <w:jc w:val="both"/>
        <w:rPr>
          <w:rFonts w:ascii="MiloOT-Regular" w:hAnsi="MiloOT-Regular"/>
          <w:i/>
          <w:iCs/>
          <w:sz w:val="22"/>
          <w:szCs w:val="22"/>
        </w:rPr>
      </w:pPr>
      <w:r w:rsidRPr="008E7002">
        <w:rPr>
          <w:rFonts w:ascii="MiloOT-Regular" w:hAnsi="MiloOT-Regular"/>
          <w:i/>
          <w:iCs/>
          <w:sz w:val="22"/>
          <w:szCs w:val="22"/>
        </w:rPr>
        <w:t>Entschleunigen: Slow Motion zur Küche</w:t>
      </w:r>
      <w:r w:rsidR="00503EDE" w:rsidRPr="008E7002">
        <w:rPr>
          <w:rFonts w:ascii="MiloOT-Regular" w:hAnsi="MiloOT-Regular"/>
          <w:i/>
          <w:iCs/>
          <w:sz w:val="22"/>
          <w:szCs w:val="22"/>
        </w:rPr>
        <w:t xml:space="preserve"> </w:t>
      </w:r>
      <w:r w:rsidRPr="008E7002">
        <w:rPr>
          <w:rFonts w:ascii="MiloOT-Regular" w:hAnsi="MiloOT-Regular"/>
          <w:i/>
          <w:iCs/>
          <w:sz w:val="22"/>
          <w:szCs w:val="22"/>
        </w:rPr>
        <w:t xml:space="preserve">/ </w:t>
      </w:r>
      <w:r w:rsidR="00503EDE" w:rsidRPr="008E7002">
        <w:rPr>
          <w:rFonts w:ascii="MiloOT-Regular" w:hAnsi="MiloOT-Regular"/>
          <w:i/>
          <w:iCs/>
          <w:sz w:val="22"/>
          <w:szCs w:val="22"/>
        </w:rPr>
        <w:t>9</w:t>
      </w:r>
      <w:r w:rsidRPr="008E7002">
        <w:rPr>
          <w:rFonts w:ascii="MiloOT-Regular" w:hAnsi="MiloOT-Regular"/>
          <w:i/>
          <w:iCs/>
          <w:sz w:val="22"/>
          <w:szCs w:val="22"/>
        </w:rPr>
        <w:t xml:space="preserve"> Nennungen</w:t>
      </w:r>
      <w:r w:rsidR="00961919" w:rsidRPr="008E7002">
        <w:rPr>
          <w:rFonts w:ascii="MiloOT-Regular" w:hAnsi="MiloOT-Regular"/>
          <w:i/>
          <w:iCs/>
          <w:sz w:val="22"/>
          <w:szCs w:val="22"/>
        </w:rPr>
        <w:t xml:space="preserve"> (siehe Anhang)</w:t>
      </w:r>
    </w:p>
    <w:p w14:paraId="234862AF" w14:textId="77777777" w:rsidR="00503EDE" w:rsidRPr="000275E9" w:rsidRDefault="000350CF" w:rsidP="000350CF">
      <w:pPr>
        <w:ind w:left="1701"/>
        <w:jc w:val="both"/>
        <w:rPr>
          <w:rFonts w:ascii="MiloOT-Regular" w:hAnsi="MiloOT-Regular"/>
          <w:i/>
          <w:iCs/>
          <w:sz w:val="22"/>
          <w:szCs w:val="22"/>
        </w:rPr>
      </w:pPr>
      <w:r w:rsidRPr="008E7002">
        <w:rPr>
          <w:rFonts w:ascii="MiloOT-Regular" w:hAnsi="MiloOT-Regular"/>
          <w:i/>
          <w:iCs/>
          <w:sz w:val="22"/>
          <w:szCs w:val="22"/>
        </w:rPr>
        <w:t>Aufgabe zu</w:t>
      </w:r>
      <w:r w:rsidR="00503EDE" w:rsidRPr="008E7002">
        <w:rPr>
          <w:rFonts w:ascii="MiloOT-Regular" w:hAnsi="MiloOT-Regular"/>
          <w:i/>
          <w:iCs/>
          <w:sz w:val="22"/>
          <w:szCs w:val="22"/>
        </w:rPr>
        <w:t xml:space="preserve"> </w:t>
      </w:r>
      <w:r w:rsidRPr="008E7002">
        <w:rPr>
          <w:rFonts w:ascii="MiloOT-Regular" w:hAnsi="MiloOT-Regular"/>
          <w:i/>
          <w:iCs/>
          <w:sz w:val="22"/>
          <w:szCs w:val="22"/>
        </w:rPr>
        <w:t>„</w:t>
      </w:r>
      <w:r w:rsidR="00503EDE" w:rsidRPr="008E7002">
        <w:rPr>
          <w:rFonts w:ascii="MiloOT-Regular" w:hAnsi="MiloOT-Regular"/>
          <w:i/>
          <w:iCs/>
          <w:sz w:val="22"/>
          <w:szCs w:val="22"/>
        </w:rPr>
        <w:t>Schere Stein Papier</w:t>
      </w:r>
      <w:r w:rsidRPr="008E7002">
        <w:rPr>
          <w:rFonts w:ascii="MiloOT-Regular" w:hAnsi="MiloOT-Regular"/>
          <w:i/>
          <w:iCs/>
          <w:sz w:val="22"/>
          <w:szCs w:val="22"/>
        </w:rPr>
        <w:t xml:space="preserve">“ / </w:t>
      </w:r>
      <w:r w:rsidR="00503EDE" w:rsidRPr="008E7002">
        <w:rPr>
          <w:rFonts w:ascii="MiloOT-Regular" w:hAnsi="MiloOT-Regular"/>
          <w:i/>
          <w:iCs/>
          <w:sz w:val="22"/>
          <w:szCs w:val="22"/>
        </w:rPr>
        <w:t>4</w:t>
      </w:r>
      <w:r w:rsidRPr="008E7002">
        <w:rPr>
          <w:rFonts w:ascii="MiloOT-Regular" w:hAnsi="MiloOT-Regular"/>
          <w:i/>
          <w:iCs/>
          <w:sz w:val="22"/>
          <w:szCs w:val="22"/>
        </w:rPr>
        <w:t xml:space="preserve"> Nennungen</w:t>
      </w:r>
      <w:r w:rsidR="00961919" w:rsidRPr="008E7002">
        <w:rPr>
          <w:rFonts w:ascii="MiloOT-Regular" w:hAnsi="MiloOT-Regular"/>
          <w:i/>
          <w:iCs/>
          <w:sz w:val="22"/>
          <w:szCs w:val="22"/>
        </w:rPr>
        <w:t xml:space="preserve"> (siehe Anhang)</w:t>
      </w:r>
    </w:p>
    <w:p w14:paraId="2AFEA074" w14:textId="77777777" w:rsidR="00503EDE" w:rsidRPr="000275E9" w:rsidRDefault="00503EDE" w:rsidP="000350CF">
      <w:pPr>
        <w:ind w:left="1701"/>
        <w:jc w:val="both"/>
        <w:rPr>
          <w:rFonts w:ascii="MiloOT-Regular" w:hAnsi="MiloOT-Regular"/>
          <w:i/>
          <w:iCs/>
          <w:sz w:val="22"/>
          <w:szCs w:val="22"/>
        </w:rPr>
      </w:pPr>
      <w:r w:rsidRPr="000275E9">
        <w:rPr>
          <w:rFonts w:ascii="MiloOT-Regular" w:hAnsi="MiloOT-Regular"/>
          <w:i/>
          <w:iCs/>
          <w:sz w:val="22"/>
          <w:szCs w:val="22"/>
        </w:rPr>
        <w:t>Habe die Aufgaben nicht bekommen / wußte nicht</w:t>
      </w:r>
      <w:r w:rsidR="000350CF" w:rsidRPr="000275E9">
        <w:rPr>
          <w:rFonts w:ascii="MiloOT-Regular" w:hAnsi="MiloOT-Regular"/>
          <w:i/>
          <w:iCs/>
          <w:sz w:val="22"/>
          <w:szCs w:val="22"/>
        </w:rPr>
        <w:t>s von den Aufgaben /</w:t>
      </w:r>
      <w:r w:rsidRPr="000275E9">
        <w:rPr>
          <w:rFonts w:ascii="MiloOT-Regular" w:hAnsi="MiloOT-Regular"/>
          <w:i/>
          <w:iCs/>
          <w:sz w:val="22"/>
          <w:szCs w:val="22"/>
        </w:rPr>
        <w:t>3</w:t>
      </w:r>
      <w:r w:rsidR="000350CF" w:rsidRPr="000275E9">
        <w:rPr>
          <w:rFonts w:ascii="MiloOT-Regular" w:hAnsi="MiloOT-Regular"/>
          <w:i/>
          <w:iCs/>
          <w:sz w:val="22"/>
          <w:szCs w:val="22"/>
        </w:rPr>
        <w:t xml:space="preserve"> Nennungen</w:t>
      </w:r>
    </w:p>
    <w:p w14:paraId="055E438F" w14:textId="77777777" w:rsidR="00503EDE" w:rsidRPr="000275E9" w:rsidRDefault="000350CF" w:rsidP="000350CF">
      <w:pPr>
        <w:ind w:left="1701"/>
        <w:jc w:val="both"/>
        <w:rPr>
          <w:rFonts w:ascii="MiloOT-Regular" w:hAnsi="MiloOT-Regular"/>
          <w:i/>
          <w:iCs/>
          <w:sz w:val="22"/>
          <w:szCs w:val="22"/>
        </w:rPr>
      </w:pPr>
      <w:r w:rsidRPr="000275E9">
        <w:rPr>
          <w:rFonts w:ascii="MiloOT-Regular" w:hAnsi="MiloOT-Regular"/>
          <w:i/>
          <w:iCs/>
          <w:sz w:val="22"/>
          <w:szCs w:val="22"/>
        </w:rPr>
        <w:t>Tanz zur</w:t>
      </w:r>
      <w:r w:rsidR="00503EDE" w:rsidRPr="000275E9">
        <w:rPr>
          <w:rFonts w:ascii="MiloOT-Regular" w:hAnsi="MiloOT-Regular"/>
          <w:i/>
          <w:iCs/>
          <w:sz w:val="22"/>
          <w:szCs w:val="22"/>
        </w:rPr>
        <w:t xml:space="preserve"> Lieblingsmusik </w:t>
      </w:r>
      <w:r w:rsidRPr="000275E9">
        <w:rPr>
          <w:rFonts w:ascii="MiloOT-Regular" w:hAnsi="MiloOT-Regular"/>
          <w:i/>
          <w:iCs/>
          <w:sz w:val="22"/>
          <w:szCs w:val="22"/>
        </w:rPr>
        <w:t xml:space="preserve">/ </w:t>
      </w:r>
      <w:r w:rsidR="00503EDE" w:rsidRPr="000275E9">
        <w:rPr>
          <w:rFonts w:ascii="MiloOT-Regular" w:hAnsi="MiloOT-Regular"/>
          <w:i/>
          <w:iCs/>
          <w:sz w:val="22"/>
          <w:szCs w:val="22"/>
        </w:rPr>
        <w:t>2</w:t>
      </w:r>
      <w:r w:rsidRPr="000275E9">
        <w:rPr>
          <w:rFonts w:ascii="MiloOT-Regular" w:hAnsi="MiloOT-Regular"/>
          <w:i/>
          <w:iCs/>
          <w:sz w:val="22"/>
          <w:szCs w:val="22"/>
        </w:rPr>
        <w:t xml:space="preserve"> Nennungen</w:t>
      </w:r>
    </w:p>
    <w:p w14:paraId="0C526805" w14:textId="77777777" w:rsidR="00503EDE" w:rsidRPr="000275E9" w:rsidRDefault="000275E9" w:rsidP="000350CF">
      <w:pPr>
        <w:ind w:left="1701"/>
        <w:jc w:val="both"/>
        <w:rPr>
          <w:rFonts w:ascii="MiloOT-Regular" w:hAnsi="MiloOT-Regular"/>
          <w:i/>
          <w:iCs/>
          <w:sz w:val="22"/>
          <w:szCs w:val="22"/>
        </w:rPr>
      </w:pPr>
      <w:r>
        <w:rPr>
          <w:rFonts w:ascii="MiloOT-Regular" w:hAnsi="MiloOT-Regular"/>
          <w:i/>
          <w:iCs/>
          <w:sz w:val="22"/>
          <w:szCs w:val="22"/>
        </w:rPr>
        <w:t>A</w:t>
      </w:r>
      <w:r w:rsidR="00503EDE" w:rsidRPr="000275E9">
        <w:rPr>
          <w:rFonts w:ascii="MiloOT-Regular" w:hAnsi="MiloOT-Regular"/>
          <w:i/>
          <w:iCs/>
          <w:sz w:val="22"/>
          <w:szCs w:val="22"/>
        </w:rPr>
        <w:t xml:space="preserve">lle Aufgaben </w:t>
      </w:r>
      <w:r w:rsidR="000350CF" w:rsidRPr="000275E9">
        <w:rPr>
          <w:rFonts w:ascii="MiloOT-Regular" w:hAnsi="MiloOT-Regular"/>
          <w:i/>
          <w:iCs/>
          <w:sz w:val="22"/>
          <w:szCs w:val="22"/>
        </w:rPr>
        <w:t>/ 2 Nennungen</w:t>
      </w:r>
    </w:p>
    <w:p w14:paraId="506D3B97" w14:textId="77777777" w:rsidR="00503EDE" w:rsidRPr="000275E9" w:rsidRDefault="000350CF" w:rsidP="000350CF">
      <w:pPr>
        <w:ind w:left="1701"/>
        <w:jc w:val="both"/>
        <w:rPr>
          <w:rFonts w:ascii="MiloOT-Regular" w:hAnsi="MiloOT-Regular"/>
          <w:i/>
          <w:iCs/>
          <w:sz w:val="22"/>
          <w:szCs w:val="22"/>
        </w:rPr>
      </w:pPr>
      <w:r w:rsidRPr="000275E9">
        <w:rPr>
          <w:rFonts w:ascii="MiloOT-Regular" w:hAnsi="MiloOT-Regular"/>
          <w:i/>
          <w:iCs/>
          <w:sz w:val="22"/>
          <w:szCs w:val="22"/>
        </w:rPr>
        <w:t>D</w:t>
      </w:r>
      <w:r w:rsidR="00503EDE" w:rsidRPr="000275E9">
        <w:rPr>
          <w:rFonts w:ascii="MiloOT-Regular" w:hAnsi="MiloOT-Regular"/>
          <w:i/>
          <w:iCs/>
          <w:sz w:val="22"/>
          <w:szCs w:val="22"/>
        </w:rPr>
        <w:t xml:space="preserve">rei </w:t>
      </w:r>
      <w:r w:rsidRPr="000275E9">
        <w:rPr>
          <w:rFonts w:ascii="MiloOT-Regular" w:hAnsi="MiloOT-Regular"/>
          <w:i/>
          <w:iCs/>
          <w:sz w:val="22"/>
          <w:szCs w:val="22"/>
        </w:rPr>
        <w:t>B</w:t>
      </w:r>
      <w:r w:rsidR="00503EDE" w:rsidRPr="000275E9">
        <w:rPr>
          <w:rFonts w:ascii="MiloOT-Regular" w:hAnsi="MiloOT-Regular"/>
          <w:i/>
          <w:iCs/>
          <w:sz w:val="22"/>
          <w:szCs w:val="22"/>
        </w:rPr>
        <w:t xml:space="preserve">ewegungen aussuchen </w:t>
      </w:r>
      <w:r w:rsidRPr="000275E9">
        <w:rPr>
          <w:rFonts w:ascii="MiloOT-Regular" w:hAnsi="MiloOT-Regular"/>
          <w:i/>
          <w:iCs/>
          <w:sz w:val="22"/>
          <w:szCs w:val="22"/>
        </w:rPr>
        <w:t>/ 2 Nennungen</w:t>
      </w:r>
    </w:p>
    <w:p w14:paraId="0993FD67" w14:textId="77777777" w:rsidR="00503EDE" w:rsidRPr="000275E9" w:rsidRDefault="000350CF" w:rsidP="000350CF">
      <w:pPr>
        <w:ind w:left="1701"/>
        <w:jc w:val="both"/>
        <w:rPr>
          <w:rFonts w:ascii="MiloOT-Regular" w:hAnsi="MiloOT-Regular"/>
          <w:i/>
          <w:iCs/>
          <w:sz w:val="22"/>
          <w:szCs w:val="22"/>
        </w:rPr>
      </w:pPr>
      <w:r w:rsidRPr="000275E9">
        <w:rPr>
          <w:rFonts w:ascii="MiloOT-Regular" w:hAnsi="MiloOT-Regular"/>
          <w:i/>
          <w:iCs/>
          <w:sz w:val="22"/>
          <w:szCs w:val="22"/>
        </w:rPr>
        <w:t>Eine Person</w:t>
      </w:r>
      <w:r w:rsidR="00503EDE" w:rsidRPr="000275E9">
        <w:rPr>
          <w:rFonts w:ascii="MiloOT-Regular" w:hAnsi="MiloOT-Regular"/>
          <w:i/>
          <w:iCs/>
          <w:sz w:val="22"/>
          <w:szCs w:val="22"/>
        </w:rPr>
        <w:t xml:space="preserve"> nachmachen </w:t>
      </w:r>
      <w:r w:rsidRPr="000275E9">
        <w:rPr>
          <w:rFonts w:ascii="MiloOT-Regular" w:hAnsi="MiloOT-Regular"/>
          <w:i/>
          <w:iCs/>
          <w:sz w:val="22"/>
          <w:szCs w:val="22"/>
        </w:rPr>
        <w:t>/ 1 Nennung</w:t>
      </w:r>
    </w:p>
    <w:p w14:paraId="0D6D2154" w14:textId="77777777" w:rsidR="00503EDE" w:rsidRPr="000275E9" w:rsidRDefault="000350CF" w:rsidP="000350CF">
      <w:pPr>
        <w:ind w:left="1701"/>
        <w:jc w:val="both"/>
        <w:rPr>
          <w:rFonts w:ascii="MiloOT-Regular" w:hAnsi="MiloOT-Regular"/>
          <w:i/>
          <w:iCs/>
          <w:sz w:val="22"/>
          <w:szCs w:val="22"/>
        </w:rPr>
      </w:pPr>
      <w:r w:rsidRPr="000275E9">
        <w:rPr>
          <w:rFonts w:ascii="MiloOT-Regular" w:hAnsi="MiloOT-Regular"/>
          <w:i/>
          <w:iCs/>
          <w:sz w:val="22"/>
          <w:szCs w:val="22"/>
        </w:rPr>
        <w:t>Auf</w:t>
      </w:r>
      <w:r w:rsidR="00503EDE" w:rsidRPr="000275E9">
        <w:rPr>
          <w:rFonts w:ascii="MiloOT-Regular" w:hAnsi="MiloOT-Regular"/>
          <w:i/>
          <w:iCs/>
          <w:sz w:val="22"/>
          <w:szCs w:val="22"/>
        </w:rPr>
        <w:t xml:space="preserve"> dem Tisch tanzen </w:t>
      </w:r>
      <w:r w:rsidRPr="000275E9">
        <w:rPr>
          <w:rFonts w:ascii="MiloOT-Regular" w:hAnsi="MiloOT-Regular"/>
          <w:i/>
          <w:iCs/>
          <w:sz w:val="22"/>
          <w:szCs w:val="22"/>
        </w:rPr>
        <w:t>/ 1 Nennung</w:t>
      </w:r>
    </w:p>
    <w:p w14:paraId="2EA43CE1" w14:textId="77777777" w:rsidR="00503EDE" w:rsidRPr="000275E9" w:rsidRDefault="000350CF" w:rsidP="000350CF">
      <w:pPr>
        <w:ind w:left="1701"/>
        <w:jc w:val="both"/>
        <w:rPr>
          <w:rFonts w:ascii="MiloOT-Regular" w:hAnsi="MiloOT-Regular"/>
          <w:i/>
          <w:iCs/>
          <w:sz w:val="22"/>
          <w:szCs w:val="22"/>
        </w:rPr>
      </w:pPr>
      <w:r w:rsidRPr="000275E9">
        <w:rPr>
          <w:rFonts w:ascii="MiloOT-Regular" w:hAnsi="MiloOT-Regular"/>
          <w:i/>
          <w:iCs/>
          <w:sz w:val="22"/>
          <w:szCs w:val="22"/>
        </w:rPr>
        <w:t>Drehen und auf den</w:t>
      </w:r>
      <w:r w:rsidR="00503EDE" w:rsidRPr="000275E9">
        <w:rPr>
          <w:rFonts w:ascii="MiloOT-Regular" w:hAnsi="MiloOT-Regular"/>
          <w:i/>
          <w:iCs/>
          <w:sz w:val="22"/>
          <w:szCs w:val="22"/>
        </w:rPr>
        <w:t xml:space="preserve"> Bauch legen </w:t>
      </w:r>
      <w:r w:rsidRPr="000275E9">
        <w:rPr>
          <w:rFonts w:ascii="MiloOT-Regular" w:hAnsi="MiloOT-Regular"/>
          <w:i/>
          <w:iCs/>
          <w:sz w:val="22"/>
          <w:szCs w:val="22"/>
        </w:rPr>
        <w:t>/ 1 Nennung</w:t>
      </w:r>
    </w:p>
    <w:p w14:paraId="6DC04167" w14:textId="77777777" w:rsidR="00503EDE" w:rsidRPr="000275E9" w:rsidRDefault="00503EDE" w:rsidP="000350CF">
      <w:pPr>
        <w:ind w:left="1701"/>
        <w:jc w:val="both"/>
        <w:rPr>
          <w:rFonts w:ascii="MiloOT-Regular" w:hAnsi="MiloOT-Regular"/>
          <w:i/>
          <w:iCs/>
          <w:sz w:val="22"/>
          <w:szCs w:val="22"/>
        </w:rPr>
      </w:pPr>
      <w:r w:rsidRPr="000275E9">
        <w:rPr>
          <w:rFonts w:ascii="MiloOT-Regular" w:hAnsi="MiloOT-Regular"/>
          <w:i/>
          <w:iCs/>
          <w:sz w:val="22"/>
          <w:szCs w:val="22"/>
        </w:rPr>
        <w:t xml:space="preserve">Springen </w:t>
      </w:r>
      <w:r w:rsidR="000350CF" w:rsidRPr="000275E9">
        <w:rPr>
          <w:rFonts w:ascii="MiloOT-Regular" w:hAnsi="MiloOT-Regular"/>
          <w:i/>
          <w:iCs/>
          <w:sz w:val="22"/>
          <w:szCs w:val="22"/>
        </w:rPr>
        <w:t>/ 1 Nennung</w:t>
      </w:r>
    </w:p>
    <w:p w14:paraId="0399F911" w14:textId="77777777" w:rsidR="00503EDE" w:rsidRPr="000275E9" w:rsidRDefault="00503EDE" w:rsidP="000350CF">
      <w:pPr>
        <w:ind w:left="1701"/>
        <w:jc w:val="both"/>
        <w:rPr>
          <w:rFonts w:ascii="MiloOT-Regular" w:hAnsi="MiloOT-Regular"/>
          <w:i/>
          <w:iCs/>
          <w:sz w:val="22"/>
          <w:szCs w:val="22"/>
        </w:rPr>
      </w:pPr>
      <w:r w:rsidRPr="000275E9">
        <w:rPr>
          <w:rFonts w:ascii="MiloOT-Regular" w:hAnsi="MiloOT-Regular"/>
          <w:i/>
          <w:iCs/>
          <w:sz w:val="22"/>
          <w:szCs w:val="22"/>
        </w:rPr>
        <w:t xml:space="preserve">Goldener Käfig </w:t>
      </w:r>
      <w:r w:rsidR="000350CF" w:rsidRPr="000275E9">
        <w:rPr>
          <w:rFonts w:ascii="MiloOT-Regular" w:hAnsi="MiloOT-Regular"/>
          <w:i/>
          <w:iCs/>
          <w:sz w:val="22"/>
          <w:szCs w:val="22"/>
        </w:rPr>
        <w:t>/ 1 Nennung</w:t>
      </w:r>
    </w:p>
    <w:p w14:paraId="44F4C356" w14:textId="77777777" w:rsidR="00503EDE" w:rsidRPr="000275E9" w:rsidRDefault="000275E9" w:rsidP="000350CF">
      <w:pPr>
        <w:ind w:left="1701"/>
        <w:jc w:val="both"/>
        <w:rPr>
          <w:rFonts w:ascii="MiloOT-Regular" w:hAnsi="MiloOT-Regular"/>
          <w:i/>
          <w:iCs/>
          <w:sz w:val="22"/>
          <w:szCs w:val="22"/>
        </w:rPr>
      </w:pPr>
      <w:r>
        <w:rPr>
          <w:rFonts w:ascii="MiloOT-Regular" w:hAnsi="MiloOT-Regular"/>
          <w:i/>
          <w:iCs/>
          <w:sz w:val="22"/>
          <w:szCs w:val="22"/>
        </w:rPr>
        <w:t>H</w:t>
      </w:r>
      <w:r w:rsidR="00503EDE" w:rsidRPr="000275E9">
        <w:rPr>
          <w:rFonts w:ascii="MiloOT-Regular" w:hAnsi="MiloOT-Regular"/>
          <w:i/>
          <w:iCs/>
          <w:sz w:val="22"/>
          <w:szCs w:val="22"/>
        </w:rPr>
        <w:t xml:space="preserve">ohe und tiefe Bewegungen </w:t>
      </w:r>
      <w:r w:rsidR="000350CF" w:rsidRPr="000275E9">
        <w:rPr>
          <w:rFonts w:ascii="MiloOT-Regular" w:hAnsi="MiloOT-Regular"/>
          <w:i/>
          <w:iCs/>
          <w:sz w:val="22"/>
          <w:szCs w:val="22"/>
        </w:rPr>
        <w:t>/ 1 Nennung</w:t>
      </w:r>
    </w:p>
    <w:p w14:paraId="7CF6A2FD" w14:textId="77777777" w:rsidR="00BB234B" w:rsidRDefault="00BB234B" w:rsidP="00885BF9">
      <w:pPr>
        <w:jc w:val="both"/>
        <w:rPr>
          <w:rFonts w:ascii="MiloOT-Bold" w:eastAsia="Times New Roman" w:hAnsi="MiloOT-Bold" w:cs="Arial"/>
          <w:sz w:val="22"/>
          <w:szCs w:val="22"/>
          <w:lang w:bidi="de-DE"/>
        </w:rPr>
      </w:pPr>
    </w:p>
    <w:p w14:paraId="1CD7C191" w14:textId="77777777" w:rsidR="0074496F" w:rsidRDefault="0074496F" w:rsidP="00885BF9">
      <w:pPr>
        <w:jc w:val="both"/>
        <w:rPr>
          <w:rFonts w:ascii="MiloOT-Bold" w:eastAsia="Times New Roman" w:hAnsi="MiloOT-Bold" w:cs="Arial"/>
          <w:sz w:val="22"/>
          <w:szCs w:val="22"/>
          <w:lang w:bidi="de-DE"/>
        </w:rPr>
      </w:pPr>
    </w:p>
    <w:p w14:paraId="1C29A2AE" w14:textId="77777777" w:rsidR="00FE38DB" w:rsidRDefault="00FE38DB" w:rsidP="00885BF9">
      <w:pPr>
        <w:jc w:val="both"/>
        <w:rPr>
          <w:rFonts w:ascii="MiloOT-Bold" w:eastAsia="Times New Roman" w:hAnsi="MiloOT-Bold" w:cs="Arial"/>
          <w:sz w:val="22"/>
          <w:szCs w:val="22"/>
          <w:lang w:bidi="de-DE"/>
        </w:rPr>
      </w:pPr>
    </w:p>
    <w:p w14:paraId="0452C03C" w14:textId="77777777" w:rsidR="00FE38DB" w:rsidRDefault="00FE38DB" w:rsidP="00885BF9">
      <w:pPr>
        <w:jc w:val="both"/>
        <w:rPr>
          <w:rFonts w:ascii="MiloOT-Bold" w:eastAsia="Times New Roman" w:hAnsi="MiloOT-Bold" w:cs="Arial"/>
          <w:sz w:val="22"/>
          <w:szCs w:val="22"/>
          <w:lang w:bidi="de-DE"/>
        </w:rPr>
      </w:pPr>
    </w:p>
    <w:p w14:paraId="75A57B29" w14:textId="77777777" w:rsidR="00FE38DB" w:rsidRDefault="00FE38DB" w:rsidP="00885BF9">
      <w:pPr>
        <w:jc w:val="both"/>
        <w:rPr>
          <w:rFonts w:ascii="MiloOT-Bold" w:eastAsia="Times New Roman" w:hAnsi="MiloOT-Bold" w:cs="Arial"/>
          <w:sz w:val="22"/>
          <w:szCs w:val="22"/>
          <w:lang w:bidi="de-DE"/>
        </w:rPr>
      </w:pPr>
    </w:p>
    <w:p w14:paraId="6872CB07" w14:textId="77777777" w:rsidR="00FE38DB" w:rsidRDefault="00FE38DB" w:rsidP="00885BF9">
      <w:pPr>
        <w:jc w:val="both"/>
        <w:rPr>
          <w:rFonts w:ascii="MiloOT-Bold" w:eastAsia="Times New Roman" w:hAnsi="MiloOT-Bold" w:cs="Arial"/>
          <w:sz w:val="22"/>
          <w:szCs w:val="22"/>
          <w:lang w:bidi="de-DE"/>
        </w:rPr>
      </w:pPr>
    </w:p>
    <w:p w14:paraId="16E3C48E" w14:textId="77777777" w:rsidR="00FE38DB" w:rsidRDefault="00FE38DB" w:rsidP="00885BF9">
      <w:pPr>
        <w:jc w:val="both"/>
        <w:rPr>
          <w:rFonts w:ascii="MiloOT-Bold" w:eastAsia="Times New Roman" w:hAnsi="MiloOT-Bold" w:cs="Arial"/>
          <w:sz w:val="22"/>
          <w:szCs w:val="22"/>
          <w:lang w:bidi="de-DE"/>
        </w:rPr>
      </w:pPr>
    </w:p>
    <w:p w14:paraId="3AF83C79" w14:textId="77777777" w:rsidR="00FE38DB" w:rsidRDefault="00FE38DB" w:rsidP="00885BF9">
      <w:pPr>
        <w:jc w:val="both"/>
        <w:rPr>
          <w:rFonts w:ascii="MiloOT-Bold" w:eastAsia="Times New Roman" w:hAnsi="MiloOT-Bold" w:cs="Arial"/>
          <w:sz w:val="22"/>
          <w:szCs w:val="22"/>
          <w:lang w:bidi="de-DE"/>
        </w:rPr>
      </w:pPr>
      <w:r>
        <w:rPr>
          <w:rFonts w:ascii="MiloOT-Regular" w:hAnsi="MiloOT-Regular"/>
          <w:b/>
          <w:bCs/>
          <w:noProof/>
          <w:color w:val="000000" w:themeColor="text1"/>
          <w:szCs w:val="22"/>
        </w:rPr>
        <w:lastRenderedPageBreak/>
        <w:drawing>
          <wp:inline distT="0" distB="0" distL="0" distR="0" wp14:anchorId="5B13FA3D" wp14:editId="2873DE03">
            <wp:extent cx="5684520" cy="3762547"/>
            <wp:effectExtent l="0" t="0" r="5080" b="0"/>
            <wp:docPr id="4" name="Bild 4" descr="StepbyStep:abSJ15_16:Schuljahr_19.20:6_Dokumentation:Fotos:SuS_Fotos_Corona:SuS_Beobachte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epbyStep:abSJ15_16:Schuljahr_19.20:6_Dokumentation:Fotos:SuS_Fotos_Corona:SuS_Beobachten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8183" cy="3784828"/>
                    </a:xfrm>
                    <a:prstGeom prst="rect">
                      <a:avLst/>
                    </a:prstGeom>
                    <a:noFill/>
                    <a:ln>
                      <a:noFill/>
                    </a:ln>
                  </pic:spPr>
                </pic:pic>
              </a:graphicData>
            </a:graphic>
          </wp:inline>
        </w:drawing>
      </w:r>
    </w:p>
    <w:p w14:paraId="6034D355" w14:textId="77777777" w:rsidR="00FE38DB" w:rsidRPr="002604A9" w:rsidRDefault="003A0645" w:rsidP="00885BF9">
      <w:pPr>
        <w:jc w:val="both"/>
        <w:rPr>
          <w:rFonts w:ascii="MiloOT-Regular" w:eastAsia="Times New Roman" w:hAnsi="MiloOT-Regular" w:cs="Arial"/>
          <w:sz w:val="16"/>
          <w:szCs w:val="16"/>
          <w:lang w:bidi="de-DE"/>
        </w:rPr>
      </w:pPr>
      <w:r w:rsidRPr="002604A9">
        <w:rPr>
          <w:rFonts w:ascii="MiloOT-Regular" w:eastAsia="Times New Roman" w:hAnsi="MiloOT-Regular" w:cs="Arial"/>
          <w:sz w:val="16"/>
          <w:szCs w:val="16"/>
          <w:lang w:bidi="de-DE"/>
        </w:rPr>
        <w:t>»Step by Step« Schüler/innen der Stadtteilschule Ehestorfer Weg, Choreografin: Eva Bernhard</w:t>
      </w:r>
      <w:r w:rsidR="002604A9" w:rsidRPr="002604A9">
        <w:rPr>
          <w:rFonts w:ascii="MiloOT-Regular" w:eastAsia="Times New Roman" w:hAnsi="MiloOT-Regular" w:cs="Arial"/>
          <w:sz w:val="16"/>
          <w:szCs w:val="16"/>
          <w:lang w:bidi="de-DE"/>
        </w:rPr>
        <w:t xml:space="preserve"> </w:t>
      </w:r>
      <w:r w:rsidR="002604A9" w:rsidRPr="002604A9">
        <w:rPr>
          <w:rFonts w:ascii="MiloOT-Regular" w:hAnsi="MiloOT-Regular" w:cs="Consolas"/>
          <w:sz w:val="16"/>
          <w:szCs w:val="16"/>
          <w:lang w:val="en-US"/>
        </w:rPr>
        <w:t xml:space="preserve">(c) »Step by Step« / </w:t>
      </w:r>
      <w:r w:rsidR="002604A9">
        <w:rPr>
          <w:rFonts w:ascii="MiloOT-Regular" w:hAnsi="MiloOT-Regular" w:cs="Consolas"/>
          <w:sz w:val="16"/>
          <w:szCs w:val="16"/>
          <w:lang w:val="en-US"/>
        </w:rPr>
        <w:t>Eva Bernhard</w:t>
      </w:r>
    </w:p>
    <w:p w14:paraId="659C5ADD" w14:textId="77777777" w:rsidR="00547044" w:rsidRDefault="00547044" w:rsidP="00885BF9">
      <w:pPr>
        <w:jc w:val="both"/>
        <w:rPr>
          <w:rFonts w:ascii="MiloOT-Bold" w:eastAsia="Times New Roman" w:hAnsi="MiloOT-Bold" w:cs="Arial"/>
          <w:sz w:val="22"/>
          <w:szCs w:val="22"/>
          <w:lang w:bidi="de-DE"/>
        </w:rPr>
      </w:pPr>
    </w:p>
    <w:p w14:paraId="3A56BB35" w14:textId="77777777" w:rsidR="00AB5E27" w:rsidRDefault="00AB5E27" w:rsidP="00885BF9">
      <w:pPr>
        <w:jc w:val="both"/>
        <w:rPr>
          <w:rFonts w:ascii="MiloOT-Bold" w:eastAsia="Times New Roman" w:hAnsi="MiloOT-Bold" w:cs="Arial"/>
          <w:sz w:val="22"/>
          <w:szCs w:val="22"/>
          <w:lang w:bidi="de-DE"/>
        </w:rPr>
      </w:pPr>
      <w:r w:rsidRPr="00885BF9">
        <w:rPr>
          <w:rFonts w:ascii="MiloOT-Bold" w:eastAsia="Times New Roman" w:hAnsi="MiloOT-Bold" w:cs="Arial"/>
          <w:sz w:val="22"/>
          <w:szCs w:val="22"/>
          <w:lang w:bidi="de-DE"/>
        </w:rPr>
        <w:t>Mobile Tanzgeschichte</w:t>
      </w:r>
    </w:p>
    <w:p w14:paraId="2C58C1D0" w14:textId="77777777" w:rsidR="00AB5E27" w:rsidRDefault="00AB5E27" w:rsidP="00885BF9">
      <w:pPr>
        <w:jc w:val="both"/>
        <w:rPr>
          <w:rFonts w:ascii="MiloOT-Regular" w:hAnsi="MiloOT-Regular"/>
          <w:sz w:val="22"/>
          <w:szCs w:val="22"/>
        </w:rPr>
      </w:pPr>
    </w:p>
    <w:p w14:paraId="64100F11" w14:textId="77777777" w:rsidR="00885BF9" w:rsidRDefault="00885BF9" w:rsidP="00885BF9">
      <w:pPr>
        <w:jc w:val="both"/>
        <w:rPr>
          <w:rFonts w:ascii="MiloOT-Regular" w:hAnsi="MiloOT-Regular"/>
          <w:sz w:val="22"/>
          <w:szCs w:val="22"/>
        </w:rPr>
      </w:pPr>
      <w:r w:rsidRPr="00885BF9">
        <w:rPr>
          <w:rFonts w:ascii="MiloOT-Regular" w:hAnsi="MiloOT-Regular"/>
          <w:sz w:val="22"/>
          <w:szCs w:val="22"/>
        </w:rPr>
        <w:t xml:space="preserve">Flankiert </w:t>
      </w:r>
      <w:r w:rsidR="00AB5E27">
        <w:rPr>
          <w:rFonts w:ascii="MiloOT-Regular" w:hAnsi="MiloOT-Regular"/>
          <w:sz w:val="22"/>
          <w:szCs w:val="22"/>
        </w:rPr>
        <w:t>wurde</w:t>
      </w:r>
      <w:r w:rsidRPr="00885BF9">
        <w:rPr>
          <w:rFonts w:ascii="MiloOT-Regular" w:hAnsi="MiloOT-Regular"/>
          <w:sz w:val="22"/>
          <w:szCs w:val="22"/>
        </w:rPr>
        <w:t xml:space="preserve"> der Tanzunterricht zum Ende des ersten Halbjahres </w:t>
      </w:r>
      <w:r w:rsidR="00AB5E27">
        <w:rPr>
          <w:rFonts w:ascii="MiloOT-Regular" w:hAnsi="MiloOT-Regular"/>
          <w:sz w:val="22"/>
          <w:szCs w:val="22"/>
        </w:rPr>
        <w:t xml:space="preserve">auch dieses Schuljahr </w:t>
      </w:r>
      <w:r w:rsidRPr="00885BF9">
        <w:rPr>
          <w:rFonts w:ascii="MiloOT-Regular" w:hAnsi="MiloOT-Regular"/>
          <w:sz w:val="22"/>
          <w:szCs w:val="22"/>
        </w:rPr>
        <w:t xml:space="preserve">von </w:t>
      </w:r>
      <w:r w:rsidR="000350CF">
        <w:rPr>
          <w:rFonts w:ascii="MiloOT-Regular" w:hAnsi="MiloOT-Regular"/>
          <w:sz w:val="22"/>
          <w:szCs w:val="22"/>
        </w:rPr>
        <w:t>einem Vortrag</w:t>
      </w:r>
      <w:r w:rsidRPr="00885BF9">
        <w:rPr>
          <w:rFonts w:ascii="MiloOT-Regular" w:hAnsi="MiloOT-Regular"/>
          <w:sz w:val="22"/>
          <w:szCs w:val="22"/>
        </w:rPr>
        <w:t>. Mittlerweile ein fester Baustein des Projektverlaufs, wurde er zu Beginn des Projektes von Friederike Lampert umgesetzt und im Laufe der Jahre von Dr. Gitta Barthel und Stina K. Bollmann weiterentwickelt. Anhand von Video</w:t>
      </w:r>
      <w:r w:rsidRPr="00885BF9">
        <w:rPr>
          <w:rFonts w:ascii="MiloOT-Regular" w:hAnsi="MiloOT-Regular"/>
          <w:sz w:val="22"/>
          <w:szCs w:val="22"/>
        </w:rPr>
        <w:softHyphen/>
        <w:t>- und Bewegungsbeispielen werden den Schüler</w:t>
      </w:r>
      <w:r w:rsidR="0018748A">
        <w:rPr>
          <w:rFonts w:ascii="MiloOT-Regular" w:hAnsi="MiloOT-Regular"/>
          <w:sz w:val="22"/>
          <w:szCs w:val="22"/>
        </w:rPr>
        <w:t>/</w:t>
      </w:r>
      <w:r w:rsidRPr="00885BF9">
        <w:rPr>
          <w:rFonts w:ascii="MiloOT-Regular" w:hAnsi="MiloOT-Regular"/>
          <w:sz w:val="22"/>
          <w:szCs w:val="22"/>
        </w:rPr>
        <w:t>innen die Geschichte des Tanzes mit wegbereitenden Künstler</w:t>
      </w:r>
      <w:r w:rsidR="0018748A">
        <w:rPr>
          <w:rFonts w:ascii="MiloOT-Regular" w:hAnsi="MiloOT-Regular"/>
          <w:sz w:val="22"/>
          <w:szCs w:val="22"/>
        </w:rPr>
        <w:t>/</w:t>
      </w:r>
      <w:r w:rsidRPr="00885BF9">
        <w:rPr>
          <w:rFonts w:ascii="MiloOT-Regular" w:hAnsi="MiloOT-Regular"/>
          <w:sz w:val="22"/>
          <w:szCs w:val="22"/>
        </w:rPr>
        <w:t>innen und Choreograf</w:t>
      </w:r>
      <w:r w:rsidR="0018748A">
        <w:rPr>
          <w:rFonts w:ascii="MiloOT-Regular" w:hAnsi="MiloOT-Regular"/>
          <w:sz w:val="22"/>
          <w:szCs w:val="22"/>
        </w:rPr>
        <w:t>/</w:t>
      </w:r>
      <w:r w:rsidRPr="00885BF9">
        <w:rPr>
          <w:rFonts w:ascii="MiloOT-Regular" w:hAnsi="MiloOT-Regular"/>
          <w:sz w:val="22"/>
          <w:szCs w:val="22"/>
        </w:rPr>
        <w:t>innen sowie Begrifflichkeiten des Tanzes vermittelt – vor allem aber die Vielfalt der Bewegungssprachen (Volks</w:t>
      </w:r>
      <w:r w:rsidRPr="00885BF9">
        <w:rPr>
          <w:rFonts w:ascii="MiloOT-Regular" w:hAnsi="MiloOT-Regular"/>
          <w:sz w:val="22"/>
          <w:szCs w:val="22"/>
        </w:rPr>
        <w:softHyphen/>
        <w:t>tümlicher Tanz, Klassi</w:t>
      </w:r>
      <w:r w:rsidRPr="00885BF9">
        <w:rPr>
          <w:rFonts w:ascii="MiloOT-Regular" w:hAnsi="MiloOT-Regular"/>
          <w:sz w:val="22"/>
          <w:szCs w:val="22"/>
        </w:rPr>
        <w:softHyphen/>
        <w:t>scher Tanz, Moderner Tanz, Postmoderner Tanz, Zeitgenössischer Tanz wie auch HipHop). Die Begriffe Raum und Zeit, die in den ersten zwei Jahren in weiterführenden Schulen Inhalt des Rahmenplan</w:t>
      </w:r>
      <w:r w:rsidR="00586F4E">
        <w:rPr>
          <w:rFonts w:ascii="MiloOT-Regular" w:hAnsi="MiloOT-Regular"/>
          <w:sz w:val="22"/>
          <w:szCs w:val="22"/>
        </w:rPr>
        <w:t>e</w:t>
      </w:r>
      <w:r w:rsidRPr="00885BF9">
        <w:rPr>
          <w:rFonts w:ascii="MiloOT-Regular" w:hAnsi="MiloOT-Regular"/>
          <w:sz w:val="22"/>
          <w:szCs w:val="22"/>
        </w:rPr>
        <w:t>s Theater sind, werden hier ebenfalls aufgegriffen und in einen anderen Zusammenhang gestellt.</w:t>
      </w:r>
    </w:p>
    <w:p w14:paraId="571EFC74" w14:textId="77777777" w:rsidR="000A405F" w:rsidRDefault="000A405F" w:rsidP="00885BF9">
      <w:pPr>
        <w:jc w:val="both"/>
        <w:rPr>
          <w:rFonts w:ascii="MiloOT-Regular" w:hAnsi="MiloOT-Regular"/>
          <w:sz w:val="22"/>
          <w:szCs w:val="22"/>
        </w:rPr>
      </w:pPr>
    </w:p>
    <w:p w14:paraId="5AC7E2F4" w14:textId="77777777" w:rsidR="000350CF" w:rsidRDefault="000350CF" w:rsidP="00885BF9">
      <w:pPr>
        <w:pStyle w:val="Standa2"/>
        <w:spacing w:line="240" w:lineRule="auto"/>
        <w:jc w:val="both"/>
        <w:rPr>
          <w:rFonts w:ascii="MiloOT-Bold" w:hAnsi="MiloOT-Bold" w:cs="Arial"/>
          <w:szCs w:val="22"/>
        </w:rPr>
      </w:pPr>
      <w:r>
        <w:rPr>
          <w:rFonts w:ascii="MiloOT-Bold" w:hAnsi="MiloOT-Bold" w:cs="Arial"/>
          <w:noProof/>
          <w:szCs w:val="22"/>
          <w:lang w:bidi="ar-SA"/>
        </w:rPr>
        <w:lastRenderedPageBreak/>
        <w:drawing>
          <wp:inline distT="0" distB="0" distL="0" distR="0" wp14:anchorId="0018E97E" wp14:editId="56C2366D">
            <wp:extent cx="5732780" cy="3810000"/>
            <wp:effectExtent l="0" t="0" r="7620" b="0"/>
            <wp:docPr id="2" name="Bild 2" descr="StepbyStep:abSJ15_16:Schuljahr_19.20:6_Dokumentation:Fotos:20.02_SBS_Lecture_Performance_AnjaBeutler.de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pbyStep:abSJ15_16:Schuljahr_19.20:6_Dokumentation:Fotos:20.02_SBS_Lecture_Performance_AnjaBeutler.de_2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2780" cy="3810000"/>
                    </a:xfrm>
                    <a:prstGeom prst="rect">
                      <a:avLst/>
                    </a:prstGeom>
                    <a:noFill/>
                    <a:ln>
                      <a:noFill/>
                    </a:ln>
                  </pic:spPr>
                </pic:pic>
              </a:graphicData>
            </a:graphic>
          </wp:inline>
        </w:drawing>
      </w:r>
    </w:p>
    <w:p w14:paraId="415A8B4C" w14:textId="77777777" w:rsidR="000350CF" w:rsidRPr="002604A9" w:rsidRDefault="00D31AEC" w:rsidP="00885BF9">
      <w:pPr>
        <w:pStyle w:val="Standa2"/>
        <w:spacing w:line="240" w:lineRule="auto"/>
        <w:jc w:val="both"/>
        <w:rPr>
          <w:rFonts w:ascii="MiloOT-Regular" w:hAnsi="MiloOT-Regular" w:cs="Arial"/>
          <w:sz w:val="16"/>
          <w:szCs w:val="16"/>
          <w:lang w:val="en-US"/>
        </w:rPr>
      </w:pPr>
      <w:r w:rsidRPr="002604A9">
        <w:rPr>
          <w:rFonts w:ascii="MiloOT-Regular" w:hAnsi="MiloOT-Regular" w:cs="Arial"/>
          <w:sz w:val="16"/>
          <w:szCs w:val="16"/>
          <w:lang w:val="en-US"/>
        </w:rPr>
        <w:t xml:space="preserve">Lecture Performance SJ 19/20, </w:t>
      </w:r>
      <w:r w:rsidR="003A0645" w:rsidRPr="002604A9">
        <w:rPr>
          <w:rFonts w:ascii="MiloOT-Regular" w:hAnsi="MiloOT-Regular" w:cs="Arial"/>
          <w:sz w:val="16"/>
          <w:szCs w:val="16"/>
          <w:lang w:val="en-US"/>
        </w:rPr>
        <w:t>»Step by Step« Schüler und Choreografin Pepita Carstens</w:t>
      </w:r>
      <w:r w:rsidRPr="002604A9">
        <w:rPr>
          <w:rFonts w:ascii="MiloOT-Regular" w:hAnsi="MiloOT-Regular" w:cs="Arial"/>
          <w:sz w:val="16"/>
          <w:szCs w:val="16"/>
          <w:lang w:val="en-US"/>
        </w:rPr>
        <w:t xml:space="preserve"> </w:t>
      </w:r>
      <w:r w:rsidRPr="002604A9">
        <w:rPr>
          <w:rFonts w:ascii="MiloOT-Regular" w:hAnsi="MiloOT-Regular" w:cs="Consolas"/>
          <w:sz w:val="16"/>
          <w:szCs w:val="16"/>
          <w:lang w:val="en-US"/>
        </w:rPr>
        <w:t>(c) »Step by Step« / AnjaBeutler.de</w:t>
      </w:r>
    </w:p>
    <w:p w14:paraId="499EC896" w14:textId="77777777" w:rsidR="000350CF" w:rsidRPr="002604A9" w:rsidRDefault="000350CF" w:rsidP="00885BF9">
      <w:pPr>
        <w:pStyle w:val="Standa2"/>
        <w:spacing w:line="240" w:lineRule="auto"/>
        <w:jc w:val="both"/>
        <w:rPr>
          <w:rFonts w:ascii="MiloOT-Bold" w:hAnsi="MiloOT-Bold" w:cs="Arial"/>
          <w:sz w:val="16"/>
          <w:szCs w:val="16"/>
          <w:lang w:val="en-US"/>
        </w:rPr>
      </w:pPr>
    </w:p>
    <w:p w14:paraId="6B82047F" w14:textId="77777777" w:rsidR="00C8261B" w:rsidRDefault="00C8261B" w:rsidP="00885BF9">
      <w:pPr>
        <w:pStyle w:val="Standa2"/>
        <w:spacing w:line="240" w:lineRule="auto"/>
        <w:jc w:val="both"/>
        <w:rPr>
          <w:rFonts w:ascii="MiloOT-Bold" w:hAnsi="MiloOT-Bold" w:cs="Arial"/>
          <w:szCs w:val="22"/>
        </w:rPr>
      </w:pPr>
    </w:p>
    <w:p w14:paraId="75F36C74" w14:textId="77777777" w:rsidR="00885BF9" w:rsidRPr="00885BF9" w:rsidRDefault="00885BF9" w:rsidP="00885BF9">
      <w:pPr>
        <w:pStyle w:val="Standa2"/>
        <w:spacing w:line="240" w:lineRule="auto"/>
        <w:jc w:val="both"/>
        <w:rPr>
          <w:rFonts w:ascii="MiloOT-Regular" w:hAnsi="MiloOT-Regular" w:cs="Arial"/>
          <w:szCs w:val="22"/>
        </w:rPr>
      </w:pPr>
      <w:r w:rsidRPr="00885BF9">
        <w:rPr>
          <w:rFonts w:ascii="MiloOT-Bold" w:hAnsi="MiloOT-Bold" w:cs="Arial"/>
          <w:szCs w:val="22"/>
        </w:rPr>
        <w:t>Exkursionen</w:t>
      </w:r>
    </w:p>
    <w:p w14:paraId="169482C6" w14:textId="77777777" w:rsidR="000200E8" w:rsidRDefault="000200E8" w:rsidP="00885BF9">
      <w:pPr>
        <w:jc w:val="both"/>
        <w:rPr>
          <w:rFonts w:ascii="MiloOT-Regular" w:hAnsi="MiloOT-Regular" w:cs="Arial"/>
          <w:sz w:val="22"/>
          <w:szCs w:val="22"/>
        </w:rPr>
      </w:pPr>
    </w:p>
    <w:p w14:paraId="5A69974E" w14:textId="77777777" w:rsidR="00916BCA" w:rsidRDefault="00885BF9" w:rsidP="00885BF9">
      <w:pPr>
        <w:jc w:val="both"/>
        <w:rPr>
          <w:rFonts w:ascii="MiloOT-Regular" w:hAnsi="MiloOT-Regular" w:cs="Arial"/>
          <w:sz w:val="22"/>
          <w:szCs w:val="22"/>
        </w:rPr>
      </w:pPr>
      <w:r w:rsidRPr="00885BF9">
        <w:rPr>
          <w:rFonts w:ascii="MiloOT-Regular" w:hAnsi="MiloOT-Regular" w:cs="Arial"/>
          <w:sz w:val="22"/>
          <w:szCs w:val="22"/>
        </w:rPr>
        <w:t>Im Rahmen von Exkursionen besuchen die Schüler</w:t>
      </w:r>
      <w:r w:rsidR="0018748A">
        <w:rPr>
          <w:rFonts w:ascii="MiloOT-Regular" w:hAnsi="MiloOT-Regular" w:cs="Arial"/>
          <w:sz w:val="22"/>
          <w:szCs w:val="22"/>
        </w:rPr>
        <w:t>/</w:t>
      </w:r>
      <w:r w:rsidRPr="00885BF9">
        <w:rPr>
          <w:rFonts w:ascii="MiloOT-Regular" w:hAnsi="MiloOT-Regular" w:cs="Arial"/>
          <w:sz w:val="22"/>
          <w:szCs w:val="22"/>
        </w:rPr>
        <w:t>innen Produktionsstätten und/ oder Schulen f</w:t>
      </w:r>
      <w:r w:rsidR="00377007">
        <w:rPr>
          <w:rFonts w:ascii="MiloOT-Regular" w:hAnsi="MiloOT-Regular" w:cs="Arial"/>
          <w:sz w:val="22"/>
          <w:szCs w:val="22"/>
        </w:rPr>
        <w:t>ür Z</w:t>
      </w:r>
      <w:r w:rsidRPr="00885BF9">
        <w:rPr>
          <w:rFonts w:ascii="MiloOT-Regular" w:hAnsi="MiloOT-Regular" w:cs="Arial"/>
          <w:sz w:val="22"/>
          <w:szCs w:val="22"/>
        </w:rPr>
        <w:t>eitgenössischen Tanz und Tanzpädagogik,</w:t>
      </w:r>
      <w:r w:rsidR="000001A8">
        <w:rPr>
          <w:rFonts w:ascii="MiloOT-Regular" w:hAnsi="MiloOT-Regular" w:cs="Arial"/>
          <w:sz w:val="22"/>
          <w:szCs w:val="22"/>
        </w:rPr>
        <w:t xml:space="preserve"> schauen Tanz-Produktionen für j</w:t>
      </w:r>
      <w:r w:rsidRPr="00885BF9">
        <w:rPr>
          <w:rFonts w:ascii="MiloOT-Regular" w:hAnsi="MiloOT-Regular" w:cs="Arial"/>
          <w:sz w:val="22"/>
          <w:szCs w:val="22"/>
        </w:rPr>
        <w:t>unges Publikum, besich</w:t>
      </w:r>
      <w:r w:rsidR="000200E8">
        <w:rPr>
          <w:rFonts w:ascii="MiloOT-Regular" w:hAnsi="MiloOT-Regular" w:cs="Arial"/>
          <w:sz w:val="22"/>
          <w:szCs w:val="22"/>
        </w:rPr>
        <w:t>-</w:t>
      </w:r>
      <w:r w:rsidRPr="00885BF9">
        <w:rPr>
          <w:rFonts w:ascii="MiloOT-Regular" w:hAnsi="MiloOT-Regular" w:cs="Arial"/>
          <w:sz w:val="22"/>
          <w:szCs w:val="22"/>
        </w:rPr>
        <w:t>tigen Studios, Bühnen und Werkstätten. Neben dem Einblick in das Berufsfeld Tanz erweitern sie ihre Sehgewohnheiten und tauschen sich mit Tänzer</w:t>
      </w:r>
      <w:r w:rsidR="0018748A">
        <w:rPr>
          <w:rFonts w:ascii="MiloOT-Regular" w:hAnsi="MiloOT-Regular" w:cs="Arial"/>
          <w:sz w:val="22"/>
          <w:szCs w:val="22"/>
        </w:rPr>
        <w:t>/</w:t>
      </w:r>
      <w:r w:rsidRPr="00885BF9">
        <w:rPr>
          <w:rFonts w:ascii="MiloOT-Regular" w:hAnsi="MiloOT-Regular" w:cs="Arial"/>
          <w:sz w:val="22"/>
          <w:szCs w:val="22"/>
        </w:rPr>
        <w:t>innen und Künstler</w:t>
      </w:r>
      <w:r w:rsidR="0018748A">
        <w:rPr>
          <w:rFonts w:ascii="MiloOT-Regular" w:hAnsi="MiloOT-Regular" w:cs="Arial"/>
          <w:sz w:val="22"/>
          <w:szCs w:val="22"/>
        </w:rPr>
        <w:t>/</w:t>
      </w:r>
      <w:r w:rsidRPr="00885BF9">
        <w:rPr>
          <w:rFonts w:ascii="MiloOT-Regular" w:hAnsi="MiloOT-Regular" w:cs="Arial"/>
          <w:sz w:val="22"/>
          <w:szCs w:val="22"/>
        </w:rPr>
        <w:t>innen in Publikumsgesprächen und Feedbackrunden aus. Auf diesem Wege erhalt</w:t>
      </w:r>
      <w:r w:rsidR="007B1483">
        <w:rPr>
          <w:rFonts w:ascii="MiloOT-Regular" w:hAnsi="MiloOT-Regular" w:cs="Arial"/>
          <w:sz w:val="22"/>
          <w:szCs w:val="22"/>
        </w:rPr>
        <w:t xml:space="preserve">en sie die </w:t>
      </w:r>
      <w:r w:rsidRPr="00885BF9">
        <w:rPr>
          <w:rFonts w:ascii="MiloOT-Regular" w:hAnsi="MiloOT-Regular" w:cs="Arial"/>
          <w:sz w:val="22"/>
          <w:szCs w:val="22"/>
        </w:rPr>
        <w:t xml:space="preserve">Möglichkeit zur reflektierten Auseinandersetzung mit der Tanzkunst (Rezeption). </w:t>
      </w:r>
    </w:p>
    <w:p w14:paraId="1FDE8014" w14:textId="77777777" w:rsidR="008C251F" w:rsidRDefault="008C251F" w:rsidP="00885BF9">
      <w:pPr>
        <w:jc w:val="both"/>
        <w:rPr>
          <w:rFonts w:ascii="MiloOT-Regular" w:hAnsi="MiloOT-Regular" w:cs="Arial"/>
          <w:sz w:val="22"/>
          <w:szCs w:val="22"/>
        </w:rPr>
      </w:pPr>
    </w:p>
    <w:p w14:paraId="35E43298" w14:textId="77777777" w:rsidR="007A4034" w:rsidRDefault="00916BCA" w:rsidP="00885BF9">
      <w:pPr>
        <w:jc w:val="both"/>
        <w:rPr>
          <w:rFonts w:ascii="MiloOT-Regular" w:hAnsi="MiloOT-Regular" w:cs="Arial"/>
          <w:sz w:val="22"/>
          <w:szCs w:val="22"/>
        </w:rPr>
      </w:pPr>
      <w:r>
        <w:rPr>
          <w:rFonts w:ascii="MiloOT-Regular" w:hAnsi="MiloOT-Regular" w:cs="Arial"/>
          <w:sz w:val="22"/>
          <w:szCs w:val="22"/>
        </w:rPr>
        <w:t>Eine bes</w:t>
      </w:r>
      <w:r w:rsidR="00885BF9" w:rsidRPr="00885BF9">
        <w:rPr>
          <w:rFonts w:ascii="MiloOT-Regular" w:hAnsi="MiloOT-Regular" w:cs="Arial"/>
          <w:sz w:val="22"/>
          <w:szCs w:val="22"/>
        </w:rPr>
        <w:t xml:space="preserve">ondere Exkursion stellt das Vermittlungsformat </w:t>
      </w:r>
      <w:r w:rsidR="00885BF9" w:rsidRPr="00885BF9">
        <w:rPr>
          <w:rFonts w:ascii="MiloOT-Bold" w:eastAsia="Times New Roman" w:hAnsi="MiloOT-Bold" w:cs="Times New Roman"/>
          <w:sz w:val="22"/>
          <w:lang w:bidi="de-DE"/>
        </w:rPr>
        <w:t>Lecture-Performance</w:t>
      </w:r>
      <w:r w:rsidR="00885BF9" w:rsidRPr="00885BF9">
        <w:rPr>
          <w:rFonts w:ascii="MiloOT-Regular" w:hAnsi="MiloOT-Regular" w:cs="Arial"/>
          <w:sz w:val="22"/>
          <w:szCs w:val="22"/>
        </w:rPr>
        <w:t xml:space="preserve"> dar. Seit 2012 von den »Step by Step« Choreograf</w:t>
      </w:r>
      <w:r w:rsidR="0018748A">
        <w:rPr>
          <w:rFonts w:ascii="MiloOT-Regular" w:hAnsi="MiloOT-Regular" w:cs="Arial"/>
          <w:sz w:val="22"/>
          <w:szCs w:val="22"/>
        </w:rPr>
        <w:t>/</w:t>
      </w:r>
      <w:r w:rsidR="00885BF9" w:rsidRPr="00885BF9">
        <w:rPr>
          <w:rFonts w:ascii="MiloOT-Regular" w:hAnsi="MiloOT-Regular" w:cs="Arial"/>
          <w:sz w:val="22"/>
          <w:szCs w:val="22"/>
        </w:rPr>
        <w:t>innen</w:t>
      </w:r>
      <w:r w:rsidR="000001A8">
        <w:rPr>
          <w:rFonts w:ascii="MiloOT-Regular" w:hAnsi="MiloOT-Regular" w:cs="Arial"/>
          <w:sz w:val="22"/>
          <w:szCs w:val="22"/>
        </w:rPr>
        <w:t xml:space="preserve"> durchgeführt und stetig weiter</w:t>
      </w:r>
      <w:r w:rsidR="00885BF9" w:rsidRPr="00885BF9">
        <w:rPr>
          <w:rFonts w:ascii="MiloOT-Regular" w:hAnsi="MiloOT-Regular" w:cs="Arial"/>
          <w:sz w:val="22"/>
          <w:szCs w:val="22"/>
        </w:rPr>
        <w:t xml:space="preserve">entwickelt, erläutern </w:t>
      </w:r>
      <w:r>
        <w:rPr>
          <w:rFonts w:ascii="MiloOT-Regular" w:hAnsi="MiloOT-Regular" w:cs="Arial"/>
          <w:sz w:val="22"/>
          <w:szCs w:val="22"/>
        </w:rPr>
        <w:t>die Choreograf</w:t>
      </w:r>
      <w:r w:rsidR="0018748A">
        <w:rPr>
          <w:rFonts w:ascii="MiloOT-Regular" w:hAnsi="MiloOT-Regular" w:cs="Arial"/>
          <w:sz w:val="22"/>
          <w:szCs w:val="22"/>
        </w:rPr>
        <w:t>/</w:t>
      </w:r>
      <w:r>
        <w:rPr>
          <w:rFonts w:ascii="MiloOT-Regular" w:hAnsi="MiloOT-Regular" w:cs="Arial"/>
          <w:sz w:val="22"/>
          <w:szCs w:val="22"/>
        </w:rPr>
        <w:t>innen</w:t>
      </w:r>
      <w:r w:rsidR="00885BF9" w:rsidRPr="00885BF9">
        <w:rPr>
          <w:rFonts w:ascii="MiloOT-Regular" w:hAnsi="MiloOT-Regular" w:cs="Arial"/>
          <w:sz w:val="22"/>
          <w:szCs w:val="22"/>
        </w:rPr>
        <w:t xml:space="preserve"> ihren Schüler</w:t>
      </w:r>
      <w:r w:rsidR="0018748A">
        <w:rPr>
          <w:rFonts w:ascii="MiloOT-Regular" w:hAnsi="MiloOT-Regular" w:cs="Arial"/>
          <w:sz w:val="22"/>
          <w:szCs w:val="22"/>
        </w:rPr>
        <w:t>/</w:t>
      </w:r>
      <w:r w:rsidR="00885BF9" w:rsidRPr="00885BF9">
        <w:rPr>
          <w:rFonts w:ascii="MiloOT-Regular" w:hAnsi="MiloOT-Regular" w:cs="Arial"/>
          <w:sz w:val="22"/>
          <w:szCs w:val="22"/>
        </w:rPr>
        <w:t>innen anhand von vielfältigen performativen Mittel, wie die Choreografie eines zeitgenössischen Tanzstückes und somit eine zeitgenössische Kunstform entsteht. Tänzerisch, theatralisch, humorvoll, originell, alltagsbezogen, raumgreifend, auf verschiedenen Levels vom Konkreten zum Abstrakten – mit viel Energie, tänzerischem Einfallsreichtum und Einbeziehung der Schüler</w:t>
      </w:r>
      <w:r w:rsidR="0018748A">
        <w:rPr>
          <w:rFonts w:ascii="MiloOT-Regular" w:hAnsi="MiloOT-Regular" w:cs="Arial"/>
          <w:sz w:val="22"/>
          <w:szCs w:val="22"/>
        </w:rPr>
        <w:t>/</w:t>
      </w:r>
      <w:r w:rsidR="00885BF9" w:rsidRPr="00885BF9">
        <w:rPr>
          <w:rFonts w:ascii="MiloOT-Regular" w:hAnsi="MiloOT-Regular" w:cs="Arial"/>
          <w:sz w:val="22"/>
          <w:szCs w:val="22"/>
        </w:rPr>
        <w:t>innen vermitteln sich in zeitlichen und räumlichen Erzählweisen Eindrücke über die</w:t>
      </w:r>
      <w:r w:rsidR="00554330">
        <w:rPr>
          <w:rFonts w:ascii="MiloOT-Regular" w:hAnsi="MiloOT-Regular" w:cs="Arial"/>
          <w:sz w:val="22"/>
          <w:szCs w:val="22"/>
        </w:rPr>
        <w:t xml:space="preserve"> Gestaltung mit Bewegung und </w:t>
      </w:r>
      <w:r w:rsidR="00554330" w:rsidRPr="00554330">
        <w:rPr>
          <w:rFonts w:ascii="MiloOT-Regular" w:hAnsi="MiloOT-Regular" w:cs="Arial"/>
          <w:sz w:val="22"/>
          <w:szCs w:val="22"/>
        </w:rPr>
        <w:t xml:space="preserve">Impulse für die bevorstehende Erarbeitung der Abschlusspräsentation im Ernst Deutsch Theater. </w:t>
      </w:r>
      <w:r w:rsidR="00554330" w:rsidRPr="00885BF9">
        <w:rPr>
          <w:rFonts w:ascii="MiloOT-Regular" w:hAnsi="MiloOT-Regular" w:cs="Arial"/>
          <w:sz w:val="22"/>
          <w:szCs w:val="22"/>
        </w:rPr>
        <w:t>Diese gehen weit über ein Publikumsgespräch hinaus.</w:t>
      </w:r>
      <w:r w:rsidR="008C251F">
        <w:rPr>
          <w:rFonts w:ascii="MiloOT-Regular" w:hAnsi="MiloOT-Regular" w:cs="Arial"/>
          <w:sz w:val="22"/>
          <w:szCs w:val="22"/>
        </w:rPr>
        <w:t xml:space="preserve"> </w:t>
      </w:r>
      <w:r w:rsidR="00586F4E">
        <w:rPr>
          <w:rFonts w:ascii="MiloOT-Regular" w:hAnsi="MiloOT-Regular" w:cs="Arial"/>
          <w:sz w:val="22"/>
          <w:szCs w:val="22"/>
        </w:rPr>
        <w:t>Anwendung findet hier auch das</w:t>
      </w:r>
      <w:r w:rsidR="00885BF9" w:rsidRPr="00885BF9">
        <w:rPr>
          <w:rFonts w:ascii="MiloOT-Regular" w:hAnsi="MiloOT-Regular" w:cs="Arial"/>
          <w:sz w:val="22"/>
          <w:szCs w:val="22"/>
        </w:rPr>
        <w:t xml:space="preserve"> Tanzglossar aus dem Unterricht.</w:t>
      </w:r>
    </w:p>
    <w:p w14:paraId="0E75B4F5" w14:textId="77777777" w:rsidR="000350CF" w:rsidRPr="00D31AEC" w:rsidRDefault="000350CF" w:rsidP="00885BF9">
      <w:pPr>
        <w:jc w:val="both"/>
        <w:rPr>
          <w:rFonts w:ascii="MiloOT-Regular" w:hAnsi="MiloOT-Regular" w:cs="Arial"/>
          <w:sz w:val="22"/>
          <w:szCs w:val="22"/>
          <w:lang w:val="en-US"/>
        </w:rPr>
      </w:pPr>
      <w:r>
        <w:rPr>
          <w:rFonts w:ascii="MiloOT-Bold" w:hAnsi="MiloOT-Bold" w:cs="Arial"/>
          <w:noProof/>
          <w:sz w:val="22"/>
          <w:szCs w:val="22"/>
        </w:rPr>
        <w:lastRenderedPageBreak/>
        <w:drawing>
          <wp:inline distT="0" distB="0" distL="0" distR="0" wp14:anchorId="73AEE184" wp14:editId="170E7E57">
            <wp:extent cx="5720715" cy="3810000"/>
            <wp:effectExtent l="0" t="0" r="0" b="0"/>
            <wp:docPr id="3" name="Bild 3" descr="StepbyStep:abSJ15_16:Schuljahr_19.20:6_Dokumentation:Fotos:20.02_SBS_Lecture_Performance_AnjaBeutler.de_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pbyStep:abSJ15_16:Schuljahr_19.20:6_Dokumentation:Fotos:20.02_SBS_Lecture_Performance_AnjaBeutler.de_26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0715" cy="3810000"/>
                    </a:xfrm>
                    <a:prstGeom prst="rect">
                      <a:avLst/>
                    </a:prstGeom>
                    <a:noFill/>
                    <a:ln>
                      <a:noFill/>
                    </a:ln>
                  </pic:spPr>
                </pic:pic>
              </a:graphicData>
            </a:graphic>
          </wp:inline>
        </w:drawing>
      </w:r>
      <w:r w:rsidRPr="00D31AEC">
        <w:rPr>
          <w:rFonts w:ascii="MiloOT-Regular" w:hAnsi="MiloOT-Regular" w:cs="Arial"/>
          <w:sz w:val="22"/>
          <w:szCs w:val="22"/>
          <w:highlight w:val="yellow"/>
          <w:lang w:val="en-US"/>
        </w:rPr>
        <w:t xml:space="preserve"> </w:t>
      </w:r>
    </w:p>
    <w:p w14:paraId="54ABD645" w14:textId="77777777" w:rsidR="00D31AEC" w:rsidRPr="00D514DB" w:rsidRDefault="00D31AEC" w:rsidP="00D31AEC">
      <w:pPr>
        <w:pStyle w:val="Standa2"/>
        <w:spacing w:line="240" w:lineRule="auto"/>
        <w:jc w:val="both"/>
        <w:rPr>
          <w:rFonts w:ascii="MiloOT-Regular" w:hAnsi="MiloOT-Regular" w:cs="Arial"/>
          <w:sz w:val="16"/>
          <w:szCs w:val="16"/>
          <w:lang w:val="en-US"/>
        </w:rPr>
      </w:pPr>
      <w:r w:rsidRPr="00D514DB">
        <w:rPr>
          <w:rFonts w:ascii="MiloOT-Regular" w:hAnsi="MiloOT-Regular" w:cs="Arial"/>
          <w:sz w:val="16"/>
          <w:szCs w:val="16"/>
          <w:lang w:val="en-US"/>
        </w:rPr>
        <w:t xml:space="preserve">Lecture Performance SJ 2019/20, »Step by Step« Schüler/innen und Choreograf/innen </w:t>
      </w:r>
      <w:r w:rsidRPr="00D514DB">
        <w:rPr>
          <w:rFonts w:ascii="MiloOT-Regular" w:hAnsi="MiloOT-Regular" w:cs="Consolas"/>
          <w:sz w:val="16"/>
          <w:szCs w:val="16"/>
          <w:lang w:val="en-US"/>
        </w:rPr>
        <w:t>(c) »Step by Step« / AnjaBeutler.de</w:t>
      </w:r>
    </w:p>
    <w:p w14:paraId="5F4808E7" w14:textId="77777777" w:rsidR="00A156B6" w:rsidRPr="00D31AEC" w:rsidRDefault="00A156B6" w:rsidP="00AB5E27">
      <w:pPr>
        <w:jc w:val="both"/>
        <w:rPr>
          <w:rFonts w:ascii="MiloOT-Regular" w:hAnsi="MiloOT-Regular" w:cs="Arial"/>
          <w:color w:val="FF0000"/>
          <w:sz w:val="22"/>
          <w:szCs w:val="22"/>
          <w:lang w:val="en-US"/>
        </w:rPr>
      </w:pPr>
    </w:p>
    <w:p w14:paraId="698A7F13" w14:textId="77777777" w:rsidR="000275E9" w:rsidRPr="008E7002" w:rsidRDefault="00A156B6" w:rsidP="001938C4">
      <w:pPr>
        <w:jc w:val="both"/>
        <w:rPr>
          <w:rFonts w:ascii="MiloOT-Regular" w:hAnsi="MiloOT-Regular" w:cs="Arial"/>
          <w:color w:val="FF0000"/>
          <w:sz w:val="22"/>
          <w:szCs w:val="22"/>
        </w:rPr>
      </w:pPr>
      <w:r w:rsidRPr="00011BE7">
        <w:rPr>
          <w:rFonts w:ascii="MiloOT-Regular" w:hAnsi="MiloOT-Regular" w:cs="Arial"/>
          <w:sz w:val="22"/>
          <w:szCs w:val="22"/>
        </w:rPr>
        <w:t xml:space="preserve">Im Rahmen des </w:t>
      </w:r>
      <w:r w:rsidR="000275E9" w:rsidRPr="00011BE7">
        <w:rPr>
          <w:rFonts w:ascii="MiloOT-Regular" w:hAnsi="MiloOT-Regular" w:cs="Arial"/>
          <w:sz w:val="22"/>
          <w:szCs w:val="22"/>
        </w:rPr>
        <w:t xml:space="preserve">weiteren </w:t>
      </w:r>
      <w:r w:rsidRPr="00011BE7">
        <w:rPr>
          <w:rFonts w:ascii="MiloOT-Regular" w:hAnsi="MiloOT-Regular" w:cs="Arial"/>
          <w:sz w:val="22"/>
          <w:szCs w:val="22"/>
        </w:rPr>
        <w:t>Exkursions-Angebotes besuch</w:t>
      </w:r>
      <w:r w:rsidR="000275E9" w:rsidRPr="00011BE7">
        <w:rPr>
          <w:rFonts w:ascii="MiloOT-Regular" w:hAnsi="MiloOT-Regular" w:cs="Arial"/>
          <w:sz w:val="22"/>
          <w:szCs w:val="22"/>
        </w:rPr>
        <w:t>t</w:t>
      </w:r>
      <w:r w:rsidRPr="00011BE7">
        <w:rPr>
          <w:rFonts w:ascii="MiloOT-Regular" w:hAnsi="MiloOT-Regular" w:cs="Arial"/>
          <w:sz w:val="22"/>
          <w:szCs w:val="22"/>
        </w:rPr>
        <w:t xml:space="preserve">en </w:t>
      </w:r>
      <w:r w:rsidR="000275E9" w:rsidRPr="00011BE7">
        <w:rPr>
          <w:rFonts w:ascii="MiloOT-Regular" w:hAnsi="MiloOT-Regular" w:cs="Arial"/>
          <w:sz w:val="22"/>
          <w:szCs w:val="22"/>
        </w:rPr>
        <w:t xml:space="preserve">die </w:t>
      </w:r>
      <w:r w:rsidRPr="00011BE7">
        <w:rPr>
          <w:rFonts w:ascii="MiloOT-Regular" w:hAnsi="MiloOT-Regular" w:cs="Arial"/>
          <w:sz w:val="22"/>
          <w:szCs w:val="22"/>
        </w:rPr>
        <w:t xml:space="preserve">»Step by Step« Schulklassen </w:t>
      </w:r>
      <w:r w:rsidR="000275E9" w:rsidRPr="00011BE7">
        <w:rPr>
          <w:rFonts w:ascii="MiloOT-Regular" w:hAnsi="MiloOT-Regular" w:cs="Arial"/>
          <w:sz w:val="22"/>
          <w:szCs w:val="22"/>
        </w:rPr>
        <w:t>in den Vorjahren z.B. das Hamburg Ballett John Neumeier, die Lola Rogge Schule, die Contemporary Dance School Hamburg oder K3 – Zentrum für Choreographie | Tanzplan Hamburg. Corona-bedingt konnten 20219/20 die im ersten Halbjahr geplanten Exkursionen stattfinden, w</w:t>
      </w:r>
      <w:r w:rsidRPr="00011BE7">
        <w:rPr>
          <w:rFonts w:ascii="MiloOT-Regular" w:hAnsi="MiloOT-Regular" w:cs="Arial"/>
          <w:sz w:val="22"/>
          <w:szCs w:val="22"/>
        </w:rPr>
        <w:t xml:space="preserve">eitere geplante Exkursionen ab </w:t>
      </w:r>
      <w:r w:rsidRPr="008E7002">
        <w:rPr>
          <w:rFonts w:ascii="MiloOT-Regular" w:hAnsi="MiloOT-Regular" w:cs="Arial"/>
          <w:sz w:val="22"/>
          <w:szCs w:val="22"/>
        </w:rPr>
        <w:t xml:space="preserve">März 2020 </w:t>
      </w:r>
      <w:r w:rsidR="000275E9" w:rsidRPr="008E7002">
        <w:rPr>
          <w:rFonts w:ascii="MiloOT-Regular" w:hAnsi="MiloOT-Regular" w:cs="Arial"/>
          <w:sz w:val="22"/>
          <w:szCs w:val="22"/>
        </w:rPr>
        <w:t>leider nicht mehr (s. Anhang).</w:t>
      </w:r>
    </w:p>
    <w:p w14:paraId="0139F118" w14:textId="77777777" w:rsidR="00AB5E27" w:rsidRPr="008E7002" w:rsidRDefault="00AB5E27" w:rsidP="00885BF9">
      <w:pPr>
        <w:jc w:val="both"/>
        <w:rPr>
          <w:rFonts w:ascii="MiloOT-Regular" w:hAnsi="MiloOT-Regular" w:cs="Arial"/>
          <w:sz w:val="22"/>
          <w:szCs w:val="22"/>
        </w:rPr>
      </w:pPr>
    </w:p>
    <w:p w14:paraId="26E2DC7E" w14:textId="77777777" w:rsidR="00885BF9" w:rsidRDefault="00885BF9" w:rsidP="00885BF9">
      <w:pPr>
        <w:jc w:val="both"/>
        <w:rPr>
          <w:rFonts w:ascii="MiloOT-Regular" w:hAnsi="MiloOT-Regular" w:cs="Arial"/>
          <w:sz w:val="22"/>
          <w:szCs w:val="22"/>
        </w:rPr>
      </w:pPr>
      <w:r w:rsidRPr="008E7002">
        <w:rPr>
          <w:rFonts w:ascii="MiloOT-Regular" w:hAnsi="MiloOT-Regular" w:cs="Arial"/>
          <w:sz w:val="22"/>
          <w:szCs w:val="22"/>
        </w:rPr>
        <w:t xml:space="preserve">Im Verlauf des Schuljahres werden außerdem </w:t>
      </w:r>
      <w:r w:rsidRPr="008E7002">
        <w:rPr>
          <w:rFonts w:ascii="MiloOT-Bold" w:eastAsia="Times New Roman" w:hAnsi="MiloOT-Bold" w:cs="Times New Roman"/>
          <w:sz w:val="22"/>
          <w:lang w:bidi="de-DE"/>
        </w:rPr>
        <w:t>Tandems</w:t>
      </w:r>
      <w:r w:rsidRPr="008E7002">
        <w:rPr>
          <w:rFonts w:ascii="MiloOT-Regular" w:hAnsi="MiloOT-Regular" w:cs="Arial"/>
          <w:sz w:val="22"/>
          <w:szCs w:val="22"/>
        </w:rPr>
        <w:t xml:space="preserve"> gebildet: jeweils eine »Step by Step«-Klasse besucht eine andere. Sie lernen sich kennen, proben gemeinsam im Plenum oder Kleingruppen, präsentieren Ergebnisse und sprechen über das Gesehene. Dabei üben sie konstruktive Kritik, deren Ausdrucksweise sie zuvor im Unterricht gelernt haben</w:t>
      </w:r>
      <w:r w:rsidR="00011BE7" w:rsidRPr="008E7002">
        <w:rPr>
          <w:rFonts w:ascii="MiloOT-Regular" w:hAnsi="MiloOT-Regular" w:cs="Arial"/>
          <w:sz w:val="22"/>
          <w:szCs w:val="22"/>
        </w:rPr>
        <w:t xml:space="preserve">. Das Kennenlernen von Schüler/innen, die in einem anderen Stadtteil an »Step by Step« teilnehmen, führt häufig zu einem Motivationsschub der Klassen </w:t>
      </w:r>
      <w:r w:rsidR="000275E9" w:rsidRPr="008E7002">
        <w:rPr>
          <w:rFonts w:ascii="MiloOT-Regular" w:hAnsi="MiloOT-Regular" w:cs="Arial"/>
          <w:sz w:val="22"/>
          <w:szCs w:val="22"/>
        </w:rPr>
        <w:t xml:space="preserve"> (vor den Schulschließungen stattgefundene Tandem-Besuche s. An</w:t>
      </w:r>
      <w:r w:rsidR="00961919" w:rsidRPr="008E7002">
        <w:rPr>
          <w:rFonts w:ascii="MiloOT-Regular" w:hAnsi="MiloOT-Regular" w:cs="Arial"/>
          <w:sz w:val="22"/>
          <w:szCs w:val="22"/>
        </w:rPr>
        <w:t>ha</w:t>
      </w:r>
      <w:r w:rsidR="000275E9" w:rsidRPr="008E7002">
        <w:rPr>
          <w:rFonts w:ascii="MiloOT-Regular" w:hAnsi="MiloOT-Regular" w:cs="Arial"/>
          <w:sz w:val="22"/>
          <w:szCs w:val="22"/>
        </w:rPr>
        <w:t>ng).</w:t>
      </w:r>
    </w:p>
    <w:p w14:paraId="68319F25" w14:textId="77777777" w:rsidR="002210B4" w:rsidRDefault="002210B4" w:rsidP="000275E9">
      <w:pPr>
        <w:ind w:left="1701"/>
        <w:jc w:val="both"/>
        <w:rPr>
          <w:rFonts w:ascii="MiloOT" w:hAnsi="MiloOT" w:cs="Arial"/>
          <w:b/>
          <w:bCs/>
          <w:sz w:val="22"/>
          <w:szCs w:val="22"/>
        </w:rPr>
      </w:pPr>
    </w:p>
    <w:p w14:paraId="52B33DD2" w14:textId="77777777" w:rsidR="00A851F9" w:rsidRDefault="00A851F9" w:rsidP="000275E9">
      <w:pPr>
        <w:ind w:left="1701"/>
        <w:jc w:val="both"/>
        <w:rPr>
          <w:rFonts w:ascii="MiloOT-Regular" w:hAnsi="MiloOT-Regular" w:cs="Arial"/>
          <w:b/>
          <w:bCs/>
          <w:sz w:val="22"/>
          <w:szCs w:val="22"/>
        </w:rPr>
      </w:pPr>
    </w:p>
    <w:p w14:paraId="41578EAF" w14:textId="77777777" w:rsidR="00B83969" w:rsidRPr="008E7002" w:rsidRDefault="00033A14" w:rsidP="000275E9">
      <w:pPr>
        <w:ind w:left="1701"/>
        <w:jc w:val="both"/>
        <w:rPr>
          <w:rFonts w:ascii="MiloOT-Bold" w:hAnsi="MiloOT-Bold" w:cs="Arial"/>
          <w:bCs/>
          <w:sz w:val="22"/>
          <w:szCs w:val="22"/>
        </w:rPr>
      </w:pPr>
      <w:r w:rsidRPr="008E7002">
        <w:rPr>
          <w:rFonts w:ascii="MiloOT-Bold" w:hAnsi="MiloOT-Bold" w:cs="Arial"/>
          <w:bCs/>
          <w:sz w:val="22"/>
          <w:szCs w:val="22"/>
        </w:rPr>
        <w:t>Was hat Dir bei »Step by Step« am meisten Spaß gemacht?</w:t>
      </w:r>
    </w:p>
    <w:p w14:paraId="5709B0E8" w14:textId="77777777" w:rsidR="00033A14" w:rsidRPr="00545194" w:rsidRDefault="000A405F" w:rsidP="000A405F">
      <w:pPr>
        <w:tabs>
          <w:tab w:val="left" w:pos="1701"/>
        </w:tabs>
        <w:ind w:left="1701"/>
        <w:jc w:val="both"/>
        <w:rPr>
          <w:rFonts w:ascii="MiloOT-Regular" w:hAnsi="MiloOT-Regular" w:cs="Arial"/>
          <w:sz w:val="22"/>
          <w:szCs w:val="22"/>
        </w:rPr>
      </w:pPr>
      <w:r w:rsidRPr="00545194">
        <w:rPr>
          <w:rFonts w:ascii="MiloOT-Regular" w:hAnsi="MiloOT-Regular" w:cs="Arial"/>
          <w:sz w:val="22"/>
          <w:szCs w:val="22"/>
        </w:rPr>
        <w:t>„</w:t>
      </w:r>
      <w:r w:rsidR="00033A14" w:rsidRPr="00545194">
        <w:rPr>
          <w:rFonts w:ascii="MiloOT-Regular" w:hAnsi="MiloOT-Regular" w:cs="Arial"/>
          <w:sz w:val="22"/>
          <w:szCs w:val="22"/>
        </w:rPr>
        <w:t>eigentlich alles aber am meisten wo die andere Klasse und aus einer anderen Schule gekommen sind</w:t>
      </w:r>
      <w:r w:rsidRPr="00545194">
        <w:rPr>
          <w:rFonts w:ascii="MiloOT-Regular" w:hAnsi="MiloOT-Regular" w:cs="Arial"/>
          <w:sz w:val="22"/>
          <w:szCs w:val="22"/>
        </w:rPr>
        <w:t>.“</w:t>
      </w:r>
    </w:p>
    <w:p w14:paraId="29D48C40" w14:textId="77777777" w:rsidR="002210B4" w:rsidRDefault="000A405F" w:rsidP="00545194">
      <w:pPr>
        <w:tabs>
          <w:tab w:val="left" w:pos="1701"/>
        </w:tabs>
        <w:ind w:left="1701"/>
        <w:jc w:val="both"/>
        <w:rPr>
          <w:rFonts w:ascii="MiloOT-Regular" w:hAnsi="MiloOT-Regular" w:cs="Arial"/>
          <w:sz w:val="22"/>
          <w:szCs w:val="22"/>
        </w:rPr>
      </w:pPr>
      <w:r w:rsidRPr="00545194">
        <w:rPr>
          <w:rFonts w:ascii="MiloOT-Regular" w:hAnsi="MiloOT-Regular" w:cs="Arial"/>
          <w:sz w:val="22"/>
          <w:szCs w:val="22"/>
        </w:rPr>
        <w:t>Zitat Schüler</w:t>
      </w:r>
      <w:r w:rsidR="0018748A" w:rsidRPr="00545194">
        <w:rPr>
          <w:rFonts w:ascii="MiloOT-Regular" w:hAnsi="MiloOT-Regular" w:cs="Arial"/>
          <w:sz w:val="22"/>
          <w:szCs w:val="22"/>
        </w:rPr>
        <w:t>/</w:t>
      </w:r>
      <w:r w:rsidRPr="00545194">
        <w:rPr>
          <w:rFonts w:ascii="MiloOT-Regular" w:hAnsi="MiloOT-Regular" w:cs="Arial"/>
          <w:sz w:val="22"/>
          <w:szCs w:val="22"/>
        </w:rPr>
        <w:t xml:space="preserve">in </w:t>
      </w:r>
      <w:r w:rsidR="00B83969" w:rsidRPr="00545194">
        <w:rPr>
          <w:rFonts w:ascii="MiloOT-Regular" w:hAnsi="MiloOT-Regular" w:cs="Arial"/>
          <w:sz w:val="22"/>
          <w:szCs w:val="22"/>
        </w:rPr>
        <w:t>Umfrage Ende Schuljahr 2019/20</w:t>
      </w:r>
    </w:p>
    <w:p w14:paraId="5A15302A" w14:textId="77777777" w:rsidR="00545194" w:rsidRPr="00545194" w:rsidRDefault="00545194" w:rsidP="00545194">
      <w:pPr>
        <w:tabs>
          <w:tab w:val="left" w:pos="1701"/>
        </w:tabs>
        <w:ind w:left="1701"/>
        <w:jc w:val="both"/>
        <w:rPr>
          <w:rFonts w:ascii="MiloOT-Regular" w:hAnsi="MiloOT-Regular" w:cs="Arial"/>
          <w:sz w:val="22"/>
          <w:szCs w:val="22"/>
        </w:rPr>
      </w:pPr>
    </w:p>
    <w:p w14:paraId="79E5AEF2" w14:textId="77777777" w:rsidR="00B443C7" w:rsidRDefault="00B443C7" w:rsidP="003F2107">
      <w:pPr>
        <w:jc w:val="both"/>
        <w:rPr>
          <w:rFonts w:ascii="MiloOT-Bold" w:eastAsia="Times New Roman" w:hAnsi="MiloOT-Bold" w:cs="Times New Roman"/>
          <w:sz w:val="22"/>
          <w:lang w:bidi="de-DE"/>
        </w:rPr>
      </w:pPr>
    </w:p>
    <w:p w14:paraId="7B756522" w14:textId="77777777" w:rsidR="002E53E0" w:rsidRDefault="002E53E0" w:rsidP="003F2107">
      <w:pPr>
        <w:jc w:val="both"/>
        <w:rPr>
          <w:rFonts w:ascii="MiloOT-Bold" w:eastAsia="Times New Roman" w:hAnsi="MiloOT-Bold" w:cs="Times New Roman"/>
          <w:sz w:val="22"/>
          <w:lang w:bidi="de-DE"/>
        </w:rPr>
      </w:pPr>
    </w:p>
    <w:p w14:paraId="61B5C6DB" w14:textId="77777777" w:rsidR="002E53E0" w:rsidRDefault="002E53E0" w:rsidP="003F2107">
      <w:pPr>
        <w:jc w:val="both"/>
        <w:rPr>
          <w:rFonts w:ascii="MiloOT-Bold" w:eastAsia="Times New Roman" w:hAnsi="MiloOT-Bold" w:cs="Times New Roman"/>
          <w:sz w:val="22"/>
          <w:lang w:bidi="de-DE"/>
        </w:rPr>
      </w:pPr>
    </w:p>
    <w:p w14:paraId="159AA2FE" w14:textId="77777777" w:rsidR="002E53E0" w:rsidRDefault="002E53E0" w:rsidP="003F2107">
      <w:pPr>
        <w:jc w:val="both"/>
        <w:rPr>
          <w:rFonts w:ascii="MiloOT-Bold" w:eastAsia="Times New Roman" w:hAnsi="MiloOT-Bold" w:cs="Times New Roman"/>
          <w:sz w:val="22"/>
          <w:lang w:bidi="de-DE"/>
        </w:rPr>
      </w:pPr>
    </w:p>
    <w:p w14:paraId="686B9F2C" w14:textId="77777777" w:rsidR="002E53E0" w:rsidRDefault="002E53E0" w:rsidP="003F2107">
      <w:pPr>
        <w:jc w:val="both"/>
        <w:rPr>
          <w:rFonts w:ascii="MiloOT-Bold" w:eastAsia="Times New Roman" w:hAnsi="MiloOT-Bold" w:cs="Times New Roman"/>
          <w:sz w:val="22"/>
          <w:lang w:bidi="de-DE"/>
        </w:rPr>
      </w:pPr>
    </w:p>
    <w:p w14:paraId="03C63DF8" w14:textId="77777777" w:rsidR="002E53E0" w:rsidRDefault="002E53E0" w:rsidP="003F2107">
      <w:pPr>
        <w:jc w:val="both"/>
        <w:rPr>
          <w:rFonts w:ascii="MiloOT-Bold" w:eastAsia="Times New Roman" w:hAnsi="MiloOT-Bold" w:cs="Times New Roman"/>
          <w:sz w:val="22"/>
          <w:lang w:bidi="de-DE"/>
        </w:rPr>
      </w:pPr>
    </w:p>
    <w:p w14:paraId="6744048B" w14:textId="77777777" w:rsidR="00C8261B" w:rsidRDefault="00C8261B" w:rsidP="003F2107">
      <w:pPr>
        <w:jc w:val="both"/>
        <w:rPr>
          <w:rFonts w:ascii="MiloOT-Bold" w:eastAsia="Times New Roman" w:hAnsi="MiloOT-Bold" w:cs="Times New Roman"/>
          <w:sz w:val="22"/>
          <w:lang w:bidi="de-DE"/>
        </w:rPr>
      </w:pPr>
    </w:p>
    <w:p w14:paraId="376F4434" w14:textId="77777777" w:rsidR="00C8261B" w:rsidRDefault="00C8261B" w:rsidP="003F2107">
      <w:pPr>
        <w:jc w:val="both"/>
        <w:rPr>
          <w:rFonts w:ascii="MiloOT-Bold" w:eastAsia="Times New Roman" w:hAnsi="MiloOT-Bold" w:cs="Times New Roman"/>
          <w:sz w:val="22"/>
          <w:lang w:bidi="de-DE"/>
        </w:rPr>
      </w:pPr>
    </w:p>
    <w:p w14:paraId="42985475" w14:textId="77777777" w:rsidR="00056B96" w:rsidRDefault="003E1FB3" w:rsidP="003F2107">
      <w:pPr>
        <w:jc w:val="both"/>
        <w:rPr>
          <w:rFonts w:ascii="MiloOT-Regular" w:hAnsi="MiloOT-Regular" w:cs="Arial"/>
          <w:sz w:val="22"/>
          <w:szCs w:val="22"/>
        </w:rPr>
      </w:pPr>
      <w:r w:rsidRPr="00885BF9">
        <w:rPr>
          <w:rFonts w:ascii="MiloOT-Bold" w:eastAsia="Times New Roman" w:hAnsi="MiloOT-Bold" w:cs="Times New Roman"/>
          <w:sz w:val="22"/>
          <w:lang w:bidi="de-DE"/>
        </w:rPr>
        <w:lastRenderedPageBreak/>
        <w:t>Aufführungen</w:t>
      </w:r>
      <w:r w:rsidR="00763918">
        <w:rPr>
          <w:rFonts w:ascii="MiloOT-Bold" w:eastAsia="Times New Roman" w:hAnsi="MiloOT-Bold" w:cs="Times New Roman"/>
          <w:sz w:val="22"/>
          <w:lang w:bidi="de-DE"/>
        </w:rPr>
        <w:t xml:space="preserve"> und Abschluss-Event</w:t>
      </w:r>
    </w:p>
    <w:p w14:paraId="68ECF6FA" w14:textId="77777777" w:rsidR="00056B96" w:rsidRDefault="00056B96" w:rsidP="003F2107">
      <w:pPr>
        <w:jc w:val="both"/>
        <w:rPr>
          <w:rFonts w:ascii="MiloOT-Regular" w:hAnsi="MiloOT-Regular" w:cs="Arial"/>
          <w:sz w:val="22"/>
          <w:szCs w:val="22"/>
        </w:rPr>
      </w:pPr>
    </w:p>
    <w:p w14:paraId="65CBB2EE" w14:textId="77777777" w:rsidR="003F2107" w:rsidRDefault="003E1FB3" w:rsidP="003F2107">
      <w:pPr>
        <w:jc w:val="both"/>
        <w:rPr>
          <w:rFonts w:ascii="MiloOT-Regular" w:hAnsi="MiloOT-Regular" w:cs="Arial"/>
          <w:sz w:val="22"/>
          <w:szCs w:val="22"/>
        </w:rPr>
      </w:pPr>
      <w:r w:rsidRPr="00885BF9">
        <w:rPr>
          <w:rFonts w:ascii="MiloOT-Regular" w:hAnsi="MiloOT-Regular" w:cs="Arial"/>
          <w:sz w:val="22"/>
          <w:szCs w:val="22"/>
        </w:rPr>
        <w:t>Aufführungen der Schüler</w:t>
      </w:r>
      <w:r w:rsidR="0018748A">
        <w:rPr>
          <w:rFonts w:ascii="MiloOT-Regular" w:hAnsi="MiloOT-Regular" w:cs="Arial"/>
          <w:sz w:val="22"/>
          <w:szCs w:val="22"/>
        </w:rPr>
        <w:t>/</w:t>
      </w:r>
      <w:r w:rsidRPr="00885BF9">
        <w:rPr>
          <w:rFonts w:ascii="MiloOT-Regular" w:hAnsi="MiloOT-Regular" w:cs="Arial"/>
          <w:sz w:val="22"/>
          <w:szCs w:val="22"/>
        </w:rPr>
        <w:t>innen finden</w:t>
      </w:r>
      <w:r w:rsidR="00A156B6">
        <w:rPr>
          <w:rFonts w:ascii="MiloOT-Regular" w:hAnsi="MiloOT-Regular" w:cs="Arial"/>
          <w:sz w:val="22"/>
          <w:szCs w:val="22"/>
        </w:rPr>
        <w:t xml:space="preserve"> erst</w:t>
      </w:r>
      <w:r w:rsidRPr="00885BF9">
        <w:rPr>
          <w:rFonts w:ascii="MiloOT-Regular" w:hAnsi="MiloOT-Regular" w:cs="Arial"/>
          <w:sz w:val="22"/>
          <w:szCs w:val="22"/>
        </w:rPr>
        <w:t xml:space="preserve"> im geschützten Rahmen in Form von Werkstatt-Auffüh</w:t>
      </w:r>
      <w:r w:rsidRPr="00885BF9">
        <w:rPr>
          <w:rFonts w:ascii="MiloOT-Regular" w:hAnsi="MiloOT-Regular" w:cs="Arial"/>
          <w:sz w:val="22"/>
          <w:szCs w:val="22"/>
        </w:rPr>
        <w:softHyphen/>
        <w:t>rungen oder internen Werkschauen in der Schule statt</w:t>
      </w:r>
      <w:r w:rsidR="002210B4">
        <w:rPr>
          <w:rFonts w:ascii="MiloOT-Regular" w:hAnsi="MiloOT-Regular" w:cs="Arial"/>
          <w:sz w:val="22"/>
          <w:szCs w:val="22"/>
        </w:rPr>
        <w:t xml:space="preserve"> </w:t>
      </w:r>
      <w:r w:rsidR="002210B4" w:rsidRPr="008E7002">
        <w:rPr>
          <w:rFonts w:ascii="MiloOT-Regular" w:hAnsi="MiloOT-Regular" w:cs="Arial"/>
          <w:sz w:val="22"/>
          <w:szCs w:val="22"/>
        </w:rPr>
        <w:t>(Liste der Aufführungen im SJ 2019/20 siehe Anhang)</w:t>
      </w:r>
      <w:r w:rsidRPr="008E7002">
        <w:rPr>
          <w:rFonts w:ascii="MiloOT-Regular" w:hAnsi="MiloOT-Regular" w:cs="Arial"/>
          <w:sz w:val="22"/>
          <w:szCs w:val="22"/>
        </w:rPr>
        <w:t>. Später werden Präsentationen im Stadtteil ode</w:t>
      </w:r>
      <w:r w:rsidRPr="00885BF9">
        <w:rPr>
          <w:rFonts w:ascii="MiloOT-Regular" w:hAnsi="MiloOT-Regular" w:cs="Arial"/>
          <w:sz w:val="22"/>
          <w:szCs w:val="22"/>
        </w:rPr>
        <w:t>r öffentlichen Raum geplant bis hin zu der jähr</w:t>
      </w:r>
      <w:r w:rsidRPr="00885BF9">
        <w:rPr>
          <w:rFonts w:ascii="MiloOT-Regular" w:hAnsi="MiloOT-Regular" w:cs="Arial"/>
          <w:sz w:val="22"/>
          <w:szCs w:val="22"/>
        </w:rPr>
        <w:softHyphen/>
        <w:t>lichen Abschluss</w:t>
      </w:r>
      <w:r w:rsidRPr="00885BF9">
        <w:rPr>
          <w:rFonts w:ascii="MiloOT-Regular" w:hAnsi="MiloOT-Regular" w:cs="Arial"/>
          <w:sz w:val="22"/>
          <w:szCs w:val="22"/>
        </w:rPr>
        <w:softHyphen/>
        <w:t>präsentation aller Klassen vor großem Publikum. Seit 2007 f</w:t>
      </w:r>
      <w:r w:rsidR="001F35FC">
        <w:rPr>
          <w:rFonts w:ascii="MiloOT-Regular" w:hAnsi="MiloOT-Regular" w:cs="Arial"/>
          <w:sz w:val="22"/>
          <w:szCs w:val="22"/>
        </w:rPr>
        <w:t>and</w:t>
      </w:r>
      <w:r w:rsidRPr="00885BF9">
        <w:rPr>
          <w:rFonts w:ascii="MiloOT-Regular" w:hAnsi="MiloOT-Regular" w:cs="Arial"/>
          <w:sz w:val="22"/>
          <w:szCs w:val="22"/>
        </w:rPr>
        <w:t xml:space="preserve"> diese auf der </w:t>
      </w:r>
      <w:r w:rsidR="00BD3675">
        <w:rPr>
          <w:rFonts w:ascii="MiloOT-Regular" w:hAnsi="MiloOT-Regular" w:cs="Arial"/>
          <w:sz w:val="22"/>
          <w:szCs w:val="22"/>
        </w:rPr>
        <w:t>gr</w:t>
      </w:r>
      <w:r w:rsidRPr="00885BF9">
        <w:rPr>
          <w:rFonts w:ascii="MiloOT-Regular" w:hAnsi="MiloOT-Regular" w:cs="Arial"/>
          <w:sz w:val="22"/>
          <w:szCs w:val="22"/>
        </w:rPr>
        <w:t>oßen Bühne des Ernst Deutsch Theater</w:t>
      </w:r>
      <w:r w:rsidR="00916BCA">
        <w:rPr>
          <w:rFonts w:ascii="MiloOT-Regular" w:hAnsi="MiloOT-Regular" w:cs="Arial"/>
          <w:sz w:val="22"/>
          <w:szCs w:val="22"/>
        </w:rPr>
        <w:t>s</w:t>
      </w:r>
      <w:r w:rsidRPr="00885BF9">
        <w:rPr>
          <w:rFonts w:ascii="MiloOT-Regular" w:hAnsi="MiloOT-Regular" w:cs="Arial"/>
          <w:sz w:val="22"/>
          <w:szCs w:val="22"/>
        </w:rPr>
        <w:t xml:space="preserve"> mit seinen ca. 700 Zuschauerplätzen statt, die von den anderen »Step by Step« Klassen, an »Step by Step« interessierte Klassen, Eltern, Lehrer</w:t>
      </w:r>
      <w:r w:rsidR="0018748A">
        <w:rPr>
          <w:rFonts w:ascii="MiloOT-Regular" w:hAnsi="MiloOT-Regular" w:cs="Arial"/>
          <w:sz w:val="22"/>
          <w:szCs w:val="22"/>
        </w:rPr>
        <w:t>/</w:t>
      </w:r>
      <w:r w:rsidRPr="00885BF9">
        <w:rPr>
          <w:rFonts w:ascii="MiloOT-Regular" w:hAnsi="MiloOT-Regular" w:cs="Arial"/>
          <w:sz w:val="22"/>
          <w:szCs w:val="22"/>
        </w:rPr>
        <w:t>innen, Schulleitungsteams etc. gefüllt werde</w:t>
      </w:r>
      <w:r w:rsidR="003F2107">
        <w:rPr>
          <w:rFonts w:ascii="MiloOT-Regular" w:hAnsi="MiloOT-Regular" w:cs="Arial"/>
          <w:sz w:val="22"/>
          <w:szCs w:val="22"/>
        </w:rPr>
        <w:t xml:space="preserve">n. </w:t>
      </w:r>
    </w:p>
    <w:p w14:paraId="529C33B2" w14:textId="77777777" w:rsidR="00547044" w:rsidRDefault="00547044" w:rsidP="00407056">
      <w:pPr>
        <w:pStyle w:val="Text"/>
        <w:rPr>
          <w:rFonts w:ascii="MiloOT-Regular" w:hAnsi="MiloOT-Regular"/>
          <w:highlight w:val="yellow"/>
        </w:rPr>
      </w:pPr>
    </w:p>
    <w:p w14:paraId="4D780855" w14:textId="77777777" w:rsidR="00277E06" w:rsidRDefault="00277E06" w:rsidP="00407056">
      <w:pPr>
        <w:pStyle w:val="Text"/>
        <w:rPr>
          <w:rFonts w:ascii="MiloOT-Regular" w:hAnsi="MiloOT-Regular"/>
          <w:highlight w:val="yellow"/>
        </w:rPr>
      </w:pPr>
    </w:p>
    <w:p w14:paraId="10E48876" w14:textId="77777777" w:rsidR="00277E06" w:rsidRDefault="00CD605B" w:rsidP="00407056">
      <w:pPr>
        <w:pStyle w:val="Text"/>
        <w:rPr>
          <w:rFonts w:ascii="MiloOT-Regular" w:hAnsi="MiloOT-Regular"/>
          <w:highlight w:val="yellow"/>
        </w:rPr>
      </w:pPr>
      <w:r w:rsidRPr="001B5A07">
        <w:rPr>
          <w:noProof/>
          <w:lang w:eastAsia="de-DE"/>
        </w:rPr>
        <w:drawing>
          <wp:anchor distT="0" distB="0" distL="114300" distR="114300" simplePos="0" relativeHeight="251659264" behindDoc="0" locked="0" layoutInCell="1" allowOverlap="1" wp14:anchorId="22118CF9" wp14:editId="1659FD3C">
            <wp:simplePos x="0" y="0"/>
            <wp:positionH relativeFrom="column">
              <wp:posOffset>2876550</wp:posOffset>
            </wp:positionH>
            <wp:positionV relativeFrom="paragraph">
              <wp:posOffset>-3810</wp:posOffset>
            </wp:positionV>
            <wp:extent cx="2844165" cy="1850390"/>
            <wp:effectExtent l="0" t="0" r="635" b="3810"/>
            <wp:wrapNone/>
            <wp:docPr id="28" name="Grafik 28" descr="C:\Users\1\Desktop\SbS_Film_Screensho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SbS_Film_Screenshot2.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8622" r="5477"/>
                    <a:stretch/>
                  </pic:blipFill>
                  <pic:spPr bwMode="auto">
                    <a:xfrm>
                      <a:off x="0" y="0"/>
                      <a:ext cx="2844165" cy="1850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7E06" w:rsidRPr="001B5A07">
        <w:rPr>
          <w:noProof/>
          <w:lang w:eastAsia="de-DE"/>
        </w:rPr>
        <w:drawing>
          <wp:inline distT="0" distB="0" distL="0" distR="0" wp14:anchorId="155492EF" wp14:editId="68958DC6">
            <wp:extent cx="2800350" cy="1862042"/>
            <wp:effectExtent l="0" t="0" r="0" b="5080"/>
            <wp:docPr id="27" name="Grafik 27" descr="C:\Users\1\Desktop\SbS_Film_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SbS_Film_screenshot.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11839" r="4333"/>
                    <a:stretch/>
                  </pic:blipFill>
                  <pic:spPr bwMode="auto">
                    <a:xfrm>
                      <a:off x="0" y="0"/>
                      <a:ext cx="2816928" cy="1873065"/>
                    </a:xfrm>
                    <a:prstGeom prst="rect">
                      <a:avLst/>
                    </a:prstGeom>
                    <a:noFill/>
                    <a:ln>
                      <a:noFill/>
                    </a:ln>
                    <a:extLst>
                      <a:ext uri="{53640926-AAD7-44d8-BBD7-CCE9431645EC}">
                        <a14:shadowObscured xmlns:a14="http://schemas.microsoft.com/office/drawing/2010/main"/>
                      </a:ext>
                    </a:extLst>
                  </pic:spPr>
                </pic:pic>
              </a:graphicData>
            </a:graphic>
          </wp:inline>
        </w:drawing>
      </w:r>
      <w:r w:rsidR="00277E06">
        <w:rPr>
          <w:rFonts w:ascii="MiloOT-Regular" w:hAnsi="MiloOT-Regular"/>
          <w:highlight w:val="yellow"/>
        </w:rPr>
        <w:t xml:space="preserve"> </w:t>
      </w:r>
    </w:p>
    <w:p w14:paraId="2A53D9B4" w14:textId="77777777" w:rsidR="00277E06" w:rsidRPr="00D514DB" w:rsidRDefault="00D31AEC" w:rsidP="00407056">
      <w:pPr>
        <w:pStyle w:val="Text"/>
        <w:rPr>
          <w:rFonts w:ascii="MiloOT-Regular" w:hAnsi="MiloOT-Regular"/>
          <w:sz w:val="16"/>
          <w:szCs w:val="16"/>
        </w:rPr>
      </w:pPr>
      <w:r w:rsidRPr="00CD605B">
        <w:rPr>
          <w:rFonts w:ascii="MiloOT-Regular" w:hAnsi="MiloOT-Regular" w:cs="Arial"/>
          <w:sz w:val="16"/>
          <w:szCs w:val="16"/>
          <w:lang w:bidi="de-DE"/>
        </w:rPr>
        <w:t xml:space="preserve">Abschlussfilm SJ 2019/20, </w:t>
      </w:r>
      <w:r w:rsidR="0081229B" w:rsidRPr="00CD605B">
        <w:rPr>
          <w:rFonts w:ascii="MiloOT-Regular" w:hAnsi="MiloOT-Regular" w:cs="Arial"/>
          <w:sz w:val="16"/>
          <w:szCs w:val="16"/>
          <w:lang w:bidi="de-DE"/>
        </w:rPr>
        <w:t>»Step by Step« Schüler/innen der Stadtteilschule Hamburg Mitte</w:t>
      </w:r>
      <w:r w:rsidR="001938C4" w:rsidRPr="00CD605B">
        <w:rPr>
          <w:rFonts w:ascii="MiloOT-Regular" w:hAnsi="MiloOT-Regular" w:cs="Arial"/>
          <w:sz w:val="16"/>
          <w:szCs w:val="16"/>
          <w:lang w:bidi="de-DE"/>
        </w:rPr>
        <w:t xml:space="preserve"> und Choreograf/inne</w:t>
      </w:r>
      <w:r w:rsidRPr="00CD605B">
        <w:rPr>
          <w:rFonts w:ascii="MiloOT-Regular" w:hAnsi="MiloOT-Regular" w:cs="Arial"/>
          <w:sz w:val="16"/>
          <w:szCs w:val="16"/>
          <w:lang w:bidi="de-DE"/>
        </w:rPr>
        <w:t>n</w:t>
      </w:r>
      <w:r w:rsidR="00D514DB" w:rsidRPr="00CD605B">
        <w:rPr>
          <w:rFonts w:ascii="MiloOT-Regular" w:hAnsi="MiloOT-Regular" w:cs="Arial"/>
          <w:sz w:val="16"/>
          <w:szCs w:val="16"/>
          <w:lang w:bidi="de-DE"/>
        </w:rPr>
        <w:t xml:space="preserve"> </w:t>
      </w:r>
      <w:r w:rsidR="00CD605B" w:rsidRPr="00CD605B">
        <w:rPr>
          <w:rFonts w:ascii="MiloOT-Regular" w:hAnsi="MiloOT-Regular" w:cs="Consolas"/>
          <w:sz w:val="16"/>
          <w:szCs w:val="16"/>
          <w:lang w:val="en-US"/>
        </w:rPr>
        <w:t xml:space="preserve">(c) »Step by Step« </w:t>
      </w:r>
    </w:p>
    <w:p w14:paraId="6DD3A920" w14:textId="77777777" w:rsidR="00547044" w:rsidRDefault="00547044" w:rsidP="00407056">
      <w:pPr>
        <w:pStyle w:val="Text"/>
        <w:rPr>
          <w:rFonts w:ascii="MiloOT-Regular" w:hAnsi="MiloOT-Regular"/>
          <w:highlight w:val="yellow"/>
        </w:rPr>
      </w:pPr>
    </w:p>
    <w:p w14:paraId="6C0C2F8D" w14:textId="77777777" w:rsidR="00EF110E" w:rsidRDefault="00EF110E" w:rsidP="001938C4">
      <w:pPr>
        <w:pStyle w:val="Text"/>
        <w:jc w:val="both"/>
        <w:rPr>
          <w:rFonts w:ascii="MiloOT-Regular" w:hAnsi="MiloOT-Regular"/>
        </w:rPr>
      </w:pPr>
    </w:p>
    <w:p w14:paraId="2A89290A" w14:textId="77777777" w:rsidR="00AF07D0" w:rsidRPr="001F35FC" w:rsidRDefault="0074496F" w:rsidP="001938C4">
      <w:pPr>
        <w:pStyle w:val="Text"/>
        <w:jc w:val="both"/>
        <w:rPr>
          <w:rFonts w:ascii="MiloOT-Regular" w:hAnsi="MiloOT-Regular"/>
        </w:rPr>
      </w:pPr>
      <w:r w:rsidRPr="001F35FC">
        <w:rPr>
          <w:rFonts w:ascii="MiloOT-Regular" w:hAnsi="MiloOT-Regular"/>
        </w:rPr>
        <w:t>Auch in diesem Schuljahr sollte</w:t>
      </w:r>
      <w:r w:rsidR="00011BE7" w:rsidRPr="001F35FC">
        <w:rPr>
          <w:rFonts w:ascii="MiloOT-Regular" w:hAnsi="MiloOT-Regular"/>
        </w:rPr>
        <w:t xml:space="preserve"> </w:t>
      </w:r>
      <w:r w:rsidR="00407056" w:rsidRPr="001F35FC">
        <w:rPr>
          <w:rFonts w:ascii="MiloOT-Regular" w:hAnsi="MiloOT-Regular"/>
        </w:rPr>
        <w:t>das »Step by Step« Jahr mit eine</w:t>
      </w:r>
      <w:r w:rsidR="00B15841" w:rsidRPr="001F35FC">
        <w:rPr>
          <w:rFonts w:ascii="MiloOT-Regular" w:hAnsi="MiloOT-Regular"/>
        </w:rPr>
        <w:t>m</w:t>
      </w:r>
      <w:r w:rsidR="00407056" w:rsidRPr="001F35FC">
        <w:rPr>
          <w:rFonts w:ascii="MiloOT-Regular" w:hAnsi="MiloOT-Regular"/>
        </w:rPr>
        <w:t xml:space="preserve"> </w:t>
      </w:r>
      <w:r w:rsidR="001F35FC">
        <w:rPr>
          <w:rFonts w:ascii="MiloOT-Regular" w:hAnsi="MiloOT-Regular"/>
        </w:rPr>
        <w:t xml:space="preserve">ganz </w:t>
      </w:r>
      <w:r w:rsidR="00407056" w:rsidRPr="001F35FC">
        <w:rPr>
          <w:rFonts w:ascii="MiloOT-Regular" w:hAnsi="MiloOT-Regular"/>
        </w:rPr>
        <w:t>besonderen gemeinsamen Abschluss enden</w:t>
      </w:r>
      <w:r w:rsidR="001F35FC" w:rsidRPr="001F35FC">
        <w:rPr>
          <w:rFonts w:ascii="MiloOT-Regular" w:hAnsi="MiloOT-Regular"/>
        </w:rPr>
        <w:t xml:space="preserve"> – auch wenn die Theater und Schulen geschlossen waren</w:t>
      </w:r>
      <w:r w:rsidR="00407056" w:rsidRPr="001F35FC">
        <w:rPr>
          <w:rFonts w:ascii="MiloOT-Regular" w:hAnsi="MiloOT-Regular"/>
        </w:rPr>
        <w:t xml:space="preserve">. </w:t>
      </w:r>
      <w:r w:rsidR="001F35FC" w:rsidRPr="001F35FC">
        <w:rPr>
          <w:rFonts w:ascii="MiloOT-Regular" w:hAnsi="MiloOT-Regular"/>
        </w:rPr>
        <w:t xml:space="preserve">So </w:t>
      </w:r>
      <w:r w:rsidR="002C4A50" w:rsidRPr="001F35FC">
        <w:rPr>
          <w:rFonts w:ascii="MiloOT-Regular" w:hAnsi="MiloOT-Regular"/>
        </w:rPr>
        <w:t xml:space="preserve">entwickelten die Choreograf/innen ein Format, </w:t>
      </w:r>
      <w:r w:rsidR="00407056" w:rsidRPr="001F35FC">
        <w:rPr>
          <w:rFonts w:ascii="MiloOT-Regular" w:hAnsi="MiloOT-Regular"/>
        </w:rPr>
        <w:t>für das</w:t>
      </w:r>
      <w:r w:rsidR="002C4A50" w:rsidRPr="001F35FC">
        <w:rPr>
          <w:rFonts w:ascii="MiloOT-Regular" w:hAnsi="MiloOT-Regular"/>
        </w:rPr>
        <w:t xml:space="preserve"> </w:t>
      </w:r>
      <w:r w:rsidR="00D544EB" w:rsidRPr="001F35FC">
        <w:rPr>
          <w:rFonts w:ascii="MiloOT-Regular" w:hAnsi="MiloOT-Regular"/>
        </w:rPr>
        <w:t xml:space="preserve">die Schüler/innen </w:t>
      </w:r>
      <w:r w:rsidR="002C4A50" w:rsidRPr="001F35FC">
        <w:rPr>
          <w:rFonts w:ascii="MiloOT-Regular" w:hAnsi="MiloOT-Regular"/>
        </w:rPr>
        <w:t>Ideengeber</w:t>
      </w:r>
      <w:r w:rsidR="00407056" w:rsidRPr="001F35FC">
        <w:rPr>
          <w:rFonts w:ascii="MiloOT-Regular" w:hAnsi="MiloOT-Regular"/>
        </w:rPr>
        <w:t>/</w:t>
      </w:r>
      <w:r w:rsidR="002C4A50" w:rsidRPr="001F35FC">
        <w:rPr>
          <w:rFonts w:ascii="MiloOT-Regular" w:hAnsi="MiloOT-Regular"/>
        </w:rPr>
        <w:t xml:space="preserve">innen </w:t>
      </w:r>
      <w:r w:rsidR="00407056" w:rsidRPr="001F35FC">
        <w:rPr>
          <w:rFonts w:ascii="MiloOT-Regular" w:hAnsi="MiloOT-Regular"/>
        </w:rPr>
        <w:t>w</w:t>
      </w:r>
      <w:r w:rsidR="00B15841" w:rsidRPr="001F35FC">
        <w:rPr>
          <w:rFonts w:ascii="MiloOT-Regular" w:hAnsi="MiloOT-Regular"/>
        </w:rPr>
        <w:t xml:space="preserve">erden konnten </w:t>
      </w:r>
      <w:r w:rsidR="00407056" w:rsidRPr="001F35FC">
        <w:rPr>
          <w:rFonts w:ascii="MiloOT-Regular" w:hAnsi="MiloOT-Regular"/>
        </w:rPr>
        <w:t xml:space="preserve">und in dem sie filmisch </w:t>
      </w:r>
      <w:r w:rsidR="001A780F" w:rsidRPr="001F35FC">
        <w:rPr>
          <w:rFonts w:ascii="MiloOT-Regular" w:hAnsi="MiloOT-Regular"/>
        </w:rPr>
        <w:t>auf und hinter die Bühne genommen wurden</w:t>
      </w:r>
      <w:r w:rsidR="002C4A50" w:rsidRPr="001F35FC">
        <w:rPr>
          <w:rFonts w:ascii="MiloOT-Regular" w:hAnsi="MiloOT-Regular"/>
        </w:rPr>
        <w:t>.</w:t>
      </w:r>
      <w:r w:rsidR="001A780F" w:rsidRPr="001F35FC">
        <w:rPr>
          <w:rFonts w:ascii="MiloOT-Regular" w:hAnsi="MiloOT-Regular"/>
        </w:rPr>
        <w:t xml:space="preserve"> </w:t>
      </w:r>
      <w:r w:rsidR="00AF07D0" w:rsidRPr="001F35FC">
        <w:rPr>
          <w:rFonts w:ascii="MiloOT-Regular" w:hAnsi="MiloOT-Regular"/>
        </w:rPr>
        <w:t>Das</w:t>
      </w:r>
      <w:r w:rsidR="00407056" w:rsidRPr="001F35FC">
        <w:rPr>
          <w:rFonts w:ascii="MiloOT-Regular" w:hAnsi="MiloOT-Regular"/>
        </w:rPr>
        <w:t xml:space="preserve"> Jahresmotto „Schere, Stein, Papier“ </w:t>
      </w:r>
      <w:r w:rsidR="00AF07D0" w:rsidRPr="001F35FC">
        <w:rPr>
          <w:rFonts w:ascii="MiloOT-Regular" w:hAnsi="MiloOT-Regular"/>
        </w:rPr>
        <w:t xml:space="preserve">wurde </w:t>
      </w:r>
      <w:r w:rsidR="00407056" w:rsidRPr="001F35FC">
        <w:rPr>
          <w:rFonts w:ascii="MiloOT-Regular" w:hAnsi="MiloOT-Regular"/>
        </w:rPr>
        <w:t>auf</w:t>
      </w:r>
      <w:r w:rsidR="00AF07D0" w:rsidRPr="001F35FC">
        <w:rPr>
          <w:rFonts w:ascii="MiloOT-Regular" w:hAnsi="MiloOT-Regular"/>
        </w:rPr>
        <w:t>ge</w:t>
      </w:r>
      <w:r w:rsidR="00407056" w:rsidRPr="001F35FC">
        <w:rPr>
          <w:rFonts w:ascii="MiloOT-Regular" w:hAnsi="MiloOT-Regular"/>
        </w:rPr>
        <w:t>gri</w:t>
      </w:r>
      <w:r w:rsidR="00AF07D0" w:rsidRPr="001F35FC">
        <w:rPr>
          <w:rFonts w:ascii="MiloOT-Regular" w:hAnsi="MiloOT-Regular"/>
        </w:rPr>
        <w:t>f</w:t>
      </w:r>
      <w:r w:rsidR="00407056" w:rsidRPr="001F35FC">
        <w:rPr>
          <w:rFonts w:ascii="MiloOT-Regular" w:hAnsi="MiloOT-Regular"/>
        </w:rPr>
        <w:t>fen</w:t>
      </w:r>
      <w:r w:rsidR="00AF07D0" w:rsidRPr="001F35FC">
        <w:rPr>
          <w:rFonts w:ascii="MiloOT-Regular" w:hAnsi="MiloOT-Regular"/>
        </w:rPr>
        <w:t xml:space="preserve">, </w:t>
      </w:r>
      <w:r w:rsidR="00407056" w:rsidRPr="001F35FC">
        <w:rPr>
          <w:rFonts w:ascii="MiloOT-Regular" w:hAnsi="MiloOT-Regular"/>
        </w:rPr>
        <w:t>mit Erlebnissen und Wahrnehmungen der Schüler/innen wä</w:t>
      </w:r>
      <w:r w:rsidR="008D1865">
        <w:rPr>
          <w:rFonts w:ascii="MiloOT-Regular" w:hAnsi="MiloOT-Regular"/>
        </w:rPr>
        <w:t>h</w:t>
      </w:r>
      <w:r w:rsidR="00407056" w:rsidRPr="001F35FC">
        <w:rPr>
          <w:rFonts w:ascii="MiloOT-Regular" w:hAnsi="MiloOT-Regular"/>
        </w:rPr>
        <w:t xml:space="preserve">rend der Corona-Zeit </w:t>
      </w:r>
      <w:r w:rsidR="00AF07D0" w:rsidRPr="001F35FC">
        <w:rPr>
          <w:rFonts w:ascii="MiloOT-Regular" w:hAnsi="MiloOT-Regular"/>
        </w:rPr>
        <w:t xml:space="preserve">verwoben und durch Verkörperungen von </w:t>
      </w:r>
      <w:r w:rsidR="00407056" w:rsidRPr="001F35FC">
        <w:rPr>
          <w:rFonts w:ascii="MiloOT-Regular" w:hAnsi="MiloOT-Regular"/>
        </w:rPr>
        <w:t>charakteristische</w:t>
      </w:r>
      <w:r w:rsidR="00AF07D0" w:rsidRPr="001F35FC">
        <w:rPr>
          <w:rFonts w:ascii="MiloOT-Regular" w:hAnsi="MiloOT-Regular"/>
        </w:rPr>
        <w:t>n</w:t>
      </w:r>
      <w:r w:rsidR="00407056" w:rsidRPr="001F35FC">
        <w:rPr>
          <w:rFonts w:ascii="MiloOT-Regular" w:hAnsi="MiloOT-Regular"/>
        </w:rPr>
        <w:t xml:space="preserve"> Momente</w:t>
      </w:r>
      <w:r w:rsidR="008A040C">
        <w:rPr>
          <w:rFonts w:ascii="MiloOT-Regular" w:hAnsi="MiloOT-Regular"/>
        </w:rPr>
        <w:t>n</w:t>
      </w:r>
      <w:r w:rsidR="00407056" w:rsidRPr="001F35FC">
        <w:rPr>
          <w:rFonts w:ascii="MiloOT-Regular" w:hAnsi="MiloOT-Regular"/>
        </w:rPr>
        <w:t xml:space="preserve"> </w:t>
      </w:r>
      <w:r w:rsidR="00AF07D0" w:rsidRPr="001F35FC">
        <w:rPr>
          <w:rFonts w:ascii="MiloOT-Regular" w:hAnsi="MiloOT-Regular"/>
        </w:rPr>
        <w:t xml:space="preserve">durch die Choreograf/innen </w:t>
      </w:r>
      <w:r w:rsidR="001F35FC" w:rsidRPr="001F35FC">
        <w:rPr>
          <w:rFonts w:ascii="MiloOT-Regular" w:hAnsi="MiloOT-Regular"/>
        </w:rPr>
        <w:t xml:space="preserve">im Ernst Deutsch Theater </w:t>
      </w:r>
      <w:r w:rsidR="008D1865">
        <w:rPr>
          <w:rFonts w:ascii="MiloOT-Regular" w:hAnsi="MiloOT-Regular"/>
        </w:rPr>
        <w:t xml:space="preserve">sehr </w:t>
      </w:r>
      <w:r w:rsidR="005539FF">
        <w:rPr>
          <w:rFonts w:ascii="MiloOT-Regular" w:hAnsi="MiloOT-Regular"/>
        </w:rPr>
        <w:t>vielseitig und künstlerisch</w:t>
      </w:r>
      <w:r w:rsidR="008D1865">
        <w:rPr>
          <w:rFonts w:ascii="MiloOT-Regular" w:hAnsi="MiloOT-Regular"/>
        </w:rPr>
        <w:t xml:space="preserve"> </w:t>
      </w:r>
      <w:r w:rsidR="00AF07D0" w:rsidRPr="001F35FC">
        <w:rPr>
          <w:rFonts w:ascii="MiloOT-Regular" w:hAnsi="MiloOT-Regular"/>
        </w:rPr>
        <w:t>komplettiert.</w:t>
      </w:r>
    </w:p>
    <w:p w14:paraId="6AF81F00" w14:textId="77777777" w:rsidR="00AF07D0" w:rsidRPr="001F35FC" w:rsidRDefault="00AF07D0" w:rsidP="00407056">
      <w:pPr>
        <w:pStyle w:val="Text"/>
        <w:rPr>
          <w:rFonts w:ascii="MiloOT-Regular" w:hAnsi="MiloOT-Regular"/>
        </w:rPr>
      </w:pPr>
    </w:p>
    <w:p w14:paraId="4BCA2FF2" w14:textId="77777777" w:rsidR="00407056" w:rsidRPr="001F35FC" w:rsidRDefault="00AF07D0" w:rsidP="001938C4">
      <w:pPr>
        <w:pStyle w:val="Text"/>
        <w:jc w:val="both"/>
        <w:rPr>
          <w:rFonts w:ascii="MiloOT-Regular" w:hAnsi="MiloOT-Regular"/>
        </w:rPr>
      </w:pPr>
      <w:r w:rsidRPr="001F35FC">
        <w:rPr>
          <w:rFonts w:ascii="MiloOT-Regular" w:hAnsi="MiloOT-Regular"/>
        </w:rPr>
        <w:t xml:space="preserve">Die Schüler/innen arbeiteten </w:t>
      </w:r>
      <w:r w:rsidR="001F35FC">
        <w:rPr>
          <w:rFonts w:ascii="MiloOT-Regular" w:hAnsi="MiloOT-Regular"/>
        </w:rPr>
        <w:t>von zuhause</w:t>
      </w:r>
      <w:r w:rsidRPr="001F35FC">
        <w:rPr>
          <w:rFonts w:ascii="MiloOT-Regular" w:hAnsi="MiloOT-Regular"/>
        </w:rPr>
        <w:t xml:space="preserve"> in Form von Ton-, Foto- bzw. Filmaufnahmen und Texten an</w:t>
      </w:r>
      <w:r w:rsidR="008A040C">
        <w:rPr>
          <w:rFonts w:ascii="MiloOT-Regular" w:hAnsi="MiloOT-Regular"/>
        </w:rPr>
        <w:t xml:space="preserve"> dem choreografischen Film mit. </w:t>
      </w:r>
      <w:r w:rsidR="008A040C" w:rsidRPr="008D1865">
        <w:rPr>
          <w:rFonts w:ascii="MiloOT-Regular" w:hAnsi="MiloOT-Regular"/>
        </w:rPr>
        <w:t>Neben verschiedenen Aufgaben</w:t>
      </w:r>
      <w:r w:rsidR="00CA5C4E" w:rsidRPr="008D1865">
        <w:rPr>
          <w:rFonts w:ascii="MiloOT-Regular" w:hAnsi="MiloOT-Regular"/>
        </w:rPr>
        <w:t xml:space="preserve"> zum Motto erhielten sie drei Fragen, die sie auf ihre Weise beantworten konnten.</w:t>
      </w:r>
      <w:r w:rsidR="008A040C">
        <w:rPr>
          <w:rFonts w:ascii="MiloOT-Regular" w:hAnsi="MiloOT-Regular"/>
        </w:rPr>
        <w:t xml:space="preserve"> </w:t>
      </w:r>
    </w:p>
    <w:p w14:paraId="269E34F3" w14:textId="77777777" w:rsidR="00407056" w:rsidRPr="001F35FC" w:rsidRDefault="00407056" w:rsidP="001938C4">
      <w:pPr>
        <w:pStyle w:val="Text"/>
        <w:jc w:val="both"/>
        <w:rPr>
          <w:rFonts w:ascii="MiloOT-Regular" w:hAnsi="MiloOT-Regular"/>
        </w:rPr>
      </w:pPr>
    </w:p>
    <w:p w14:paraId="1E62268C" w14:textId="77777777" w:rsidR="001A780F" w:rsidRPr="001F35FC" w:rsidRDefault="001A780F" w:rsidP="00AF07D0">
      <w:pPr>
        <w:pStyle w:val="Text"/>
        <w:ind w:left="1701"/>
        <w:rPr>
          <w:rFonts w:ascii="MiloOT-Regular" w:hAnsi="MiloOT-Regular"/>
        </w:rPr>
      </w:pPr>
      <w:r w:rsidRPr="001F35FC">
        <w:rPr>
          <w:rFonts w:ascii="MiloOT-Regular" w:hAnsi="MiloOT-Regular"/>
        </w:rPr>
        <w:t>Was hat dich in dieser Zeit BEWEGT</w:t>
      </w:r>
      <w:r w:rsidR="00AF07D0" w:rsidRPr="001F35FC">
        <w:rPr>
          <w:rFonts w:ascii="MiloOT-Regular" w:hAnsi="MiloOT-Regular"/>
        </w:rPr>
        <w:t>:</w:t>
      </w:r>
      <w:r w:rsidR="00AF07D0" w:rsidRPr="001F35FC">
        <w:rPr>
          <w:rFonts w:ascii="MiloOT-Regular" w:hAnsi="MiloOT-Regular"/>
        </w:rPr>
        <w:br/>
      </w:r>
      <w:r w:rsidRPr="001F35FC">
        <w:rPr>
          <w:rFonts w:ascii="MiloOT-Regular" w:hAnsi="MiloOT-Regular"/>
        </w:rPr>
        <w:t>Was ist schön in dieser Zeit?</w:t>
      </w:r>
    </w:p>
    <w:p w14:paraId="366D7B49" w14:textId="77777777" w:rsidR="00AF07D0" w:rsidRPr="001F35FC" w:rsidRDefault="001A780F" w:rsidP="00AF07D0">
      <w:pPr>
        <w:pStyle w:val="Text"/>
        <w:ind w:left="1701"/>
        <w:rPr>
          <w:rFonts w:ascii="MiloOT-Regular" w:hAnsi="MiloOT-Regular"/>
        </w:rPr>
      </w:pPr>
      <w:r w:rsidRPr="001F35FC">
        <w:rPr>
          <w:rFonts w:ascii="MiloOT-Regular" w:hAnsi="MiloOT-Regular"/>
        </w:rPr>
        <w:t xml:space="preserve">Was hast du Neues um dich herum entdeckt oder beobachtet? </w:t>
      </w:r>
    </w:p>
    <w:p w14:paraId="211F82BA" w14:textId="77777777" w:rsidR="001A780F" w:rsidRPr="001F35FC" w:rsidRDefault="001A780F" w:rsidP="00AF07D0">
      <w:pPr>
        <w:pStyle w:val="Text"/>
        <w:ind w:left="1701"/>
        <w:rPr>
          <w:rFonts w:ascii="MiloOT-Regular" w:hAnsi="MiloOT-Regular"/>
        </w:rPr>
      </w:pPr>
      <w:r w:rsidRPr="001F35FC">
        <w:rPr>
          <w:rFonts w:ascii="MiloOT-Regular" w:hAnsi="MiloOT-Regular"/>
        </w:rPr>
        <w:t xml:space="preserve">Was vermisst du? </w:t>
      </w:r>
    </w:p>
    <w:p w14:paraId="50E6DFED" w14:textId="77777777" w:rsidR="00AF07D0" w:rsidRPr="008E7002" w:rsidRDefault="001F35FC" w:rsidP="001F35FC">
      <w:pPr>
        <w:pStyle w:val="Text"/>
        <w:ind w:left="1701"/>
        <w:rPr>
          <w:rFonts w:ascii="MiloOT-Regular" w:hAnsi="MiloOT-Regular"/>
        </w:rPr>
      </w:pPr>
      <w:r w:rsidRPr="008E7002">
        <w:rPr>
          <w:rFonts w:ascii="MiloOT-Regular" w:hAnsi="MiloOT-Regular"/>
        </w:rPr>
        <w:t>(s. Anlage)</w:t>
      </w:r>
    </w:p>
    <w:p w14:paraId="44297671" w14:textId="77777777" w:rsidR="008D1865" w:rsidRDefault="008D1865" w:rsidP="00AE6443">
      <w:pPr>
        <w:pStyle w:val="Text"/>
        <w:jc w:val="both"/>
        <w:rPr>
          <w:rFonts w:ascii="MiloOT-Regular" w:hAnsi="MiloOT-Regular"/>
        </w:rPr>
      </w:pPr>
    </w:p>
    <w:p w14:paraId="05B1A3BF" w14:textId="77777777" w:rsidR="00B15841" w:rsidRPr="00B15841" w:rsidRDefault="001A780F" w:rsidP="00AE6443">
      <w:pPr>
        <w:pStyle w:val="Text"/>
        <w:jc w:val="both"/>
        <w:rPr>
          <w:rFonts w:ascii="MiloOT-Regular" w:hAnsi="MiloOT-Regular"/>
        </w:rPr>
      </w:pPr>
      <w:r w:rsidRPr="00B15841">
        <w:rPr>
          <w:rFonts w:ascii="MiloOT-Regular" w:hAnsi="MiloOT-Regular"/>
        </w:rPr>
        <w:t xml:space="preserve">Aus allen Antworten </w:t>
      </w:r>
      <w:r w:rsidR="00AF07D0" w:rsidRPr="00B15841">
        <w:rPr>
          <w:rFonts w:ascii="MiloOT-Regular" w:hAnsi="MiloOT-Regular"/>
        </w:rPr>
        <w:t>haben die Choreograf</w:t>
      </w:r>
      <w:r w:rsidR="001F35FC">
        <w:rPr>
          <w:rFonts w:ascii="MiloOT-Regular" w:hAnsi="MiloOT-Regular"/>
        </w:rPr>
        <w:t>/</w:t>
      </w:r>
      <w:r w:rsidR="00AF07D0" w:rsidRPr="00B15841">
        <w:rPr>
          <w:rFonts w:ascii="MiloOT-Regular" w:hAnsi="MiloOT-Regular"/>
        </w:rPr>
        <w:t xml:space="preserve">innen Neues entwickelt – </w:t>
      </w:r>
      <w:r w:rsidRPr="00B15841">
        <w:rPr>
          <w:rFonts w:ascii="MiloOT-Regular" w:hAnsi="MiloOT-Regular"/>
        </w:rPr>
        <w:t>neue Aufgaben, neue Fragen und</w:t>
      </w:r>
      <w:r w:rsidR="00AF07D0" w:rsidRPr="00B15841">
        <w:rPr>
          <w:rFonts w:ascii="MiloOT-Regular" w:hAnsi="MiloOT-Regular"/>
        </w:rPr>
        <w:t xml:space="preserve"> neues</w:t>
      </w:r>
      <w:r w:rsidRPr="00B15841">
        <w:rPr>
          <w:rFonts w:ascii="MiloOT-Regular" w:hAnsi="MiloOT-Regular"/>
        </w:rPr>
        <w:t xml:space="preserve"> Bewegungs- und Tanzmaterial</w:t>
      </w:r>
      <w:r w:rsidR="00962D74" w:rsidRPr="00B15841">
        <w:rPr>
          <w:rFonts w:ascii="MiloOT-Regular" w:hAnsi="MiloOT-Regular"/>
        </w:rPr>
        <w:t xml:space="preserve"> und dies </w:t>
      </w:r>
      <w:r w:rsidR="001F35FC">
        <w:rPr>
          <w:rFonts w:ascii="MiloOT-Regular" w:hAnsi="MiloOT-Regular"/>
        </w:rPr>
        <w:t>im Ernst Deutsch Theater</w:t>
      </w:r>
      <w:r w:rsidR="00962D74" w:rsidRPr="00B15841">
        <w:rPr>
          <w:rFonts w:ascii="MiloOT-Regular" w:hAnsi="MiloOT-Regular"/>
        </w:rPr>
        <w:t xml:space="preserve"> </w:t>
      </w:r>
      <w:r w:rsidR="005539FF">
        <w:rPr>
          <w:rFonts w:ascii="MiloOT-Regular" w:hAnsi="MiloOT-Regular"/>
        </w:rPr>
        <w:t xml:space="preserve">eindrucksvoll </w:t>
      </w:r>
      <w:r w:rsidR="00962D74" w:rsidRPr="00B15841">
        <w:rPr>
          <w:rFonts w:ascii="MiloOT-Regular" w:hAnsi="MiloOT-Regular"/>
        </w:rPr>
        <w:t xml:space="preserve">umgesetzt. </w:t>
      </w:r>
      <w:r w:rsidR="00B15841" w:rsidRPr="00B15841">
        <w:rPr>
          <w:rFonts w:ascii="MiloOT-Regular" w:hAnsi="MiloOT-Regular"/>
        </w:rPr>
        <w:t xml:space="preserve">Gemeinsam </w:t>
      </w:r>
      <w:r w:rsidR="00B15841" w:rsidRPr="008D1865">
        <w:rPr>
          <w:rFonts w:ascii="MiloOT-Regular" w:hAnsi="MiloOT-Regular"/>
        </w:rPr>
        <w:t>mit dem Filmemacher Martin D'Costa, dschungelfilm,</w:t>
      </w:r>
      <w:r w:rsidR="00B230DC" w:rsidRPr="008D1865">
        <w:rPr>
          <w:rFonts w:ascii="MiloOT-Regular" w:hAnsi="MiloOT-Regular"/>
        </w:rPr>
        <w:t xml:space="preserve"> entstand ein fac</w:t>
      </w:r>
      <w:r w:rsidR="00962D74" w:rsidRPr="008D1865">
        <w:rPr>
          <w:rFonts w:ascii="MiloOT-Regular" w:hAnsi="MiloOT-Regular"/>
        </w:rPr>
        <w:t>e</w:t>
      </w:r>
      <w:r w:rsidR="00FA0957" w:rsidRPr="008D1865">
        <w:rPr>
          <w:rFonts w:ascii="MiloOT-Regular" w:hAnsi="MiloOT-Regular"/>
        </w:rPr>
        <w:t>tte</w:t>
      </w:r>
      <w:r w:rsidR="001938C4" w:rsidRPr="008D1865">
        <w:rPr>
          <w:rFonts w:ascii="MiloOT-Regular" w:hAnsi="MiloOT-Regular"/>
        </w:rPr>
        <w:t>nreicher, dichter Film mit einer Länge von 22 Minuten</w:t>
      </w:r>
      <w:r w:rsidR="001F35FC" w:rsidRPr="008D1865">
        <w:rPr>
          <w:rFonts w:ascii="MiloOT-Regular" w:hAnsi="MiloOT-Regular"/>
        </w:rPr>
        <w:t xml:space="preserve">, </w:t>
      </w:r>
      <w:r w:rsidR="00B230DC" w:rsidRPr="008D1865">
        <w:rPr>
          <w:rFonts w:ascii="MiloOT-Regular" w:hAnsi="MiloOT-Regular"/>
        </w:rPr>
        <w:t xml:space="preserve">der </w:t>
      </w:r>
      <w:r w:rsidR="00CA5C4E" w:rsidRPr="008D1865">
        <w:rPr>
          <w:rFonts w:ascii="MiloOT-Regular" w:hAnsi="MiloOT-Regular"/>
        </w:rPr>
        <w:t xml:space="preserve">die Schüler/innen durch die </w:t>
      </w:r>
      <w:r w:rsidR="00AE6443" w:rsidRPr="008D1865">
        <w:rPr>
          <w:rFonts w:ascii="MiloOT-Regular" w:hAnsi="MiloOT-Regular"/>
        </w:rPr>
        <w:t>Phasen ihres</w:t>
      </w:r>
      <w:r w:rsidR="00CA5C4E" w:rsidRPr="008D1865">
        <w:rPr>
          <w:rFonts w:ascii="MiloOT-Regular" w:hAnsi="MiloOT-Regular"/>
        </w:rPr>
        <w:t xml:space="preserve"> Schuljahres mitnimmt – die Zeit vor Corona, in der sie im Klassenverb</w:t>
      </w:r>
      <w:r w:rsidR="0006453C" w:rsidRPr="008D1865">
        <w:rPr>
          <w:rFonts w:ascii="MiloOT-Regular" w:hAnsi="MiloOT-Regular"/>
        </w:rPr>
        <w:t>and erste Tanzerfahrungen gemacht haben</w:t>
      </w:r>
      <w:r w:rsidR="00CA5C4E" w:rsidRPr="008D1865">
        <w:rPr>
          <w:rFonts w:ascii="MiloOT-Regular" w:hAnsi="MiloOT-Regular"/>
        </w:rPr>
        <w:t>, die Zeit mit Corona zuhause und zuletzt wieder in der Schule</w:t>
      </w:r>
      <w:r w:rsidR="00AE6443" w:rsidRPr="008D1865">
        <w:rPr>
          <w:rFonts w:ascii="MiloOT-Regular" w:hAnsi="MiloOT-Regular"/>
        </w:rPr>
        <w:t>, wo sie</w:t>
      </w:r>
      <w:r w:rsidR="00CA5C4E" w:rsidRPr="008D1865">
        <w:rPr>
          <w:rFonts w:ascii="MiloOT-Regular" w:hAnsi="MiloOT-Regular"/>
        </w:rPr>
        <w:t xml:space="preserve"> in kleinen Gruppen choreografisches Material er</w:t>
      </w:r>
      <w:r w:rsidR="00AE6443" w:rsidRPr="008D1865">
        <w:rPr>
          <w:rFonts w:ascii="MiloOT-Regular" w:hAnsi="MiloOT-Regular"/>
        </w:rPr>
        <w:t>arbeiten</w:t>
      </w:r>
      <w:r w:rsidR="0006453C" w:rsidRPr="008D1865">
        <w:rPr>
          <w:rFonts w:ascii="MiloOT-Regular" w:hAnsi="MiloOT-Regular"/>
        </w:rPr>
        <w:t xml:space="preserve"> konnten</w:t>
      </w:r>
      <w:r w:rsidR="00AE6443" w:rsidRPr="008D1865">
        <w:rPr>
          <w:rFonts w:ascii="MiloOT-Regular" w:hAnsi="MiloOT-Regular"/>
        </w:rPr>
        <w:t>.</w:t>
      </w:r>
      <w:r w:rsidR="00AE6443">
        <w:rPr>
          <w:rFonts w:ascii="MiloOT-Regular" w:hAnsi="MiloOT-Regular"/>
        </w:rPr>
        <w:t xml:space="preserve"> </w:t>
      </w:r>
    </w:p>
    <w:p w14:paraId="0AE38FEF" w14:textId="77777777" w:rsidR="00B15841" w:rsidRPr="00B15841" w:rsidRDefault="00B15841" w:rsidP="00B15841">
      <w:pPr>
        <w:pStyle w:val="Text"/>
        <w:rPr>
          <w:rFonts w:ascii="MiloOT-Regular" w:hAnsi="MiloOT-Regular"/>
        </w:rPr>
      </w:pPr>
    </w:p>
    <w:p w14:paraId="57158A7B" w14:textId="77777777" w:rsidR="00B15841" w:rsidRPr="00B15841" w:rsidRDefault="00B15841" w:rsidP="002F666D">
      <w:pPr>
        <w:pStyle w:val="Text"/>
        <w:jc w:val="both"/>
        <w:rPr>
          <w:rFonts w:ascii="MiloOT-Regular" w:hAnsi="MiloOT-Regular"/>
        </w:rPr>
      </w:pPr>
      <w:r w:rsidRPr="00B15841">
        <w:rPr>
          <w:rFonts w:ascii="MiloOT-Regular" w:hAnsi="MiloOT-Regular"/>
        </w:rPr>
        <w:lastRenderedPageBreak/>
        <w:t>In der letzten Woche vor den Sommerferien konnten</w:t>
      </w:r>
      <w:r w:rsidR="00962D74" w:rsidRPr="00B15841">
        <w:rPr>
          <w:rFonts w:ascii="MiloOT-Regular" w:hAnsi="MiloOT-Regular"/>
        </w:rPr>
        <w:t xml:space="preserve"> die Schüler/innen </w:t>
      </w:r>
      <w:r w:rsidRPr="00B15841">
        <w:rPr>
          <w:rFonts w:ascii="MiloOT-Regular" w:hAnsi="MiloOT-Regular"/>
        </w:rPr>
        <w:t xml:space="preserve">den Abschlussfilm </w:t>
      </w:r>
      <w:r w:rsidR="00407056" w:rsidRPr="00B15841">
        <w:rPr>
          <w:rFonts w:ascii="MiloOT-Regular" w:hAnsi="MiloOT-Regular"/>
        </w:rPr>
        <w:t xml:space="preserve">in kleineren Gruppen </w:t>
      </w:r>
      <w:r w:rsidR="00962D74" w:rsidRPr="00B15841">
        <w:rPr>
          <w:rFonts w:ascii="MiloOT-Regular" w:hAnsi="MiloOT-Regular"/>
        </w:rPr>
        <w:t>in der Schule</w:t>
      </w:r>
      <w:r w:rsidR="00D544EB" w:rsidRPr="00B15841">
        <w:rPr>
          <w:rFonts w:ascii="MiloOT-Regular" w:hAnsi="MiloOT-Regular"/>
        </w:rPr>
        <w:t xml:space="preserve"> </w:t>
      </w:r>
      <w:r w:rsidR="00407056" w:rsidRPr="00B15841">
        <w:rPr>
          <w:rFonts w:ascii="MiloOT-Regular" w:hAnsi="MiloOT-Regular"/>
        </w:rPr>
        <w:t xml:space="preserve">anschauen. </w:t>
      </w:r>
      <w:r w:rsidR="00962D74" w:rsidRPr="00B15841">
        <w:rPr>
          <w:rFonts w:ascii="MiloOT-Regular" w:hAnsi="MiloOT-Regular"/>
        </w:rPr>
        <w:t xml:space="preserve">Eine Beobachtungsaufgabe forderte sie auf zu entdecken, </w:t>
      </w:r>
      <w:r w:rsidR="00D544EB" w:rsidRPr="00B15841">
        <w:rPr>
          <w:rFonts w:ascii="MiloOT-Regular" w:hAnsi="MiloOT-Regular"/>
        </w:rPr>
        <w:t xml:space="preserve">welche Posen, Gesten, Sounds, Stimmen und Bewegungen sie aus </w:t>
      </w:r>
      <w:r w:rsidR="001F35FC">
        <w:rPr>
          <w:rFonts w:ascii="MiloOT-Regular" w:hAnsi="MiloOT-Regular"/>
        </w:rPr>
        <w:t>»Step by Step«</w:t>
      </w:r>
      <w:r w:rsidR="00D544EB" w:rsidRPr="00B15841">
        <w:rPr>
          <w:rFonts w:ascii="MiloOT-Regular" w:hAnsi="MiloOT-Regular"/>
        </w:rPr>
        <w:t xml:space="preserve"> wiedererkennen.</w:t>
      </w:r>
      <w:r w:rsidR="00962D74" w:rsidRPr="00B15841">
        <w:rPr>
          <w:rFonts w:ascii="MiloOT-Regular" w:hAnsi="MiloOT-Regular"/>
        </w:rPr>
        <w:t xml:space="preserve"> </w:t>
      </w:r>
      <w:r w:rsidR="009616DE" w:rsidRPr="00215B8C">
        <w:rPr>
          <w:rFonts w:ascii="MiloOT-Regular" w:hAnsi="MiloOT-Regular"/>
        </w:rPr>
        <w:t xml:space="preserve">Begeistert </w:t>
      </w:r>
      <w:r w:rsidR="009616DE" w:rsidRPr="00C8261B">
        <w:rPr>
          <w:rFonts w:ascii="MiloOT-Regular" w:hAnsi="MiloOT-Regular"/>
        </w:rPr>
        <w:t xml:space="preserve">erkannten </w:t>
      </w:r>
      <w:r w:rsidR="004E58F9" w:rsidRPr="00C8261B">
        <w:rPr>
          <w:rFonts w:ascii="MiloOT-Regular" w:hAnsi="MiloOT-Regular"/>
        </w:rPr>
        <w:t>sie sich</w:t>
      </w:r>
      <w:r w:rsidR="009616DE" w:rsidRPr="00C8261B">
        <w:rPr>
          <w:rFonts w:ascii="MiloOT-Regular" w:hAnsi="MiloOT-Regular"/>
        </w:rPr>
        <w:t xml:space="preserve"> </w:t>
      </w:r>
      <w:r w:rsidR="00962D74" w:rsidRPr="00C8261B">
        <w:rPr>
          <w:rFonts w:ascii="MiloOT-Regular" w:hAnsi="MiloOT-Regular"/>
        </w:rPr>
        <w:t xml:space="preserve">in vielem wieder, </w:t>
      </w:r>
      <w:r w:rsidR="004E58F9" w:rsidRPr="00C8261B">
        <w:rPr>
          <w:rFonts w:ascii="MiloOT-Regular" w:hAnsi="MiloOT-Regular"/>
        </w:rPr>
        <w:t>auch in Szenen, die nicht explizit ihr Repertoir wiederspiegelten.</w:t>
      </w:r>
      <w:r w:rsidR="004E58F9" w:rsidRPr="00215B8C">
        <w:rPr>
          <w:rFonts w:ascii="MiloOT-Regular" w:hAnsi="MiloOT-Regular"/>
        </w:rPr>
        <w:t xml:space="preserve"> </w:t>
      </w:r>
      <w:r w:rsidR="00456A37">
        <w:rPr>
          <w:rFonts w:ascii="MiloOT-Regular" w:hAnsi="MiloOT-Regular"/>
        </w:rPr>
        <w:t>Es</w:t>
      </w:r>
      <w:r w:rsidR="002F666D">
        <w:rPr>
          <w:rFonts w:ascii="MiloOT-Regular" w:hAnsi="MiloOT-Regular"/>
        </w:rPr>
        <w:t xml:space="preserve"> wurde deutlich, dass sie</w:t>
      </w:r>
      <w:r w:rsidR="00215B8C">
        <w:rPr>
          <w:rFonts w:ascii="MiloOT-Regular" w:hAnsi="MiloOT-Regular"/>
        </w:rPr>
        <w:t xml:space="preserve"> trotz der langen Unterbrechung einiges von »Step by Step«</w:t>
      </w:r>
      <w:r w:rsidR="00456A37">
        <w:rPr>
          <w:rFonts w:ascii="MiloOT-Regular" w:hAnsi="MiloOT-Regular"/>
        </w:rPr>
        <w:t xml:space="preserve">, wie aus dem Unterricht und auch der Lecture Performance, </w:t>
      </w:r>
      <w:r w:rsidR="009E2548">
        <w:rPr>
          <w:rFonts w:ascii="MiloOT-Regular" w:hAnsi="MiloOT-Regular"/>
        </w:rPr>
        <w:t xml:space="preserve">mitgenommen haben. </w:t>
      </w:r>
      <w:r w:rsidR="00215B8C">
        <w:rPr>
          <w:rFonts w:ascii="MiloOT-Regular" w:hAnsi="MiloOT-Regular"/>
        </w:rPr>
        <w:t xml:space="preserve">Insgesamt </w:t>
      </w:r>
      <w:r w:rsidR="002F666D">
        <w:rPr>
          <w:rFonts w:ascii="MiloOT-Regular" w:hAnsi="MiloOT-Regular"/>
        </w:rPr>
        <w:t>gab es ein sehr positives F</w:t>
      </w:r>
      <w:r w:rsidR="00456A37">
        <w:rPr>
          <w:rFonts w:ascii="MiloOT-Regular" w:hAnsi="MiloOT-Regular"/>
        </w:rPr>
        <w:t>eedback von den Schüler/innen und</w:t>
      </w:r>
      <w:r w:rsidR="002F666D">
        <w:rPr>
          <w:rFonts w:ascii="MiloOT-Regular" w:hAnsi="MiloOT-Regular"/>
        </w:rPr>
        <w:t xml:space="preserve"> Lehrer/innen</w:t>
      </w:r>
      <w:r w:rsidR="002F666D" w:rsidRPr="005539FF">
        <w:rPr>
          <w:rFonts w:ascii="MiloOT-Regular" w:hAnsi="MiloOT-Regular"/>
        </w:rPr>
        <w:t xml:space="preserve">. </w:t>
      </w:r>
      <w:r w:rsidR="00EF110E" w:rsidRPr="005539FF">
        <w:rPr>
          <w:rFonts w:ascii="MiloOT-Regular" w:hAnsi="MiloOT-Regular"/>
        </w:rPr>
        <w:t xml:space="preserve">Ein </w:t>
      </w:r>
      <w:r w:rsidR="008D1865" w:rsidRPr="005539FF">
        <w:rPr>
          <w:rFonts w:ascii="MiloOT-Regular" w:hAnsi="MiloOT-Regular"/>
        </w:rPr>
        <w:t xml:space="preserve">sehr </w:t>
      </w:r>
      <w:r w:rsidR="00EF110E" w:rsidRPr="005539FF">
        <w:rPr>
          <w:rFonts w:ascii="MiloOT-Regular" w:hAnsi="MiloOT-Regular"/>
        </w:rPr>
        <w:t>gelungener Abschlu</w:t>
      </w:r>
      <w:r w:rsidR="009E2548" w:rsidRPr="005539FF">
        <w:rPr>
          <w:rFonts w:ascii="MiloOT-Regular" w:hAnsi="MiloOT-Regular"/>
        </w:rPr>
        <w:t>ss</w:t>
      </w:r>
      <w:r w:rsidR="005539FF" w:rsidRPr="005539FF">
        <w:rPr>
          <w:rFonts w:ascii="MiloOT-Regular" w:hAnsi="MiloOT-Regular"/>
        </w:rPr>
        <w:t xml:space="preserve"> – auch wenn er nicht das</w:t>
      </w:r>
      <w:r w:rsidR="009E2548" w:rsidRPr="005539FF">
        <w:rPr>
          <w:rFonts w:ascii="MiloOT-Regular" w:hAnsi="MiloOT-Regular"/>
        </w:rPr>
        <w:t xml:space="preserve"> Erlebnis</w:t>
      </w:r>
      <w:r w:rsidR="00EF110E" w:rsidRPr="005539FF">
        <w:rPr>
          <w:rFonts w:ascii="MiloOT-Regular" w:hAnsi="MiloOT-Regular"/>
        </w:rPr>
        <w:t>, auf einer großen Bühne etwas gemeinsam Entstandenes zu präsentieren, ersetzen kann.</w:t>
      </w:r>
    </w:p>
    <w:p w14:paraId="706E7589" w14:textId="77777777" w:rsidR="00916BCA" w:rsidRDefault="00916BCA" w:rsidP="00885BF9">
      <w:pPr>
        <w:jc w:val="both"/>
        <w:rPr>
          <w:rFonts w:ascii="MiloOT-Regular" w:hAnsi="MiloOT-Regular"/>
          <w:sz w:val="22"/>
          <w:szCs w:val="22"/>
        </w:rPr>
      </w:pPr>
    </w:p>
    <w:p w14:paraId="589FF557" w14:textId="77777777" w:rsidR="00962D74" w:rsidRDefault="00962D74" w:rsidP="00885BF9">
      <w:pPr>
        <w:jc w:val="both"/>
        <w:rPr>
          <w:rFonts w:ascii="MiloOT-Bold" w:eastAsia="Times New Roman" w:hAnsi="MiloOT-Bold" w:cs="Times New Roman"/>
          <w:sz w:val="22"/>
          <w:lang w:bidi="de-DE"/>
        </w:rPr>
      </w:pPr>
    </w:p>
    <w:p w14:paraId="0B93EC17" w14:textId="77777777" w:rsidR="001256D6" w:rsidRDefault="001256D6" w:rsidP="001256D6">
      <w:pPr>
        <w:jc w:val="both"/>
        <w:rPr>
          <w:rFonts w:ascii="MiloOT-Regular" w:hAnsi="MiloOT-Regular" w:cs="Arial"/>
          <w:sz w:val="22"/>
          <w:szCs w:val="22"/>
        </w:rPr>
      </w:pPr>
      <w:r w:rsidRPr="00885BF9">
        <w:rPr>
          <w:rFonts w:ascii="MiloOT-Bold" w:eastAsia="Times New Roman" w:hAnsi="MiloOT-Bold" w:cs="Times New Roman"/>
          <w:sz w:val="22"/>
          <w:lang w:bidi="de-DE"/>
        </w:rPr>
        <w:t>Prozessbegleitung</w:t>
      </w:r>
      <w:r w:rsidRPr="00885BF9">
        <w:rPr>
          <w:rFonts w:ascii="MiloOT-Bold" w:eastAsia="Times New Roman" w:hAnsi="MiloOT-Bold" w:cs="Times New Roman"/>
          <w:sz w:val="22"/>
          <w:lang w:bidi="de-DE"/>
        </w:rPr>
        <w:br/>
      </w:r>
    </w:p>
    <w:p w14:paraId="44D4EDE5" w14:textId="77777777" w:rsidR="00547044" w:rsidRDefault="002210B4" w:rsidP="00885BF9">
      <w:pPr>
        <w:jc w:val="both"/>
        <w:rPr>
          <w:rFonts w:ascii="MiloOT-Regular" w:hAnsi="MiloOT-Regular" w:cs="Arial"/>
          <w:sz w:val="22"/>
          <w:szCs w:val="22"/>
        </w:rPr>
      </w:pPr>
      <w:r>
        <w:rPr>
          <w:rFonts w:ascii="MiloOT-Regular" w:hAnsi="MiloOT-Regular" w:cs="Arial"/>
          <w:sz w:val="22"/>
          <w:szCs w:val="22"/>
        </w:rPr>
        <w:t>Im Anschluss an das jährliche</w:t>
      </w:r>
      <w:r w:rsidRPr="00885BF9">
        <w:rPr>
          <w:rFonts w:ascii="MiloOT-Regular" w:hAnsi="MiloOT-Regular" w:cs="Arial"/>
          <w:sz w:val="22"/>
          <w:szCs w:val="22"/>
        </w:rPr>
        <w:t xml:space="preserve"> Auftakttreffen aller beteiligten Lehrer</w:t>
      </w:r>
      <w:r>
        <w:rPr>
          <w:rFonts w:ascii="MiloOT-Regular" w:hAnsi="MiloOT-Regular" w:cs="Arial"/>
          <w:sz w:val="22"/>
          <w:szCs w:val="22"/>
        </w:rPr>
        <w:t>/</w:t>
      </w:r>
      <w:r w:rsidRPr="00885BF9">
        <w:rPr>
          <w:rFonts w:ascii="MiloOT-Regular" w:hAnsi="MiloOT-Regular" w:cs="Arial"/>
          <w:sz w:val="22"/>
          <w:szCs w:val="22"/>
        </w:rPr>
        <w:t>innen und Choreograf</w:t>
      </w:r>
      <w:r>
        <w:rPr>
          <w:rFonts w:ascii="MiloOT-Regular" w:hAnsi="MiloOT-Regular" w:cs="Arial"/>
          <w:sz w:val="22"/>
          <w:szCs w:val="22"/>
        </w:rPr>
        <w:t>/</w:t>
      </w:r>
      <w:r w:rsidRPr="00885BF9">
        <w:rPr>
          <w:rFonts w:ascii="MiloOT-Regular" w:hAnsi="MiloOT-Regular" w:cs="Arial"/>
          <w:sz w:val="22"/>
          <w:szCs w:val="22"/>
        </w:rPr>
        <w:t>innen und der Projektleitung finden</w:t>
      </w:r>
      <w:r>
        <w:rPr>
          <w:rFonts w:ascii="MiloOT-Regular" w:hAnsi="MiloOT-Regular" w:cs="Arial"/>
          <w:sz w:val="22"/>
          <w:szCs w:val="22"/>
        </w:rPr>
        <w:t xml:space="preserve"> Erstgespräche an den Schulen statt</w:t>
      </w:r>
      <w:r w:rsidRPr="00885BF9">
        <w:rPr>
          <w:rFonts w:ascii="MiloOT-Regular" w:hAnsi="MiloOT-Regular" w:cs="Arial"/>
          <w:sz w:val="22"/>
          <w:szCs w:val="22"/>
        </w:rPr>
        <w:t>, um die Ziele und Rollenklärungen für die konstruktive Zusammenarbeit abzustimmen. Im Schuljahresplaner und Curriculum werden zudem Projekt-Planungsphasen definiert. In diesen Phasen treffen sich alle Lehrer</w:t>
      </w:r>
      <w:r>
        <w:rPr>
          <w:rFonts w:ascii="MiloOT-Regular" w:hAnsi="MiloOT-Regular" w:cs="Arial"/>
          <w:sz w:val="22"/>
          <w:szCs w:val="22"/>
        </w:rPr>
        <w:t>/i</w:t>
      </w:r>
      <w:r w:rsidRPr="00885BF9">
        <w:rPr>
          <w:rFonts w:ascii="MiloOT-Regular" w:hAnsi="MiloOT-Regular" w:cs="Arial"/>
          <w:sz w:val="22"/>
          <w:szCs w:val="22"/>
        </w:rPr>
        <w:t>nnen und Choreograf</w:t>
      </w:r>
      <w:r>
        <w:rPr>
          <w:rFonts w:ascii="MiloOT-Regular" w:hAnsi="MiloOT-Regular" w:cs="Arial"/>
          <w:sz w:val="22"/>
          <w:szCs w:val="22"/>
        </w:rPr>
        <w:t>-/</w:t>
      </w:r>
      <w:r w:rsidRPr="00885BF9">
        <w:rPr>
          <w:rFonts w:ascii="MiloOT-Regular" w:hAnsi="MiloOT-Regular" w:cs="Arial"/>
          <w:sz w:val="22"/>
          <w:szCs w:val="22"/>
        </w:rPr>
        <w:t>innen gezielt, um projektrelevante Themen wie z.B. die inhaltliche Ausrich</w:t>
      </w:r>
      <w:r w:rsidRPr="00885BF9">
        <w:rPr>
          <w:rFonts w:ascii="MiloOT-Regular" w:hAnsi="MiloOT-Regular" w:cs="Arial"/>
          <w:sz w:val="22"/>
          <w:szCs w:val="22"/>
        </w:rPr>
        <w:softHyphen/>
        <w:t>tung oder Aufführungstermine zu besprechen. Diese Treffen ersetzen jedoch nicht den regelmäßigen Aus</w:t>
      </w:r>
      <w:r w:rsidRPr="00885BF9">
        <w:rPr>
          <w:rFonts w:ascii="MiloOT-Regular" w:hAnsi="MiloOT-Regular" w:cs="Arial"/>
          <w:sz w:val="22"/>
          <w:szCs w:val="22"/>
        </w:rPr>
        <w:softHyphen/>
        <w:t>taus</w:t>
      </w:r>
      <w:r>
        <w:rPr>
          <w:rFonts w:ascii="MiloOT-Regular" w:hAnsi="MiloOT-Regular" w:cs="Arial"/>
          <w:sz w:val="22"/>
          <w:szCs w:val="22"/>
        </w:rPr>
        <w:t>ch im Lehrer/innen-Choreo</w:t>
      </w:r>
      <w:r>
        <w:rPr>
          <w:rFonts w:ascii="MiloOT-Regular" w:hAnsi="MiloOT-Regular" w:cs="Arial"/>
          <w:sz w:val="22"/>
          <w:szCs w:val="22"/>
        </w:rPr>
        <w:softHyphen/>
        <w:t>graf/</w:t>
      </w:r>
      <w:r w:rsidRPr="00885BF9">
        <w:rPr>
          <w:rFonts w:ascii="MiloOT-Regular" w:hAnsi="MiloOT-Regular" w:cs="Arial"/>
          <w:sz w:val="22"/>
          <w:szCs w:val="22"/>
        </w:rPr>
        <w:t xml:space="preserve">innen-Team vor und/oder nach den Tanzstunden. </w:t>
      </w:r>
    </w:p>
    <w:p w14:paraId="37B7453B" w14:textId="77777777" w:rsidR="00547044" w:rsidRDefault="00547044" w:rsidP="00885BF9">
      <w:pPr>
        <w:jc w:val="both"/>
        <w:rPr>
          <w:rFonts w:ascii="MiloOT-Regular" w:hAnsi="MiloOT-Regular" w:cs="Arial"/>
          <w:sz w:val="22"/>
          <w:szCs w:val="22"/>
        </w:rPr>
      </w:pPr>
    </w:p>
    <w:p w14:paraId="0CE7B683" w14:textId="77777777" w:rsidR="0025778C" w:rsidRPr="00962D74" w:rsidRDefault="002210B4" w:rsidP="00885BF9">
      <w:pPr>
        <w:jc w:val="both"/>
        <w:rPr>
          <w:rFonts w:ascii="MiloOT-Regular" w:hAnsi="MiloOT-Regular" w:cs="Arial"/>
          <w:color w:val="FF0000"/>
          <w:sz w:val="22"/>
          <w:szCs w:val="22"/>
        </w:rPr>
      </w:pPr>
      <w:r w:rsidRPr="00885BF9">
        <w:rPr>
          <w:rFonts w:ascii="MiloOT-Regular" w:hAnsi="MiloOT-Regular" w:cs="Arial"/>
          <w:sz w:val="22"/>
          <w:szCs w:val="22"/>
        </w:rPr>
        <w:t xml:space="preserve">Die sogenannten </w:t>
      </w:r>
      <w:r w:rsidRPr="00885BF9">
        <w:rPr>
          <w:rFonts w:ascii="MiloOT-Bold" w:eastAsia="Times New Roman" w:hAnsi="MiloOT-Bold" w:cs="Times New Roman"/>
          <w:sz w:val="22"/>
          <w:lang w:bidi="de-DE"/>
        </w:rPr>
        <w:t>Projekttreffen</w:t>
      </w:r>
      <w:r w:rsidRPr="00885BF9">
        <w:rPr>
          <w:rFonts w:ascii="MiloOT-Regular" w:hAnsi="MiloOT-Regular" w:cs="Arial"/>
          <w:sz w:val="22"/>
          <w:szCs w:val="22"/>
        </w:rPr>
        <w:t xml:space="preserve"> wurden um einen Praxisteil erweitert, in dem sich Lehrer</w:t>
      </w:r>
      <w:r>
        <w:rPr>
          <w:rFonts w:ascii="MiloOT-Regular" w:hAnsi="MiloOT-Regular" w:cs="Arial"/>
          <w:sz w:val="22"/>
          <w:szCs w:val="22"/>
        </w:rPr>
        <w:t>/</w:t>
      </w:r>
      <w:r w:rsidRPr="00885BF9">
        <w:rPr>
          <w:rFonts w:ascii="MiloOT-Regular" w:hAnsi="MiloOT-Regular" w:cs="Arial"/>
          <w:sz w:val="22"/>
          <w:szCs w:val="22"/>
        </w:rPr>
        <w:t>innen und Choreograf</w:t>
      </w:r>
      <w:r>
        <w:rPr>
          <w:rFonts w:ascii="MiloOT-Regular" w:hAnsi="MiloOT-Regular" w:cs="Arial"/>
          <w:sz w:val="22"/>
          <w:szCs w:val="22"/>
        </w:rPr>
        <w:t>/</w:t>
      </w:r>
      <w:r w:rsidRPr="00885BF9">
        <w:rPr>
          <w:rFonts w:ascii="MiloOT-Regular" w:hAnsi="MiloOT-Regular" w:cs="Arial"/>
          <w:sz w:val="22"/>
          <w:szCs w:val="22"/>
        </w:rPr>
        <w:t xml:space="preserve">innen auch tänzerisch mit Themen auseinandersetzen. In </w:t>
      </w:r>
      <w:r w:rsidRPr="00885BF9">
        <w:rPr>
          <w:rFonts w:ascii="MiloOT-Bold" w:eastAsia="Times New Roman" w:hAnsi="MiloOT-Bold" w:cs="Times New Roman"/>
          <w:sz w:val="22"/>
          <w:lang w:bidi="de-DE"/>
        </w:rPr>
        <w:t>Fortbildungen und Vernetzungstreffen</w:t>
      </w:r>
      <w:r w:rsidRPr="00885BF9">
        <w:rPr>
          <w:rFonts w:ascii="MiloOT-Regular" w:hAnsi="MiloOT-Regular" w:cs="Arial"/>
          <w:sz w:val="22"/>
          <w:szCs w:val="22"/>
        </w:rPr>
        <w:t xml:space="preserve"> werden Lehrer</w:t>
      </w:r>
      <w:r>
        <w:rPr>
          <w:rFonts w:ascii="MiloOT-Regular" w:hAnsi="MiloOT-Regular" w:cs="Arial"/>
          <w:sz w:val="22"/>
          <w:szCs w:val="22"/>
        </w:rPr>
        <w:t>/</w:t>
      </w:r>
      <w:r w:rsidRPr="00885BF9">
        <w:rPr>
          <w:rFonts w:ascii="MiloOT-Regular" w:hAnsi="MiloOT-Regular" w:cs="Arial"/>
          <w:sz w:val="22"/>
          <w:szCs w:val="22"/>
        </w:rPr>
        <w:t>innen gestärkt, tanz-künstlerische Bildung an der Schule weiterzuentwickeln. Die komplexe Pro</w:t>
      </w:r>
      <w:r w:rsidRPr="00885BF9">
        <w:rPr>
          <w:rFonts w:ascii="MiloOT-Regular" w:hAnsi="MiloOT-Regular" w:cs="Arial"/>
          <w:sz w:val="22"/>
          <w:szCs w:val="22"/>
        </w:rPr>
        <w:softHyphen/>
        <w:t>jektmanagement-Struktur mit Planungshilfen für Lehrer</w:t>
      </w:r>
      <w:r>
        <w:rPr>
          <w:rFonts w:ascii="MiloOT-Regular" w:hAnsi="MiloOT-Regular" w:cs="Arial"/>
          <w:sz w:val="22"/>
          <w:szCs w:val="22"/>
        </w:rPr>
        <w:t>/</w:t>
      </w:r>
      <w:r w:rsidRPr="00885BF9">
        <w:rPr>
          <w:rFonts w:ascii="MiloOT-Regular" w:hAnsi="MiloOT-Regular" w:cs="Arial"/>
          <w:sz w:val="22"/>
          <w:szCs w:val="22"/>
        </w:rPr>
        <w:t>inn</w:t>
      </w:r>
      <w:r>
        <w:rPr>
          <w:rFonts w:ascii="MiloOT-Regular" w:hAnsi="MiloOT-Regular" w:cs="Arial"/>
          <w:sz w:val="22"/>
          <w:szCs w:val="22"/>
        </w:rPr>
        <w:t>en und Choreograf/innen bie</w:t>
      </w:r>
      <w:r>
        <w:rPr>
          <w:rFonts w:ascii="MiloOT-Regular" w:hAnsi="MiloOT-Regular" w:cs="Arial"/>
          <w:sz w:val="22"/>
          <w:szCs w:val="22"/>
        </w:rPr>
        <w:softHyphen/>
        <w:t>tet</w:t>
      </w:r>
      <w:r w:rsidRPr="00885BF9">
        <w:rPr>
          <w:rFonts w:ascii="MiloOT-Regular" w:hAnsi="MiloOT-Regular" w:cs="Arial"/>
          <w:sz w:val="22"/>
          <w:szCs w:val="22"/>
        </w:rPr>
        <w:t xml:space="preserve"> wertvolle Unterstüt</w:t>
      </w:r>
      <w:r w:rsidRPr="00885BF9">
        <w:rPr>
          <w:rFonts w:ascii="MiloOT-Regular" w:hAnsi="MiloOT-Regular" w:cs="Arial"/>
          <w:sz w:val="22"/>
          <w:szCs w:val="22"/>
        </w:rPr>
        <w:softHyphen/>
        <w:t>zung bei der Implemen</w:t>
      </w:r>
      <w:r w:rsidRPr="00885BF9">
        <w:rPr>
          <w:rFonts w:ascii="MiloOT-Regular" w:hAnsi="MiloOT-Regular" w:cs="Arial"/>
          <w:sz w:val="22"/>
          <w:szCs w:val="22"/>
        </w:rPr>
        <w:softHyphen/>
        <w:t>tierung des Praxiswissens und damit auch die Bereitschaft, weitere Prozesse an der S</w:t>
      </w:r>
      <w:r>
        <w:rPr>
          <w:rFonts w:ascii="MiloOT-Regular" w:hAnsi="MiloOT-Regular" w:cs="Arial"/>
          <w:sz w:val="22"/>
          <w:szCs w:val="22"/>
        </w:rPr>
        <w:t>chule zu gestalten. Zudem bietet</w:t>
      </w:r>
      <w:r w:rsidRPr="00885BF9">
        <w:rPr>
          <w:rFonts w:ascii="MiloOT-Regular" w:hAnsi="MiloOT-Regular" w:cs="Arial"/>
          <w:sz w:val="22"/>
          <w:szCs w:val="22"/>
        </w:rPr>
        <w:t xml:space="preserve"> sie einen praxisorientierten Rahmen, in dem die Lehrer</w:t>
      </w:r>
      <w:r>
        <w:rPr>
          <w:rFonts w:ascii="MiloOT-Regular" w:hAnsi="MiloOT-Regular" w:cs="Arial"/>
          <w:sz w:val="22"/>
          <w:szCs w:val="22"/>
        </w:rPr>
        <w:t>/</w:t>
      </w:r>
      <w:r w:rsidRPr="00885BF9">
        <w:rPr>
          <w:rFonts w:ascii="MiloOT-Regular" w:hAnsi="MiloOT-Regular" w:cs="Arial"/>
          <w:sz w:val="22"/>
          <w:szCs w:val="22"/>
        </w:rPr>
        <w:t>in</w:t>
      </w:r>
      <w:r w:rsidRPr="00885BF9">
        <w:rPr>
          <w:rFonts w:ascii="MiloOT-Regular" w:hAnsi="MiloOT-Regular" w:cs="Arial"/>
          <w:sz w:val="22"/>
          <w:szCs w:val="22"/>
        </w:rPr>
        <w:softHyphen/>
        <w:t>nen individuelle Qualifizierung in der Kultu</w:t>
      </w:r>
      <w:r w:rsidRPr="00885BF9">
        <w:rPr>
          <w:rFonts w:ascii="MiloOT-Regular" w:hAnsi="MiloOT-Regular" w:cs="Arial"/>
          <w:sz w:val="22"/>
          <w:szCs w:val="22"/>
        </w:rPr>
        <w:softHyphen/>
        <w:t>rellen Bildung sammeln können.</w:t>
      </w:r>
      <w:r>
        <w:rPr>
          <w:rFonts w:ascii="MiloOT-Regular" w:hAnsi="MiloOT-Regular" w:cs="Arial"/>
          <w:sz w:val="22"/>
          <w:szCs w:val="22"/>
        </w:rPr>
        <w:t xml:space="preserve"> </w:t>
      </w:r>
      <w:r w:rsidR="0025778C" w:rsidRPr="00962D74">
        <w:rPr>
          <w:rFonts w:ascii="MiloOT-Regular" w:hAnsi="MiloOT-Regular" w:cs="Arial"/>
          <w:color w:val="000000" w:themeColor="text1"/>
          <w:sz w:val="22"/>
          <w:szCs w:val="22"/>
        </w:rPr>
        <w:t>Während der Corona-Pandemie wurde der Austausch zwischen Lehrer</w:t>
      </w:r>
      <w:r w:rsidR="00586F4E">
        <w:rPr>
          <w:rFonts w:ascii="MiloOT-Regular" w:hAnsi="MiloOT-Regular" w:cs="Arial"/>
          <w:color w:val="000000" w:themeColor="text1"/>
          <w:sz w:val="22"/>
          <w:szCs w:val="22"/>
        </w:rPr>
        <w:t>/innen, Choreograf/innen und dem</w:t>
      </w:r>
      <w:r w:rsidR="0025778C" w:rsidRPr="00962D74">
        <w:rPr>
          <w:rFonts w:ascii="MiloOT-Regular" w:hAnsi="MiloOT-Regular" w:cs="Arial"/>
          <w:color w:val="000000" w:themeColor="text1"/>
          <w:sz w:val="22"/>
          <w:szCs w:val="22"/>
        </w:rPr>
        <w:t xml:space="preserve"> Projektmanagement-Team, der sonst durch die Projekttreffen gewährleistet wurde, auf individuelle und digitale Begleitung umgestellt.</w:t>
      </w:r>
      <w:r w:rsidR="0025778C" w:rsidRPr="0025778C">
        <w:rPr>
          <w:rFonts w:ascii="MiloOT-Regular" w:hAnsi="MiloOT-Regular" w:cs="Arial"/>
          <w:color w:val="000000" w:themeColor="text1"/>
          <w:sz w:val="22"/>
          <w:szCs w:val="22"/>
        </w:rPr>
        <w:t xml:space="preserve"> </w:t>
      </w:r>
    </w:p>
    <w:p w14:paraId="30517D68" w14:textId="77777777" w:rsidR="00547044" w:rsidRDefault="00547044" w:rsidP="00885BF9">
      <w:pPr>
        <w:jc w:val="both"/>
        <w:rPr>
          <w:rFonts w:ascii="MiloOT-Regular" w:hAnsi="MiloOT-Regular" w:cs="Arial"/>
          <w:sz w:val="22"/>
          <w:szCs w:val="22"/>
        </w:rPr>
      </w:pPr>
    </w:p>
    <w:p w14:paraId="4144D300" w14:textId="77777777" w:rsidR="005539FF" w:rsidRDefault="00885BF9" w:rsidP="00885BF9">
      <w:pPr>
        <w:jc w:val="both"/>
        <w:rPr>
          <w:rFonts w:ascii="MiloOT-Regular" w:hAnsi="MiloOT-Regular" w:cs="Arial"/>
          <w:sz w:val="22"/>
          <w:szCs w:val="22"/>
        </w:rPr>
      </w:pPr>
      <w:r w:rsidRPr="00885BF9">
        <w:rPr>
          <w:rFonts w:ascii="MiloOT-Regular" w:hAnsi="MiloOT-Regular" w:cs="Arial"/>
          <w:sz w:val="22"/>
          <w:szCs w:val="22"/>
        </w:rPr>
        <w:t>»Step by Step« steht für kontinuierliche künstlerische Weiterentwicklung der Choreograf</w:t>
      </w:r>
      <w:r w:rsidR="0018748A">
        <w:rPr>
          <w:rFonts w:ascii="MiloOT-Regular" w:hAnsi="MiloOT-Regular" w:cs="Arial"/>
          <w:sz w:val="22"/>
          <w:szCs w:val="22"/>
        </w:rPr>
        <w:t>/</w:t>
      </w:r>
      <w:r w:rsidRPr="00885BF9">
        <w:rPr>
          <w:rFonts w:ascii="MiloOT-Regular" w:hAnsi="MiloOT-Regular" w:cs="Arial"/>
          <w:sz w:val="22"/>
          <w:szCs w:val="22"/>
        </w:rPr>
        <w:t xml:space="preserve">innen und bildet eine besondere Stärke durch den Fachaustausch und die Zusammenarbeit im Team. In den </w:t>
      </w:r>
      <w:r w:rsidRPr="00885BF9">
        <w:rPr>
          <w:rFonts w:ascii="MiloOT-Bold" w:eastAsia="Times New Roman" w:hAnsi="MiloOT-Bold" w:cs="Times New Roman"/>
          <w:sz w:val="22"/>
          <w:lang w:bidi="de-DE"/>
        </w:rPr>
        <w:t>Choreograf</w:t>
      </w:r>
      <w:r w:rsidR="0018748A">
        <w:rPr>
          <w:rFonts w:ascii="MiloOT-Regular" w:hAnsi="MiloOT-Regular" w:cs="Arial"/>
          <w:sz w:val="22"/>
          <w:szCs w:val="22"/>
        </w:rPr>
        <w:t>/</w:t>
      </w:r>
      <w:r w:rsidRPr="00885BF9">
        <w:rPr>
          <w:rFonts w:ascii="MiloOT-Bold" w:eastAsia="Times New Roman" w:hAnsi="MiloOT-Bold" w:cs="Times New Roman"/>
          <w:sz w:val="22"/>
          <w:lang w:bidi="de-DE"/>
        </w:rPr>
        <w:t>innen-Fachtreffen</w:t>
      </w:r>
      <w:r w:rsidRPr="00885BF9">
        <w:rPr>
          <w:rFonts w:ascii="MiloOT-Regular" w:hAnsi="MiloOT-Regular" w:cs="Arial"/>
          <w:sz w:val="22"/>
          <w:szCs w:val="22"/>
        </w:rPr>
        <w:t xml:space="preserve"> findet Austausch über Prozesse und Qualität in der Arbeit statt. Gegense</w:t>
      </w:r>
      <w:r w:rsidR="00184A23">
        <w:rPr>
          <w:rFonts w:ascii="MiloOT-Regular" w:hAnsi="MiloOT-Regular" w:cs="Arial"/>
          <w:sz w:val="22"/>
          <w:szCs w:val="22"/>
        </w:rPr>
        <w:t>itiges Coaching und Co-Teaching</w:t>
      </w:r>
      <w:r w:rsidRPr="00885BF9">
        <w:rPr>
          <w:rFonts w:ascii="MiloOT-Regular" w:hAnsi="MiloOT-Regular" w:cs="Arial"/>
          <w:sz w:val="22"/>
          <w:szCs w:val="22"/>
        </w:rPr>
        <w:t xml:space="preserve"> bereichern die künstlerische Arbeit und tragen dazu bei, herausfordernde Phasen positiv für den Projektprozess zu nutzen. So kann sich in </w:t>
      </w:r>
      <w:r w:rsidR="00916BCA">
        <w:rPr>
          <w:rFonts w:ascii="MiloOT-Regular" w:hAnsi="MiloOT-Regular" w:cs="Arial"/>
          <w:sz w:val="22"/>
          <w:szCs w:val="22"/>
        </w:rPr>
        <w:t>allen</w:t>
      </w:r>
      <w:r w:rsidRPr="00885BF9">
        <w:rPr>
          <w:rFonts w:ascii="MiloOT-Regular" w:hAnsi="MiloOT-Regular" w:cs="Arial"/>
          <w:sz w:val="22"/>
          <w:szCs w:val="22"/>
        </w:rPr>
        <w:t xml:space="preserve"> Klassen und Projektzusammenhängen immer wieder Qualität entwickeln.</w:t>
      </w:r>
      <w:r w:rsidR="0025778C">
        <w:rPr>
          <w:rFonts w:ascii="MiloOT-Regular" w:hAnsi="MiloOT-Regular" w:cs="Arial"/>
          <w:sz w:val="22"/>
          <w:szCs w:val="22"/>
        </w:rPr>
        <w:t xml:space="preserve"> </w:t>
      </w:r>
    </w:p>
    <w:p w14:paraId="085F8723" w14:textId="77777777" w:rsidR="001256D6" w:rsidRDefault="001256D6" w:rsidP="00885BF9">
      <w:pPr>
        <w:jc w:val="both"/>
        <w:rPr>
          <w:rFonts w:ascii="MiloOT-Regular" w:hAnsi="MiloOT-Regular" w:cs="Arial"/>
          <w:sz w:val="22"/>
          <w:szCs w:val="22"/>
        </w:rPr>
      </w:pPr>
    </w:p>
    <w:p w14:paraId="53CFFEEA" w14:textId="77777777" w:rsidR="00B15841" w:rsidRPr="00FD2BA3" w:rsidRDefault="00B15841" w:rsidP="00B15841">
      <w:pPr>
        <w:jc w:val="both"/>
        <w:rPr>
          <w:rFonts w:ascii="MiloOT-Regular" w:hAnsi="MiloOT-Regular" w:cs="Arial"/>
          <w:sz w:val="22"/>
          <w:szCs w:val="22"/>
        </w:rPr>
      </w:pPr>
      <w:r>
        <w:rPr>
          <w:rFonts w:ascii="MiloOT-Regular" w:hAnsi="MiloOT-Regular" w:cs="Arial"/>
          <w:noProof/>
          <w:sz w:val="22"/>
          <w:szCs w:val="22"/>
        </w:rPr>
        <w:drawing>
          <wp:inline distT="0" distB="0" distL="0" distR="0" wp14:anchorId="4C6CD28D" wp14:editId="05D63B1A">
            <wp:extent cx="2788905" cy="1858857"/>
            <wp:effectExtent l="0" t="0" r="5715" b="0"/>
            <wp:docPr id="21" name="Bild 21" descr="MacintoshHD:Users:stina:Desktop:DSCF1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HD:Users:stina:Desktop:DSCF129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9818" cy="1866131"/>
                    </a:xfrm>
                    <a:prstGeom prst="rect">
                      <a:avLst/>
                    </a:prstGeom>
                    <a:noFill/>
                    <a:ln>
                      <a:noFill/>
                    </a:ln>
                  </pic:spPr>
                </pic:pic>
              </a:graphicData>
            </a:graphic>
          </wp:inline>
        </w:drawing>
      </w:r>
      <w:r w:rsidRPr="00FD2BA3">
        <w:rPr>
          <w:rFonts w:ascii="MiloOT-Regular" w:hAnsi="MiloOT-Regular" w:cs="Arial"/>
          <w:sz w:val="22"/>
          <w:szCs w:val="22"/>
        </w:rPr>
        <w:t xml:space="preserve"> </w:t>
      </w:r>
      <w:r>
        <w:rPr>
          <w:rFonts w:ascii="MiloOT-Regular" w:hAnsi="MiloOT-Regular" w:cs="Arial"/>
          <w:noProof/>
          <w:sz w:val="22"/>
          <w:szCs w:val="22"/>
        </w:rPr>
        <w:drawing>
          <wp:inline distT="0" distB="0" distL="0" distR="0" wp14:anchorId="06A5F9B0" wp14:editId="286892FB">
            <wp:extent cx="2777155" cy="1851025"/>
            <wp:effectExtent l="0" t="0" r="4445" b="3175"/>
            <wp:docPr id="20" name="Bild 20" descr="MacintoshHD:Users:stina:Desktop:DSCF1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HD:Users:stina:Desktop:DSCF126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7476" cy="1871235"/>
                    </a:xfrm>
                    <a:prstGeom prst="rect">
                      <a:avLst/>
                    </a:prstGeom>
                    <a:noFill/>
                    <a:ln>
                      <a:noFill/>
                    </a:ln>
                  </pic:spPr>
                </pic:pic>
              </a:graphicData>
            </a:graphic>
          </wp:inline>
        </w:drawing>
      </w:r>
    </w:p>
    <w:p w14:paraId="6D732F7F" w14:textId="77777777" w:rsidR="0081229B" w:rsidRPr="00D514DB" w:rsidRDefault="00B264A7" w:rsidP="00885BF9">
      <w:pPr>
        <w:pStyle w:val="Standa2"/>
        <w:spacing w:line="240" w:lineRule="auto"/>
        <w:jc w:val="both"/>
        <w:rPr>
          <w:rFonts w:ascii="MiloOT-Regular" w:hAnsi="MiloOT-Regular" w:cs="Arial"/>
          <w:sz w:val="16"/>
          <w:szCs w:val="16"/>
        </w:rPr>
      </w:pPr>
      <w:r w:rsidRPr="00D514DB">
        <w:rPr>
          <w:rFonts w:ascii="MiloOT-Regular" w:hAnsi="MiloOT-Regular" w:cs="Arial"/>
          <w:sz w:val="16"/>
          <w:szCs w:val="16"/>
        </w:rPr>
        <w:t>Auftakt</w:t>
      </w:r>
      <w:r w:rsidR="00D31AEC" w:rsidRPr="00D514DB">
        <w:rPr>
          <w:rFonts w:ascii="MiloOT-Regular" w:hAnsi="MiloOT-Regular" w:cs="Arial"/>
          <w:sz w:val="16"/>
          <w:szCs w:val="16"/>
        </w:rPr>
        <w:t>treffen SJ 2019/</w:t>
      </w:r>
      <w:r w:rsidRPr="00D514DB">
        <w:rPr>
          <w:rFonts w:ascii="MiloOT-Regular" w:hAnsi="MiloOT-Regular" w:cs="Arial"/>
          <w:sz w:val="16"/>
          <w:szCs w:val="16"/>
        </w:rPr>
        <w:t>20, »Step by Step« Lehrer/innen und Choreograf/innen</w:t>
      </w:r>
      <w:r w:rsidR="00D514DB">
        <w:rPr>
          <w:rFonts w:ascii="MiloOT-Regular" w:hAnsi="MiloOT-Regular" w:cs="Arial"/>
          <w:sz w:val="16"/>
          <w:szCs w:val="16"/>
        </w:rPr>
        <w:t xml:space="preserve"> </w:t>
      </w:r>
      <w:r w:rsidR="00D514DB" w:rsidRPr="00D514DB">
        <w:rPr>
          <w:rFonts w:ascii="MiloOT-Regular" w:hAnsi="MiloOT-Regular" w:cs="Consolas"/>
          <w:sz w:val="16"/>
          <w:szCs w:val="16"/>
          <w:lang w:val="en-US"/>
        </w:rPr>
        <w:t>(c) »Step by Step« / Judith Jaeger</w:t>
      </w:r>
    </w:p>
    <w:p w14:paraId="76F208D4" w14:textId="77777777" w:rsidR="00B264A7" w:rsidRPr="00B264A7" w:rsidRDefault="00B264A7" w:rsidP="00885BF9">
      <w:pPr>
        <w:pStyle w:val="Standa2"/>
        <w:spacing w:line="240" w:lineRule="auto"/>
        <w:jc w:val="both"/>
        <w:rPr>
          <w:rFonts w:ascii="MiloOT-Regular" w:hAnsi="MiloOT-Regular" w:cs="Arial"/>
          <w:sz w:val="18"/>
          <w:szCs w:val="18"/>
        </w:rPr>
      </w:pPr>
    </w:p>
    <w:p w14:paraId="3E49AA39" w14:textId="77777777" w:rsidR="00885BF9" w:rsidRPr="00047A77" w:rsidRDefault="00885BF9" w:rsidP="00885BF9">
      <w:pPr>
        <w:pStyle w:val="Standa2"/>
        <w:spacing w:line="240" w:lineRule="auto"/>
        <w:jc w:val="both"/>
        <w:rPr>
          <w:rFonts w:ascii="MiloOT-Regular" w:hAnsi="MiloOT-Regular" w:cs="Arial"/>
          <w:color w:val="FF0000"/>
          <w:szCs w:val="22"/>
        </w:rPr>
      </w:pPr>
      <w:r w:rsidRPr="00885BF9">
        <w:rPr>
          <w:rFonts w:ascii="MiloOT-Bold" w:hAnsi="MiloOT-Bold" w:cs="Arial"/>
          <w:szCs w:val="22"/>
        </w:rPr>
        <w:lastRenderedPageBreak/>
        <w:t>Professionelle Öffentlichkeitsarbeit</w:t>
      </w:r>
      <w:r w:rsidRPr="00885BF9">
        <w:rPr>
          <w:rFonts w:ascii="MiloOT-Regular" w:hAnsi="MiloOT-Regular" w:cs="Arial"/>
          <w:szCs w:val="22"/>
        </w:rPr>
        <w:t xml:space="preserve"> und </w:t>
      </w:r>
      <w:r w:rsidRPr="00885BF9">
        <w:rPr>
          <w:rFonts w:ascii="MiloOT-Bold" w:hAnsi="MiloOT-Bold" w:cs="Arial"/>
          <w:szCs w:val="22"/>
        </w:rPr>
        <w:t>Dokumentation</w:t>
      </w:r>
      <w:r w:rsidRPr="00885BF9">
        <w:rPr>
          <w:rFonts w:ascii="MiloOT-Regular" w:hAnsi="MiloOT-Regular" w:cs="Arial"/>
          <w:szCs w:val="22"/>
        </w:rPr>
        <w:t xml:space="preserve"> schaffen ein Bewusstsein für das Thema in der Öffentlichkeit. »Step by Step« betreibt gezielt Netzwerkarbeit mit den Akteuren der tanz</w:t>
      </w:r>
      <w:r w:rsidRPr="00885BF9">
        <w:rPr>
          <w:rFonts w:ascii="MiloOT-Regular" w:hAnsi="MiloOT-Regular" w:cs="Arial"/>
          <w:szCs w:val="22"/>
        </w:rPr>
        <w:softHyphen/>
        <w:t xml:space="preserve">kulturellen Bildungsszene in Hamburg und ist Mitglied im Bundesverband Tanz in </w:t>
      </w:r>
      <w:r w:rsidR="00132601">
        <w:rPr>
          <w:rFonts w:ascii="MiloOT-Regular" w:hAnsi="MiloOT-Regular" w:cs="Arial"/>
          <w:szCs w:val="22"/>
        </w:rPr>
        <w:t>Bildung und Gesellschaft (ehemals: Bundesverband Tanz in Schulen)</w:t>
      </w:r>
      <w:r w:rsidR="003F2107">
        <w:rPr>
          <w:rFonts w:ascii="MiloOT-Regular" w:hAnsi="MiloOT-Regular" w:cs="Arial"/>
          <w:szCs w:val="22"/>
        </w:rPr>
        <w:t xml:space="preserve">. Während der Corona-Zeit stand die </w:t>
      </w:r>
      <w:r w:rsidR="003F2107" w:rsidRPr="00885BF9">
        <w:rPr>
          <w:rFonts w:ascii="MiloOT-Regular" w:hAnsi="MiloOT-Regular" w:cs="Arial"/>
          <w:szCs w:val="22"/>
        </w:rPr>
        <w:t>»Step by Step«</w:t>
      </w:r>
      <w:r w:rsidR="003F2107" w:rsidRPr="00047A77">
        <w:rPr>
          <w:rFonts w:ascii="MiloOT-Regular" w:hAnsi="MiloOT-Regular" w:cs="Arial"/>
          <w:color w:val="FF0000"/>
          <w:szCs w:val="22"/>
        </w:rPr>
        <w:t xml:space="preserve"> </w:t>
      </w:r>
      <w:r w:rsidR="003F2107" w:rsidRPr="003F2107">
        <w:rPr>
          <w:rFonts w:ascii="MiloOT-Regular" w:hAnsi="MiloOT-Regular" w:cs="Arial"/>
          <w:color w:val="000000" w:themeColor="text1"/>
          <w:szCs w:val="22"/>
        </w:rPr>
        <w:t xml:space="preserve">Projektleitung </w:t>
      </w:r>
      <w:r w:rsidR="003F2107" w:rsidRPr="00577B39">
        <w:rPr>
          <w:rFonts w:ascii="MiloOT-Regular" w:hAnsi="MiloOT-Regular" w:cs="Arial"/>
          <w:szCs w:val="22"/>
        </w:rPr>
        <w:t>in regelmäßige</w:t>
      </w:r>
      <w:r w:rsidR="00577B39" w:rsidRPr="00577B39">
        <w:rPr>
          <w:rFonts w:ascii="MiloOT-Regular" w:hAnsi="MiloOT-Regular" w:cs="Arial"/>
          <w:szCs w:val="22"/>
        </w:rPr>
        <w:t>m</w:t>
      </w:r>
      <w:r w:rsidR="003F2107" w:rsidRPr="00577B39">
        <w:rPr>
          <w:rFonts w:ascii="MiloOT-Regular" w:hAnsi="MiloOT-Regular" w:cs="Arial"/>
          <w:szCs w:val="22"/>
        </w:rPr>
        <w:t xml:space="preserve"> Austausch mit dem Bundesverband</w:t>
      </w:r>
      <w:r w:rsidR="00577B39">
        <w:rPr>
          <w:rFonts w:ascii="MiloOT-Regular" w:hAnsi="MiloOT-Regular" w:cs="Arial"/>
          <w:color w:val="FF0000"/>
          <w:szCs w:val="22"/>
        </w:rPr>
        <w:t>.</w:t>
      </w:r>
    </w:p>
    <w:p w14:paraId="2B141444" w14:textId="77777777" w:rsidR="00885BF9" w:rsidRPr="00885BF9" w:rsidRDefault="00B83969" w:rsidP="00885BF9">
      <w:pPr>
        <w:pStyle w:val="Standa2"/>
        <w:spacing w:line="240" w:lineRule="auto"/>
        <w:jc w:val="both"/>
        <w:rPr>
          <w:rFonts w:ascii="MiloOT-Regular" w:hAnsi="MiloOT-Regular" w:cs="Arial"/>
          <w:szCs w:val="22"/>
        </w:rPr>
      </w:pPr>
      <w:r w:rsidRPr="00885BF9">
        <w:rPr>
          <w:rFonts w:ascii="MiloOT-Regular" w:hAnsi="MiloOT-Regular" w:cs="Arial"/>
          <w:szCs w:val="22"/>
        </w:rPr>
        <w:t xml:space="preserve">Zur Verstetigung und zur Verankerung der mit »Step by Step« angestoßenen Entwicklungen gibt es seit dem Schuljahr 2015/16 ein jährliches </w:t>
      </w:r>
      <w:r w:rsidRPr="00885BF9">
        <w:rPr>
          <w:rFonts w:ascii="MiloOT-Bold" w:eastAsiaTheme="minorEastAsia" w:hAnsi="MiloOT-Bold" w:cs="Arial"/>
          <w:szCs w:val="22"/>
          <w:lang w:bidi="ar-SA"/>
        </w:rPr>
        <w:t>Schulleitungs-Fachtreffen</w:t>
      </w:r>
      <w:r w:rsidRPr="00885BF9">
        <w:rPr>
          <w:rFonts w:ascii="MiloOT-Regular" w:hAnsi="MiloOT-Regular" w:cs="Arial"/>
          <w:szCs w:val="22"/>
        </w:rPr>
        <w:t xml:space="preserve"> aller beteiligten Kooperations-schulen, zu der die BürgerStiftung Hamburg einlädt.</w:t>
      </w:r>
    </w:p>
    <w:p w14:paraId="3C5A3A16" w14:textId="77777777" w:rsidR="009E3092" w:rsidRPr="00C8261B" w:rsidRDefault="009E3092" w:rsidP="00DA5E0E">
      <w:pPr>
        <w:pStyle w:val="Standa2"/>
        <w:spacing w:line="240" w:lineRule="auto"/>
        <w:jc w:val="both"/>
        <w:rPr>
          <w:rFonts w:ascii="MiloOT-Regular" w:hAnsi="MiloOT-Regular" w:cs="Arial"/>
          <w:sz w:val="16"/>
          <w:szCs w:val="16"/>
        </w:rPr>
      </w:pPr>
    </w:p>
    <w:p w14:paraId="6C733F79" w14:textId="77777777" w:rsidR="00FA67F6" w:rsidRPr="00547044" w:rsidRDefault="00C8261B" w:rsidP="00373B15">
      <w:pPr>
        <w:rPr>
          <w:rFonts w:ascii="MiloOT-Regular" w:hAnsi="MiloOT-Regular" w:cs="Arial"/>
          <w:sz w:val="28"/>
          <w:szCs w:val="28"/>
        </w:rPr>
      </w:pPr>
      <w:r>
        <w:rPr>
          <w:rFonts w:ascii="MiloOT-Bold" w:eastAsia="Times New Roman" w:hAnsi="MiloOT-Bold" w:cs="Arial"/>
          <w:sz w:val="16"/>
          <w:szCs w:val="16"/>
          <w:lang w:bidi="de-DE"/>
        </w:rPr>
        <w:br/>
      </w:r>
      <w:r w:rsidRPr="00C8261B">
        <w:rPr>
          <w:rFonts w:ascii="MiloOT-Bold" w:eastAsia="Times New Roman" w:hAnsi="MiloOT-Bold" w:cs="Arial"/>
          <w:sz w:val="16"/>
          <w:szCs w:val="16"/>
          <w:lang w:bidi="de-DE"/>
        </w:rPr>
        <w:br/>
      </w:r>
      <w:r w:rsidR="00B83969" w:rsidRPr="00547044">
        <w:rPr>
          <w:rFonts w:ascii="MiloOT-Bold" w:eastAsia="Times New Roman" w:hAnsi="MiloOT-Bold" w:cs="Arial"/>
          <w:sz w:val="28"/>
          <w:szCs w:val="28"/>
          <w:lang w:bidi="de-DE"/>
        </w:rPr>
        <w:t>Verstetigung</w:t>
      </w:r>
      <w:r w:rsidR="00FA67F6" w:rsidRPr="00547044">
        <w:rPr>
          <w:rFonts w:ascii="MiloOT-Regular" w:hAnsi="MiloOT-Regular" w:cs="Arial"/>
          <w:sz w:val="28"/>
          <w:szCs w:val="28"/>
        </w:rPr>
        <w:t xml:space="preserve"> </w:t>
      </w:r>
    </w:p>
    <w:p w14:paraId="1C56EADD" w14:textId="77777777" w:rsidR="00547044" w:rsidRDefault="00547044" w:rsidP="00373B15">
      <w:pPr>
        <w:jc w:val="both"/>
        <w:rPr>
          <w:rFonts w:ascii="MiloOT-Regular" w:hAnsi="MiloOT-Regular" w:cs="Arial"/>
          <w:sz w:val="22"/>
          <w:szCs w:val="22"/>
        </w:rPr>
      </w:pPr>
    </w:p>
    <w:p w14:paraId="4D7CD4F6" w14:textId="77777777" w:rsidR="005062ED" w:rsidRDefault="005062ED" w:rsidP="00373B15">
      <w:pPr>
        <w:jc w:val="both"/>
        <w:rPr>
          <w:rFonts w:ascii="MiloOT-Regular" w:hAnsi="MiloOT-Regular" w:cs="Arial"/>
          <w:sz w:val="22"/>
          <w:szCs w:val="22"/>
        </w:rPr>
      </w:pPr>
      <w:r w:rsidRPr="005062ED">
        <w:rPr>
          <w:rFonts w:ascii="MiloOT-Regular" w:hAnsi="MiloOT-Regular" w:cs="Arial"/>
          <w:sz w:val="22"/>
          <w:szCs w:val="22"/>
        </w:rPr>
        <w:t xml:space="preserve">»Step by Step« unterstützt die </w:t>
      </w:r>
      <w:r>
        <w:rPr>
          <w:rFonts w:ascii="MiloOT-Regular" w:hAnsi="MiloOT-Regular" w:cs="Arial"/>
          <w:sz w:val="22"/>
          <w:szCs w:val="22"/>
        </w:rPr>
        <w:t xml:space="preserve">kulturelle </w:t>
      </w:r>
      <w:r w:rsidRPr="005062ED">
        <w:rPr>
          <w:rFonts w:ascii="MiloOT-Regular" w:hAnsi="MiloOT-Regular" w:cs="Arial"/>
          <w:sz w:val="22"/>
          <w:szCs w:val="22"/>
        </w:rPr>
        <w:t xml:space="preserve">Profilbildung </w:t>
      </w:r>
      <w:r>
        <w:rPr>
          <w:rFonts w:ascii="MiloOT-Regular" w:hAnsi="MiloOT-Regular" w:cs="Arial"/>
          <w:sz w:val="22"/>
          <w:szCs w:val="22"/>
        </w:rPr>
        <w:t>der teilnehmenden</w:t>
      </w:r>
      <w:r w:rsidRPr="005062ED">
        <w:rPr>
          <w:rFonts w:ascii="MiloOT-Regular" w:hAnsi="MiloOT-Regular" w:cs="Arial"/>
          <w:sz w:val="22"/>
          <w:szCs w:val="22"/>
        </w:rPr>
        <w:t xml:space="preserve"> Schule</w:t>
      </w:r>
      <w:r>
        <w:rPr>
          <w:rFonts w:ascii="MiloOT-Regular" w:hAnsi="MiloOT-Regular" w:cs="Arial"/>
          <w:sz w:val="22"/>
          <w:szCs w:val="22"/>
        </w:rPr>
        <w:t>n</w:t>
      </w:r>
      <w:r w:rsidRPr="005062ED">
        <w:rPr>
          <w:rFonts w:ascii="MiloOT-Regular" w:hAnsi="MiloOT-Regular" w:cs="Arial"/>
          <w:sz w:val="22"/>
          <w:szCs w:val="22"/>
        </w:rPr>
        <w:t xml:space="preserve"> </w:t>
      </w:r>
      <w:r>
        <w:rPr>
          <w:rFonts w:ascii="MiloOT-Regular" w:hAnsi="MiloOT-Regular" w:cs="Arial"/>
          <w:sz w:val="22"/>
          <w:szCs w:val="22"/>
        </w:rPr>
        <w:t xml:space="preserve">und zielt auf Verstetigung von Tanz an Schulen. </w:t>
      </w:r>
      <w:r w:rsidR="00FA67F6">
        <w:rPr>
          <w:rFonts w:ascii="MiloOT-Regular" w:hAnsi="MiloOT-Regular" w:cs="Arial"/>
          <w:sz w:val="22"/>
          <w:szCs w:val="22"/>
        </w:rPr>
        <w:t xml:space="preserve">Der spezifische Bedarf und die Möglichkeiten der jeweiligen Schulen hinsichtlich einer Verstetigung können beim </w:t>
      </w:r>
      <w:r w:rsidR="00FA67F6" w:rsidRPr="00350FC4">
        <w:rPr>
          <w:rFonts w:ascii="MiloOT-Regular" w:hAnsi="MiloOT-Regular" w:cs="Arial"/>
          <w:sz w:val="22"/>
          <w:szCs w:val="22"/>
        </w:rPr>
        <w:t>Schulleitungs-Fachtreffen auf der Schulleitungsebene besprochen werden, wie z.B. die spezifischen Rollen</w:t>
      </w:r>
      <w:r w:rsidR="00FA67F6" w:rsidRPr="00350FC4">
        <w:rPr>
          <w:rFonts w:ascii="MiloOT-Regular" w:hAnsi="MiloOT-Regular" w:cs="Arial"/>
          <w:sz w:val="22"/>
          <w:szCs w:val="22"/>
        </w:rPr>
        <w:softHyphen/>
        <w:t>klärungen der Schulleitung zur strategischen Einbettung des Projekt</w:t>
      </w:r>
      <w:r w:rsidR="00586F4E">
        <w:rPr>
          <w:rFonts w:ascii="MiloOT-Regular" w:hAnsi="MiloOT-Regular" w:cs="Arial"/>
          <w:sz w:val="22"/>
          <w:szCs w:val="22"/>
        </w:rPr>
        <w:t>e</w:t>
      </w:r>
      <w:r w:rsidR="00FA67F6" w:rsidRPr="00350FC4">
        <w:rPr>
          <w:rFonts w:ascii="MiloOT-Regular" w:hAnsi="MiloOT-Regular" w:cs="Arial"/>
          <w:sz w:val="22"/>
          <w:szCs w:val="22"/>
        </w:rPr>
        <w:t xml:space="preserve">s in das Kultur-Konzept ihrer Schule, der Ausbau eines aufwachsenden Tanzprofils, curriculare Verankerung kultureller Bildung, selbstverantwortete Freiräume und finanzielle Planung. Der Austausch </w:t>
      </w:r>
      <w:r>
        <w:rPr>
          <w:rFonts w:ascii="MiloOT-Regular" w:hAnsi="MiloOT-Regular" w:cs="Arial"/>
          <w:sz w:val="22"/>
          <w:szCs w:val="22"/>
        </w:rPr>
        <w:t>über</w:t>
      </w:r>
      <w:r w:rsidR="00FA67F6" w:rsidRPr="00350FC4">
        <w:rPr>
          <w:rFonts w:ascii="MiloOT-Regular" w:hAnsi="MiloOT-Regular" w:cs="Arial"/>
          <w:sz w:val="22"/>
          <w:szCs w:val="22"/>
        </w:rPr>
        <w:t xml:space="preserve"> exemplarische Themen soll die Schulleitungen dabei unterstützen, Impulse des Projektes aufzunehmen und </w:t>
      </w:r>
      <w:r w:rsidR="002540E5">
        <w:rPr>
          <w:rFonts w:ascii="MiloOT-Regular" w:hAnsi="MiloOT-Regular" w:cs="Arial"/>
          <w:sz w:val="22"/>
          <w:szCs w:val="22"/>
        </w:rPr>
        <w:t>weiter</w:t>
      </w:r>
      <w:r w:rsidR="00FA67F6" w:rsidRPr="00350FC4">
        <w:rPr>
          <w:rFonts w:ascii="MiloOT-Regular" w:hAnsi="MiloOT-Regular" w:cs="Arial"/>
          <w:sz w:val="22"/>
          <w:szCs w:val="22"/>
        </w:rPr>
        <w:t xml:space="preserve"> zu verfolgen. </w:t>
      </w:r>
    </w:p>
    <w:p w14:paraId="4902AF71" w14:textId="77777777" w:rsidR="005062ED" w:rsidRDefault="005062ED" w:rsidP="00373B15">
      <w:pPr>
        <w:jc w:val="both"/>
        <w:rPr>
          <w:rFonts w:ascii="MiloOT-Regular" w:hAnsi="MiloOT-Regular" w:cs="Arial"/>
          <w:sz w:val="22"/>
          <w:szCs w:val="22"/>
        </w:rPr>
      </w:pPr>
    </w:p>
    <w:p w14:paraId="0711663C" w14:textId="77777777" w:rsidR="005062ED" w:rsidRPr="00C8261B" w:rsidRDefault="00373B15" w:rsidP="00373B15">
      <w:pPr>
        <w:jc w:val="both"/>
        <w:rPr>
          <w:rFonts w:ascii="MiloOT-Regular" w:hAnsi="MiloOT-Regular"/>
          <w:sz w:val="22"/>
          <w:szCs w:val="22"/>
        </w:rPr>
      </w:pPr>
      <w:r w:rsidRPr="00350FC4">
        <w:rPr>
          <w:rFonts w:ascii="MiloOT-Regular" w:hAnsi="MiloOT-Regular" w:cs="Arial"/>
          <w:sz w:val="22"/>
          <w:szCs w:val="22"/>
        </w:rPr>
        <w:t xml:space="preserve">Die Teilnehmer/innen des Schulleitungs-Fachtreffen im Schuljahr 2019/20 gaben zahlreiche Anregungen für diesen Prozess. So wurde herausgestellt, dass </w:t>
      </w:r>
      <w:r w:rsidRPr="00350FC4">
        <w:rPr>
          <w:rFonts w:ascii="MiloOT-Regular" w:hAnsi="MiloOT-Regular"/>
          <w:sz w:val="22"/>
          <w:szCs w:val="22"/>
        </w:rPr>
        <w:t>im Schulentwicklungsprozess ein Kulturschwerpunkt von vornherein mit Inhalt gefüllt werden sollte, so</w:t>
      </w:r>
      <w:r w:rsidR="005062ED">
        <w:rPr>
          <w:rFonts w:ascii="MiloOT-Regular" w:hAnsi="MiloOT-Regular"/>
          <w:sz w:val="22"/>
          <w:szCs w:val="22"/>
        </w:rPr>
        <w:t xml:space="preserve"> </w:t>
      </w:r>
      <w:r w:rsidRPr="00350FC4">
        <w:rPr>
          <w:rFonts w:ascii="MiloOT-Regular" w:hAnsi="MiloOT-Regular"/>
          <w:sz w:val="22"/>
          <w:szCs w:val="22"/>
        </w:rPr>
        <w:t xml:space="preserve">dass dieser nachhaltig umsetzbar ist. Wichtig sei außerdem die Rolle der Schulleitung, die bei der Weiterentwicklung von Projekten mitwirken und sich dafür einsetzen müsse, dass auch neue Klassenteams hinter Kunst-/Kultur-Projekten stehen, </w:t>
      </w:r>
      <w:r w:rsidR="002540E5">
        <w:rPr>
          <w:rFonts w:ascii="MiloOT-Regular" w:hAnsi="MiloOT-Regular"/>
          <w:sz w:val="22"/>
          <w:szCs w:val="22"/>
        </w:rPr>
        <w:t>um</w:t>
      </w:r>
      <w:r w:rsidRPr="00350FC4">
        <w:rPr>
          <w:rFonts w:ascii="MiloOT-Regular" w:hAnsi="MiloOT-Regular"/>
          <w:sz w:val="22"/>
          <w:szCs w:val="22"/>
        </w:rPr>
        <w:t xml:space="preserve"> </w:t>
      </w:r>
      <w:r w:rsidR="002540E5">
        <w:rPr>
          <w:rFonts w:ascii="MiloOT-Regular" w:hAnsi="MiloOT-Regular"/>
          <w:sz w:val="22"/>
          <w:szCs w:val="22"/>
        </w:rPr>
        <w:t>die Nachhaltigkeit solcher zu gewährleisten.</w:t>
      </w:r>
    </w:p>
    <w:p w14:paraId="418BB9A7" w14:textId="77777777" w:rsidR="00373B15" w:rsidRPr="00350FC4" w:rsidRDefault="00373B15" w:rsidP="00FA67F6">
      <w:pPr>
        <w:jc w:val="both"/>
        <w:rPr>
          <w:rFonts w:ascii="MiloOT-Regular" w:hAnsi="MiloOT-Regular" w:cs="Arial"/>
          <w:sz w:val="22"/>
          <w:szCs w:val="22"/>
        </w:rPr>
      </w:pPr>
    </w:p>
    <w:p w14:paraId="285E1BCE" w14:textId="77777777" w:rsidR="00B264A7" w:rsidRDefault="005062ED" w:rsidP="00885BF9">
      <w:pPr>
        <w:rPr>
          <w:rFonts w:ascii="MiloOT-Regular" w:hAnsi="MiloOT-Regular" w:cs="Arial"/>
          <w:sz w:val="18"/>
          <w:szCs w:val="18"/>
          <w:lang w:bidi="de-DE"/>
        </w:rPr>
      </w:pPr>
      <w:r>
        <w:rPr>
          <w:rFonts w:ascii="MiloOT-Bold" w:hAnsi="MiloOT-Bold" w:cs="Arial"/>
          <w:noProof/>
          <w:szCs w:val="22"/>
        </w:rPr>
        <w:drawing>
          <wp:inline distT="0" distB="0" distL="0" distR="0" wp14:anchorId="4EDB69F2" wp14:editId="527C3CAF">
            <wp:extent cx="5699760" cy="3772634"/>
            <wp:effectExtent l="0" t="0" r="2540" b="0"/>
            <wp:docPr id="14" name="Bild 14" descr="StepbyStep:abSJ15_16:Schuljahr_19.20:6_Dokumentation:Fotos:SuS_Fotos_Corona:DSC_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pbyStep:abSJ15_16:Schuljahr_19.20:6_Dokumentation:Fotos:SuS_Fotos_Corona:DSC_010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8652" cy="3798377"/>
                    </a:xfrm>
                    <a:prstGeom prst="rect">
                      <a:avLst/>
                    </a:prstGeom>
                    <a:noFill/>
                    <a:ln>
                      <a:noFill/>
                    </a:ln>
                  </pic:spPr>
                </pic:pic>
              </a:graphicData>
            </a:graphic>
          </wp:inline>
        </w:drawing>
      </w:r>
      <w:r w:rsidR="00B264A7">
        <w:rPr>
          <w:rFonts w:ascii="MiloOT-Regular" w:hAnsi="MiloOT-Regular" w:cs="Arial"/>
          <w:sz w:val="18"/>
          <w:szCs w:val="18"/>
          <w:lang w:bidi="de-DE"/>
        </w:rPr>
        <w:t xml:space="preserve"> </w:t>
      </w:r>
      <w:r w:rsidR="00B264A7" w:rsidRPr="00D514DB">
        <w:rPr>
          <w:rFonts w:ascii="MiloOT-Regular" w:hAnsi="MiloOT-Regular" w:cs="Arial"/>
          <w:sz w:val="16"/>
          <w:szCs w:val="16"/>
          <w:lang w:bidi="de-DE"/>
        </w:rPr>
        <w:t>»Step by Step« Schülerin der Schule An der Burgweide</w:t>
      </w:r>
      <w:r w:rsidR="008C0180" w:rsidRPr="00D514DB">
        <w:rPr>
          <w:rFonts w:ascii="MiloOT-Regular" w:hAnsi="MiloOT-Regular" w:cs="Arial"/>
          <w:sz w:val="16"/>
          <w:szCs w:val="16"/>
          <w:lang w:bidi="de-DE"/>
        </w:rPr>
        <w:t>, Choreografin: Anastasia Schwarzkopf</w:t>
      </w:r>
      <w:r w:rsidR="00D514DB">
        <w:rPr>
          <w:rFonts w:ascii="MiloOT-Regular" w:hAnsi="MiloOT-Regular" w:cs="Arial"/>
          <w:sz w:val="16"/>
          <w:szCs w:val="16"/>
          <w:lang w:bidi="de-DE"/>
        </w:rPr>
        <w:t xml:space="preserve"> </w:t>
      </w:r>
      <w:r w:rsidR="00D514DB" w:rsidRPr="00D514DB">
        <w:rPr>
          <w:rFonts w:ascii="MiloOT-Regular" w:hAnsi="MiloOT-Regular" w:cs="Consolas"/>
          <w:sz w:val="16"/>
          <w:szCs w:val="16"/>
          <w:lang w:val="en-US"/>
        </w:rPr>
        <w:t>(c) »Step by Step« /</w:t>
      </w:r>
      <w:r w:rsidR="00D514DB">
        <w:rPr>
          <w:rFonts w:ascii="MiloOT-Regular" w:hAnsi="MiloOT-Regular" w:cs="Consolas"/>
          <w:sz w:val="16"/>
          <w:szCs w:val="16"/>
          <w:lang w:val="en-US"/>
        </w:rPr>
        <w:t xml:space="preserve"> Anastasia Schwarzkopf</w:t>
      </w:r>
    </w:p>
    <w:p w14:paraId="3D5D6309" w14:textId="77777777" w:rsidR="00885BF9" w:rsidRPr="00547044" w:rsidRDefault="00885BF9" w:rsidP="00885BF9">
      <w:pPr>
        <w:rPr>
          <w:rFonts w:ascii="MiloOT-Bold" w:hAnsi="MiloOT-Bold"/>
          <w:sz w:val="32"/>
          <w:szCs w:val="32"/>
          <w:u w:val="single"/>
        </w:rPr>
      </w:pPr>
      <w:r w:rsidRPr="00885BF9">
        <w:rPr>
          <w:rFonts w:ascii="MiloOT-Bold" w:hAnsi="MiloOT-Bold"/>
          <w:sz w:val="32"/>
          <w:szCs w:val="32"/>
          <w:u w:val="single"/>
        </w:rPr>
        <w:lastRenderedPageBreak/>
        <w:t>III. Nachhaltigkeit, Relevanz und Qualität bei »Step by Step«</w:t>
      </w:r>
    </w:p>
    <w:p w14:paraId="42AD28C3" w14:textId="77777777" w:rsidR="00885BF9" w:rsidRPr="00885BF9" w:rsidRDefault="00885BF9" w:rsidP="00885BF9">
      <w:pPr>
        <w:pStyle w:val="Standa"/>
        <w:jc w:val="both"/>
      </w:pPr>
    </w:p>
    <w:p w14:paraId="0801882D" w14:textId="77777777" w:rsidR="00885BF9" w:rsidRPr="00885BF9" w:rsidRDefault="00885BF9" w:rsidP="00885BF9">
      <w:pPr>
        <w:pStyle w:val="Standa"/>
        <w:jc w:val="both"/>
      </w:pPr>
      <w:r w:rsidRPr="00885BF9">
        <w:t>Nachhaltigkeit, Relevanz und Qualität sind drei Ziele, die im Rahmen von »Step by Step« verfolgt werden: Nach</w:t>
      </w:r>
      <w:r w:rsidRPr="00885BF9">
        <w:softHyphen/>
        <w:t>haltige Wirkungen sind nur beschreibbar mit dem Blick auf die Relevanz. Die Relevanz wiederum ist eng verknüpft mit dem Impact, der konkreten, physischen und energiegeladenen Wirkung,</w:t>
      </w:r>
      <w:r w:rsidR="00916BCA">
        <w:t xml:space="preserve"> die ein Ereignis hinterlässt. D</w:t>
      </w:r>
      <w:r w:rsidRPr="00885BF9">
        <w:t>ie Energie, die dieses Ereignis freisetzt, um neue Entwicklungen anzustoßen und weiter zu verfolgen sind ein Maßstab für d</w:t>
      </w:r>
      <w:r w:rsidR="00B836A0">
        <w:t>ie Bereitschaft, weitere Heraus</w:t>
      </w:r>
      <w:r w:rsidRPr="00885BF9">
        <w:t xml:space="preserve">forderungen anzugehen. So kann sich Qualität entwickeln. </w:t>
      </w:r>
    </w:p>
    <w:p w14:paraId="3DD1D6D4" w14:textId="77777777" w:rsidR="00885BF9" w:rsidRPr="00885BF9" w:rsidRDefault="00885BF9" w:rsidP="00885BF9">
      <w:pPr>
        <w:pStyle w:val="Standa"/>
        <w:jc w:val="both"/>
      </w:pPr>
    </w:p>
    <w:p w14:paraId="362B4A80" w14:textId="77777777" w:rsidR="00885BF9" w:rsidRPr="00885BF9" w:rsidRDefault="00885BF9" w:rsidP="00885BF9">
      <w:pPr>
        <w:pStyle w:val="Standa"/>
        <w:jc w:val="both"/>
      </w:pPr>
      <w:r w:rsidRPr="00885BF9">
        <w:t xml:space="preserve">»Step by Step« hat einen hohen Anspruch an die Qualität der Prozesse und Produkte. Auf den Ebenen der Projektleitung und des Managements wird versucht, diese Qualität genau zu benennen und möglichst nah an Gelingensbedingungen heranzukommen. </w:t>
      </w:r>
      <w:r w:rsidR="00916BCA" w:rsidRPr="00885BF9">
        <w:t xml:space="preserve">»Step by Step« ist künstlerisches und pädagogisches Handlungsfeld zugleich. Eine professionelle Ausbildung für die Belange tanzkünstlerischer Bildungsarbeit als ästhetisches Medium befindet sich noch in den fortgeschrittenen Anfängen (vgl. Antje Klinge, Ausbildung im Tanz für Kulturelle Bildung),  dennoch haben sich innerhalb der </w:t>
      </w:r>
      <w:r w:rsidR="00916BCA" w:rsidRPr="00047A77">
        <w:t>1</w:t>
      </w:r>
      <w:r w:rsidR="00047A77" w:rsidRPr="00047A77">
        <w:t>3</w:t>
      </w:r>
      <w:r w:rsidR="00916BCA" w:rsidRPr="00047A77">
        <w:t>-jährigen</w:t>
      </w:r>
      <w:r w:rsidR="00916BCA" w:rsidRPr="00885BF9">
        <w:t xml:space="preserve"> Projektarbeit von »Step by Step« Vermittlungsformate und eine Unterrichtsqualität entwickelt, die übliche Stolpersteine in der Kooperation von Kultur und  Schule gar nicht erst auftauchen lässt. </w:t>
      </w:r>
      <w:r w:rsidR="00916BCA">
        <w:t xml:space="preserve">Eine </w:t>
      </w:r>
      <w:r w:rsidRPr="00885BF9">
        <w:t xml:space="preserve">sich im Laufe eines Schuljahres immer weiter aufbauende wertschätzende Haltung </w:t>
      </w:r>
      <w:r w:rsidR="00916BCA">
        <w:t xml:space="preserve">zwischen den Projektbeteiligten </w:t>
      </w:r>
      <w:r w:rsidRPr="00885BF9">
        <w:t>ermöglicht künstlerische Entwicklungen. Das Vertrauen, das das Choreograf</w:t>
      </w:r>
      <w:r w:rsidR="0018748A">
        <w:rPr>
          <w:rFonts w:cs="Arial"/>
          <w:szCs w:val="22"/>
        </w:rPr>
        <w:t>/</w:t>
      </w:r>
      <w:r w:rsidRPr="00885BF9">
        <w:t>innen-Lehrer</w:t>
      </w:r>
      <w:r w:rsidR="0018748A">
        <w:rPr>
          <w:rFonts w:cs="Arial"/>
          <w:szCs w:val="22"/>
        </w:rPr>
        <w:t>/</w:t>
      </w:r>
      <w:r w:rsidRPr="00885BF9">
        <w:t>innen-Team für die Schüler</w:t>
      </w:r>
      <w:r w:rsidR="0018748A">
        <w:rPr>
          <w:rFonts w:cs="Arial"/>
          <w:szCs w:val="22"/>
        </w:rPr>
        <w:t>/</w:t>
      </w:r>
      <w:r w:rsidRPr="00885BF9">
        <w:t>innen im Sinne einer Allianz aufbaut, wird auch im Bundesverband Tanz in Bildung und Gesellschaft (ehemals: Bundes</w:t>
      </w:r>
      <w:r w:rsidRPr="00885BF9">
        <w:softHyphen/>
        <w:t xml:space="preserve">verband Tanz in Schulen) als wesentlicher Faktor für das Gelingen eines Projektes gesehen. </w:t>
      </w:r>
    </w:p>
    <w:p w14:paraId="35D5CEEB" w14:textId="77777777" w:rsidR="00885BF9" w:rsidRPr="00885BF9" w:rsidRDefault="00885BF9" w:rsidP="00885BF9">
      <w:pPr>
        <w:pStyle w:val="Standa"/>
        <w:jc w:val="both"/>
      </w:pPr>
    </w:p>
    <w:p w14:paraId="666FCC9C" w14:textId="77777777" w:rsidR="00F20586" w:rsidRDefault="00885BF9" w:rsidP="00267265">
      <w:pPr>
        <w:pStyle w:val="Standa"/>
        <w:jc w:val="both"/>
      </w:pPr>
      <w:r w:rsidRPr="00885BF9">
        <w:t>Die Evaluation innerhalb des Projektes bildet ein wichtiges Instrument, Herausforderungen zu bestimmen, Veränderungen zu erkennen und im nächsten Schuljahr anzupassen. Die Befragung der Schüler</w:t>
      </w:r>
      <w:r w:rsidR="0018748A">
        <w:rPr>
          <w:rFonts w:cs="Arial"/>
          <w:szCs w:val="22"/>
        </w:rPr>
        <w:t>/</w:t>
      </w:r>
      <w:r w:rsidRPr="00885BF9">
        <w:t xml:space="preserve">innen erfolgt überwiegend onlinebasiert. Die Ergebnisse </w:t>
      </w:r>
      <w:r w:rsidR="00916BCA">
        <w:t>dieser</w:t>
      </w:r>
      <w:r w:rsidRPr="00885BF9">
        <w:t xml:space="preserve"> Befragungen, der Fach</w:t>
      </w:r>
      <w:r w:rsidRPr="00885BF9">
        <w:softHyphen/>
        <w:t>treffen mit Choreograf</w:t>
      </w:r>
      <w:r w:rsidR="0018748A">
        <w:rPr>
          <w:rFonts w:cs="Arial"/>
          <w:szCs w:val="22"/>
        </w:rPr>
        <w:t>/</w:t>
      </w:r>
      <w:r w:rsidRPr="00885BF9">
        <w:t>innen, Lehrer</w:t>
      </w:r>
      <w:r w:rsidR="0018748A">
        <w:rPr>
          <w:rFonts w:cs="Arial"/>
          <w:szCs w:val="22"/>
        </w:rPr>
        <w:t>/</w:t>
      </w:r>
      <w:r w:rsidRPr="00885BF9">
        <w:t>innen, Schulleitungen etc. we</w:t>
      </w:r>
      <w:r w:rsidR="00D84F3D">
        <w:t>rden reflektiert und dienen der</w:t>
      </w:r>
      <w:r w:rsidRPr="00885BF9">
        <w:t xml:space="preserve"> Entwicklung des Pr</w:t>
      </w:r>
      <w:r w:rsidR="002F6D9A">
        <w:t xml:space="preserve">ojektes. Wir evaluieren intern </w:t>
      </w:r>
      <w:r w:rsidRPr="00885BF9">
        <w:t>und beschreiben, wie die Prozesse wirken, verändert und somit verbessert werden können.</w:t>
      </w:r>
    </w:p>
    <w:p w14:paraId="6A096233" w14:textId="77777777" w:rsidR="00471E64" w:rsidRDefault="00471E64" w:rsidP="00267265">
      <w:pPr>
        <w:pStyle w:val="Standa"/>
        <w:jc w:val="both"/>
      </w:pPr>
    </w:p>
    <w:p w14:paraId="05091D17" w14:textId="77777777" w:rsidR="00471E64" w:rsidRDefault="00547044" w:rsidP="00267265">
      <w:pPr>
        <w:pStyle w:val="Standa"/>
        <w:jc w:val="both"/>
      </w:pPr>
      <w:r>
        <w:rPr>
          <w:rFonts w:ascii="MiloOT-Bold" w:hAnsi="MiloOT-Bold" w:cs="Arial"/>
          <w:noProof/>
          <w:sz w:val="28"/>
          <w:szCs w:val="28"/>
          <w:lang w:bidi="ar-SA"/>
        </w:rPr>
        <w:drawing>
          <wp:anchor distT="0" distB="0" distL="114300" distR="114300" simplePos="0" relativeHeight="251662336" behindDoc="0" locked="0" layoutInCell="1" allowOverlap="1" wp14:anchorId="0330E244" wp14:editId="0564F245">
            <wp:simplePos x="0" y="0"/>
            <wp:positionH relativeFrom="column">
              <wp:posOffset>754380</wp:posOffset>
            </wp:positionH>
            <wp:positionV relativeFrom="paragraph">
              <wp:posOffset>152400</wp:posOffset>
            </wp:positionV>
            <wp:extent cx="4191000" cy="3143364"/>
            <wp:effectExtent l="0" t="0" r="0" b="6350"/>
            <wp:wrapNone/>
            <wp:docPr id="18" name="Bild 18" descr="Macintosh HD:Users:stepbystep:Desktop:Tagebuch_6f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epbystep:Desktop:Tagebuch_6f_9.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1000" cy="31433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ADB7AC" w14:textId="77777777" w:rsidR="005062ED" w:rsidRDefault="005062ED" w:rsidP="00471E64">
      <w:pPr>
        <w:rPr>
          <w:rFonts w:ascii="MiloOT-Bold" w:hAnsi="MiloOT-Bold" w:cs="Arial"/>
          <w:sz w:val="28"/>
          <w:szCs w:val="28"/>
          <w:lang w:eastAsia="ja-JP"/>
        </w:rPr>
      </w:pPr>
    </w:p>
    <w:p w14:paraId="286C23CB" w14:textId="77777777" w:rsidR="00547044" w:rsidRDefault="00547044" w:rsidP="00471E64">
      <w:pPr>
        <w:rPr>
          <w:rFonts w:ascii="MiloOT-Bold" w:hAnsi="MiloOT-Bold" w:cs="Arial"/>
          <w:sz w:val="28"/>
          <w:szCs w:val="28"/>
          <w:lang w:eastAsia="ja-JP"/>
        </w:rPr>
      </w:pPr>
    </w:p>
    <w:p w14:paraId="57A5E236" w14:textId="77777777" w:rsidR="00547044" w:rsidRDefault="00547044" w:rsidP="00471E64">
      <w:pPr>
        <w:rPr>
          <w:rFonts w:ascii="MiloOT-Bold" w:hAnsi="MiloOT-Bold" w:cs="Arial"/>
          <w:sz w:val="28"/>
          <w:szCs w:val="28"/>
          <w:lang w:eastAsia="ja-JP"/>
        </w:rPr>
      </w:pPr>
    </w:p>
    <w:p w14:paraId="11E405B1" w14:textId="77777777" w:rsidR="00547044" w:rsidRDefault="00547044" w:rsidP="00471E64">
      <w:pPr>
        <w:rPr>
          <w:rFonts w:ascii="MiloOT-Bold" w:hAnsi="MiloOT-Bold" w:cs="Arial"/>
          <w:sz w:val="28"/>
          <w:szCs w:val="28"/>
          <w:lang w:eastAsia="ja-JP"/>
        </w:rPr>
      </w:pPr>
    </w:p>
    <w:p w14:paraId="73BB0322" w14:textId="77777777" w:rsidR="00547044" w:rsidRDefault="00547044" w:rsidP="00471E64">
      <w:pPr>
        <w:rPr>
          <w:rFonts w:ascii="MiloOT-Bold" w:hAnsi="MiloOT-Bold" w:cs="Arial"/>
          <w:sz w:val="28"/>
          <w:szCs w:val="28"/>
          <w:lang w:eastAsia="ja-JP"/>
        </w:rPr>
      </w:pPr>
    </w:p>
    <w:p w14:paraId="68741327" w14:textId="77777777" w:rsidR="00547044" w:rsidRDefault="00547044" w:rsidP="00471E64">
      <w:pPr>
        <w:rPr>
          <w:rFonts w:ascii="MiloOT-Bold" w:hAnsi="MiloOT-Bold" w:cs="Arial"/>
          <w:sz w:val="28"/>
          <w:szCs w:val="28"/>
          <w:lang w:eastAsia="ja-JP"/>
        </w:rPr>
      </w:pPr>
    </w:p>
    <w:p w14:paraId="480FBD46" w14:textId="77777777" w:rsidR="00547044" w:rsidRDefault="00547044" w:rsidP="00471E64">
      <w:pPr>
        <w:rPr>
          <w:rFonts w:ascii="MiloOT-Bold" w:hAnsi="MiloOT-Bold" w:cs="Arial"/>
          <w:sz w:val="28"/>
          <w:szCs w:val="28"/>
          <w:lang w:eastAsia="ja-JP"/>
        </w:rPr>
      </w:pPr>
    </w:p>
    <w:p w14:paraId="1EDCF4CF" w14:textId="77777777" w:rsidR="00547044" w:rsidRDefault="00547044" w:rsidP="00471E64">
      <w:pPr>
        <w:rPr>
          <w:rFonts w:ascii="MiloOT-Bold" w:hAnsi="MiloOT-Bold" w:cs="Arial"/>
          <w:sz w:val="28"/>
          <w:szCs w:val="28"/>
          <w:lang w:eastAsia="ja-JP"/>
        </w:rPr>
      </w:pPr>
    </w:p>
    <w:p w14:paraId="1DA85C87" w14:textId="77777777" w:rsidR="00547044" w:rsidRDefault="00547044" w:rsidP="00471E64">
      <w:pPr>
        <w:rPr>
          <w:rFonts w:ascii="MiloOT-Bold" w:hAnsi="MiloOT-Bold" w:cs="Arial"/>
          <w:sz w:val="28"/>
          <w:szCs w:val="28"/>
          <w:lang w:eastAsia="ja-JP"/>
        </w:rPr>
      </w:pPr>
    </w:p>
    <w:p w14:paraId="5EF26AC7" w14:textId="77777777" w:rsidR="00547044" w:rsidRDefault="00547044" w:rsidP="00471E64">
      <w:pPr>
        <w:rPr>
          <w:rFonts w:ascii="MiloOT-Bold" w:hAnsi="MiloOT-Bold" w:cs="Arial"/>
          <w:sz w:val="28"/>
          <w:szCs w:val="28"/>
          <w:lang w:eastAsia="ja-JP"/>
        </w:rPr>
      </w:pPr>
    </w:p>
    <w:p w14:paraId="14F735ED" w14:textId="77777777" w:rsidR="00547044" w:rsidRDefault="00547044" w:rsidP="00471E64">
      <w:pPr>
        <w:rPr>
          <w:rFonts w:ascii="MiloOT-Bold" w:hAnsi="MiloOT-Bold" w:cs="Arial"/>
          <w:sz w:val="28"/>
          <w:szCs w:val="28"/>
          <w:lang w:eastAsia="ja-JP"/>
        </w:rPr>
      </w:pPr>
    </w:p>
    <w:p w14:paraId="6ADC9292" w14:textId="77777777" w:rsidR="00547044" w:rsidRDefault="00547044" w:rsidP="00471E64">
      <w:pPr>
        <w:rPr>
          <w:rFonts w:ascii="MiloOT-Bold" w:hAnsi="MiloOT-Bold" w:cs="Arial"/>
          <w:sz w:val="28"/>
          <w:szCs w:val="28"/>
          <w:lang w:eastAsia="ja-JP"/>
        </w:rPr>
      </w:pPr>
    </w:p>
    <w:p w14:paraId="2AEFE433" w14:textId="77777777" w:rsidR="00547044" w:rsidRDefault="00547044" w:rsidP="00471E64">
      <w:pPr>
        <w:rPr>
          <w:rFonts w:ascii="MiloOT-Bold" w:hAnsi="MiloOT-Bold" w:cs="Arial"/>
          <w:sz w:val="28"/>
          <w:szCs w:val="28"/>
          <w:lang w:eastAsia="ja-JP"/>
        </w:rPr>
      </w:pPr>
    </w:p>
    <w:p w14:paraId="5012476D" w14:textId="77777777" w:rsidR="00547044" w:rsidRDefault="00547044" w:rsidP="00471E64">
      <w:pPr>
        <w:rPr>
          <w:rFonts w:ascii="MiloOT-Bold" w:hAnsi="MiloOT-Bold" w:cs="Arial"/>
          <w:sz w:val="28"/>
          <w:szCs w:val="28"/>
          <w:lang w:eastAsia="ja-JP"/>
        </w:rPr>
      </w:pPr>
    </w:p>
    <w:p w14:paraId="684B04B3" w14:textId="77777777" w:rsidR="00D514DB" w:rsidRPr="00D514DB" w:rsidRDefault="00D514DB" w:rsidP="00471E64">
      <w:pPr>
        <w:rPr>
          <w:rFonts w:ascii="MiloOT-Bold" w:hAnsi="MiloOT-Bold" w:cs="Arial"/>
          <w:sz w:val="16"/>
          <w:szCs w:val="16"/>
          <w:lang w:eastAsia="ja-JP"/>
        </w:rPr>
      </w:pPr>
      <w:r>
        <w:rPr>
          <w:rFonts w:ascii="MiloOT-Bold" w:hAnsi="MiloOT-Bold" w:cs="Arial"/>
          <w:sz w:val="28"/>
          <w:szCs w:val="28"/>
          <w:lang w:eastAsia="ja-JP"/>
        </w:rPr>
        <w:tab/>
        <w:t xml:space="preserve">       </w:t>
      </w:r>
    </w:p>
    <w:p w14:paraId="21003AA5" w14:textId="77777777" w:rsidR="005539FF" w:rsidRPr="00441294" w:rsidRDefault="00D514DB" w:rsidP="00D514DB">
      <w:pPr>
        <w:ind w:left="708"/>
        <w:rPr>
          <w:rFonts w:ascii="MiloOT-Regular" w:hAnsi="MiloOT-Regular" w:cs="Arial"/>
          <w:sz w:val="16"/>
          <w:szCs w:val="16"/>
          <w:lang w:eastAsia="ja-JP"/>
        </w:rPr>
      </w:pPr>
      <w:r>
        <w:rPr>
          <w:rFonts w:ascii="MiloOT-Regular" w:hAnsi="MiloOT-Regular" w:cs="Arial"/>
          <w:sz w:val="18"/>
          <w:szCs w:val="18"/>
          <w:lang w:eastAsia="ja-JP"/>
        </w:rPr>
        <w:t xml:space="preserve">           </w:t>
      </w:r>
      <w:r w:rsidR="008C0180" w:rsidRPr="00441294">
        <w:rPr>
          <w:rFonts w:ascii="MiloOT-Regular" w:hAnsi="MiloOT-Regular" w:cs="Arial"/>
          <w:sz w:val="16"/>
          <w:szCs w:val="16"/>
          <w:lang w:eastAsia="ja-JP"/>
        </w:rPr>
        <w:t xml:space="preserve">Zeichnung </w:t>
      </w:r>
      <w:r w:rsidR="00711C56">
        <w:rPr>
          <w:rFonts w:ascii="MiloOT-Regular" w:hAnsi="MiloOT-Regular" w:cs="Arial"/>
          <w:sz w:val="16"/>
          <w:szCs w:val="16"/>
          <w:lang w:eastAsia="ja-JP"/>
        </w:rPr>
        <w:t>eines/r</w:t>
      </w:r>
      <w:r w:rsidR="00FD2BA3" w:rsidRPr="00441294">
        <w:rPr>
          <w:rFonts w:ascii="MiloOT-Regular" w:hAnsi="MiloOT-Regular" w:cs="Arial"/>
          <w:sz w:val="16"/>
          <w:szCs w:val="16"/>
          <w:lang w:eastAsia="ja-JP"/>
        </w:rPr>
        <w:t xml:space="preserve"> Schülers/in </w:t>
      </w:r>
      <w:r w:rsidR="00441294" w:rsidRPr="00441294">
        <w:rPr>
          <w:rFonts w:ascii="MiloOT-Regular" w:hAnsi="MiloOT-Regular" w:cs="Arial"/>
          <w:sz w:val="16"/>
          <w:szCs w:val="16"/>
          <w:lang w:eastAsia="ja-JP"/>
        </w:rPr>
        <w:t>aus dem</w:t>
      </w:r>
      <w:r w:rsidR="008C0180" w:rsidRPr="00441294">
        <w:rPr>
          <w:rFonts w:ascii="MiloOT-Regular" w:hAnsi="MiloOT-Regular" w:cs="Arial"/>
          <w:sz w:val="16"/>
          <w:szCs w:val="16"/>
          <w:lang w:eastAsia="ja-JP"/>
        </w:rPr>
        <w:t xml:space="preserve"> Projekttagebuch</w:t>
      </w:r>
    </w:p>
    <w:p w14:paraId="20D689D6" w14:textId="77777777" w:rsidR="008C0180" w:rsidRPr="008C0180" w:rsidRDefault="008C0180" w:rsidP="00471E64">
      <w:pPr>
        <w:rPr>
          <w:rFonts w:ascii="MiloOT-Regular" w:hAnsi="MiloOT-Regular" w:cs="Arial"/>
          <w:sz w:val="18"/>
          <w:szCs w:val="18"/>
          <w:lang w:eastAsia="ja-JP"/>
        </w:rPr>
      </w:pPr>
    </w:p>
    <w:p w14:paraId="61728B91" w14:textId="77777777" w:rsidR="008642B2" w:rsidRPr="0018748A" w:rsidRDefault="00473EAA" w:rsidP="00471E64">
      <w:pPr>
        <w:rPr>
          <w:rFonts w:ascii="MiloOT-Bold" w:hAnsi="MiloOT-Bold" w:cs="Arial"/>
          <w:sz w:val="28"/>
          <w:szCs w:val="28"/>
          <w:lang w:eastAsia="ja-JP"/>
        </w:rPr>
      </w:pPr>
      <w:r>
        <w:rPr>
          <w:rFonts w:ascii="MiloOT-Bold" w:hAnsi="MiloOT-Bold" w:cs="Arial"/>
          <w:sz w:val="28"/>
          <w:szCs w:val="28"/>
          <w:lang w:eastAsia="ja-JP"/>
        </w:rPr>
        <w:lastRenderedPageBreak/>
        <w:t>Auswertung der Befragung der Schüler</w:t>
      </w:r>
      <w:r w:rsidR="0018748A" w:rsidRPr="0018748A">
        <w:rPr>
          <w:rFonts w:ascii="MiloOT-Bold" w:hAnsi="MiloOT-Bold" w:cs="Arial"/>
          <w:sz w:val="28"/>
          <w:szCs w:val="28"/>
          <w:lang w:eastAsia="ja-JP"/>
        </w:rPr>
        <w:t>/</w:t>
      </w:r>
      <w:r>
        <w:rPr>
          <w:rFonts w:ascii="MiloOT-Bold" w:hAnsi="MiloOT-Bold" w:cs="Arial"/>
          <w:sz w:val="28"/>
          <w:szCs w:val="28"/>
          <w:lang w:eastAsia="ja-JP"/>
        </w:rPr>
        <w:t>innen</w:t>
      </w:r>
      <w:r w:rsidR="00A42AB2" w:rsidRPr="00B4336C">
        <w:rPr>
          <w:rFonts w:ascii="MiloOT-Bold" w:hAnsi="MiloOT-Bold" w:cs="Arial"/>
          <w:sz w:val="28"/>
          <w:szCs w:val="28"/>
          <w:lang w:eastAsia="ja-JP"/>
        </w:rPr>
        <w:t xml:space="preserve"> </w:t>
      </w:r>
    </w:p>
    <w:p w14:paraId="026115B1" w14:textId="77777777" w:rsidR="00C26D19" w:rsidRDefault="00C26D19" w:rsidP="008642B2">
      <w:pPr>
        <w:jc w:val="both"/>
        <w:rPr>
          <w:rFonts w:ascii="MiloOT-Regular" w:hAnsi="MiloOT-Regular" w:cs="Arial"/>
          <w:sz w:val="22"/>
          <w:szCs w:val="22"/>
        </w:rPr>
      </w:pPr>
    </w:p>
    <w:p w14:paraId="6189DCDF" w14:textId="77777777" w:rsidR="00435D22" w:rsidRDefault="00A22476" w:rsidP="008851BC">
      <w:pPr>
        <w:pStyle w:val="Standa"/>
        <w:jc w:val="both"/>
        <w:rPr>
          <w:szCs w:val="22"/>
        </w:rPr>
      </w:pPr>
      <w:r w:rsidRPr="00A22476">
        <w:rPr>
          <w:rFonts w:cs="Arial"/>
          <w:szCs w:val="22"/>
        </w:rPr>
        <w:t>Auch im Schuljahr 20</w:t>
      </w:r>
      <w:r w:rsidR="00F8749E">
        <w:rPr>
          <w:rFonts w:cs="Arial"/>
          <w:szCs w:val="22"/>
        </w:rPr>
        <w:t>19/20</w:t>
      </w:r>
      <w:r w:rsidR="008642B2" w:rsidRPr="00A22476">
        <w:rPr>
          <w:rFonts w:cs="Arial"/>
          <w:szCs w:val="22"/>
        </w:rPr>
        <w:t xml:space="preserve"> wurden </w:t>
      </w:r>
      <w:r w:rsidRPr="00A22476">
        <w:rPr>
          <w:rFonts w:cs="Arial"/>
          <w:szCs w:val="22"/>
        </w:rPr>
        <w:t xml:space="preserve">die </w:t>
      </w:r>
      <w:r>
        <w:rPr>
          <w:rFonts w:cs="Arial"/>
          <w:szCs w:val="22"/>
        </w:rPr>
        <w:t xml:space="preserve">teilnehmenden </w:t>
      </w:r>
      <w:r w:rsidRPr="00A22476">
        <w:rPr>
          <w:rFonts w:cs="Arial"/>
          <w:szCs w:val="22"/>
        </w:rPr>
        <w:t>Schüler</w:t>
      </w:r>
      <w:r w:rsidR="0018748A">
        <w:rPr>
          <w:rFonts w:cs="Arial"/>
          <w:szCs w:val="22"/>
        </w:rPr>
        <w:t>/</w:t>
      </w:r>
      <w:r w:rsidRPr="00A22476">
        <w:rPr>
          <w:rFonts w:cs="Arial"/>
          <w:szCs w:val="22"/>
        </w:rPr>
        <w:t xml:space="preserve">innen </w:t>
      </w:r>
      <w:r w:rsidR="00FB7D49">
        <w:rPr>
          <w:rFonts w:cs="Arial"/>
          <w:szCs w:val="22"/>
        </w:rPr>
        <w:t xml:space="preserve">vor Beginn des Tanzunterrichts und zum Ende des Schuljahres </w:t>
      </w:r>
      <w:r w:rsidR="008642B2" w:rsidRPr="00A22476">
        <w:rPr>
          <w:rFonts w:cs="Arial"/>
          <w:szCs w:val="22"/>
        </w:rPr>
        <w:t>befrag</w:t>
      </w:r>
      <w:r w:rsidR="00FB7D49">
        <w:rPr>
          <w:rFonts w:cs="Arial"/>
          <w:szCs w:val="22"/>
        </w:rPr>
        <w:t xml:space="preserve">t. </w:t>
      </w:r>
      <w:r w:rsidR="00AA1CC0">
        <w:rPr>
          <w:rFonts w:cs="Arial"/>
          <w:szCs w:val="22"/>
        </w:rPr>
        <w:t xml:space="preserve">Die Fragenkomplexe beziehen sich auf einzelne Leitziele oder werden im Nachhinein den Leitzielen zugeordnet. </w:t>
      </w:r>
      <w:r w:rsidR="00435D22" w:rsidRPr="002540E5">
        <w:rPr>
          <w:rFonts w:cs="Arial"/>
          <w:szCs w:val="22"/>
        </w:rPr>
        <w:t xml:space="preserve">Die Abschlussevaluierung wurde dieses Schuljahr nicht onlinebasiert und in abgewandelter </w:t>
      </w:r>
      <w:r w:rsidR="00EA5245" w:rsidRPr="002540E5">
        <w:rPr>
          <w:rFonts w:cs="Arial"/>
          <w:szCs w:val="22"/>
        </w:rPr>
        <w:t xml:space="preserve">und </w:t>
      </w:r>
      <w:r w:rsidR="002D6217" w:rsidRPr="002540E5">
        <w:rPr>
          <w:rFonts w:cs="Arial"/>
          <w:szCs w:val="22"/>
        </w:rPr>
        <w:t>weniger umfangreicher</w:t>
      </w:r>
      <w:r w:rsidR="00EA5245" w:rsidRPr="002540E5">
        <w:rPr>
          <w:rFonts w:cs="Arial"/>
          <w:szCs w:val="22"/>
        </w:rPr>
        <w:t xml:space="preserve"> </w:t>
      </w:r>
      <w:r w:rsidR="00435D22" w:rsidRPr="002540E5">
        <w:rPr>
          <w:rFonts w:cs="Arial"/>
          <w:szCs w:val="22"/>
        </w:rPr>
        <w:t>Form durchgeführt</w:t>
      </w:r>
      <w:r w:rsidR="0092767B">
        <w:rPr>
          <w:rFonts w:cs="Arial"/>
          <w:szCs w:val="22"/>
        </w:rPr>
        <w:t>. D</w:t>
      </w:r>
      <w:r w:rsidR="00435D22" w:rsidRPr="002540E5">
        <w:rPr>
          <w:rFonts w:cs="Arial"/>
          <w:szCs w:val="22"/>
        </w:rPr>
        <w:t>a während der Schulschließungen die Prioritäten verschoben waren</w:t>
      </w:r>
      <w:r w:rsidR="0092767B">
        <w:rPr>
          <w:rFonts w:cs="Arial"/>
          <w:szCs w:val="22"/>
        </w:rPr>
        <w:t xml:space="preserve">, </w:t>
      </w:r>
      <w:r w:rsidR="0092767B" w:rsidRPr="002540E5">
        <w:rPr>
          <w:rFonts w:cs="Arial"/>
          <w:szCs w:val="22"/>
        </w:rPr>
        <w:t xml:space="preserve">war der Rücklauf </w:t>
      </w:r>
      <w:r w:rsidR="0092767B">
        <w:rPr>
          <w:rFonts w:cs="Arial"/>
          <w:szCs w:val="22"/>
        </w:rPr>
        <w:t xml:space="preserve">dennoch </w:t>
      </w:r>
      <w:r w:rsidR="0092767B" w:rsidRPr="002540E5">
        <w:rPr>
          <w:rFonts w:cs="Arial"/>
          <w:szCs w:val="22"/>
        </w:rPr>
        <w:t>sehr gering</w:t>
      </w:r>
      <w:r w:rsidR="00435D22" w:rsidRPr="002540E5">
        <w:rPr>
          <w:rFonts w:cs="Arial"/>
          <w:szCs w:val="22"/>
        </w:rPr>
        <w:t>.</w:t>
      </w:r>
      <w:r w:rsidR="00AF4606" w:rsidRPr="002540E5">
        <w:rPr>
          <w:szCs w:val="22"/>
        </w:rPr>
        <w:t xml:space="preserve"> </w:t>
      </w:r>
      <w:r w:rsidR="00435D22" w:rsidRPr="002540E5">
        <w:rPr>
          <w:rFonts w:cs="Arial"/>
          <w:szCs w:val="22"/>
        </w:rPr>
        <w:t xml:space="preserve">Insgesamt erhielten wir 276 Fragebögen zurück (201 vor Beginn onlinebasiert mit Survey Monkey, 75 am Ende des Schuljahres). </w:t>
      </w:r>
      <w:r w:rsidR="00435D22" w:rsidRPr="002540E5">
        <w:rPr>
          <w:szCs w:val="22"/>
        </w:rPr>
        <w:t xml:space="preserve">Auf den folgenden Seiten werden </w:t>
      </w:r>
      <w:r w:rsidR="0092767B">
        <w:rPr>
          <w:szCs w:val="22"/>
        </w:rPr>
        <w:t xml:space="preserve">trotzdem </w:t>
      </w:r>
      <w:r w:rsidR="00EA5245" w:rsidRPr="002540E5">
        <w:rPr>
          <w:szCs w:val="22"/>
        </w:rPr>
        <w:t>die</w:t>
      </w:r>
      <w:r w:rsidR="00435D22" w:rsidRPr="002540E5">
        <w:rPr>
          <w:szCs w:val="22"/>
        </w:rPr>
        <w:t xml:space="preserve"> wichtigsten Ergebnisse </w:t>
      </w:r>
      <w:r w:rsidR="00495B7A" w:rsidRPr="002540E5">
        <w:rPr>
          <w:szCs w:val="22"/>
        </w:rPr>
        <w:t>un</w:t>
      </w:r>
      <w:r w:rsidR="00EA5245" w:rsidRPr="002540E5">
        <w:rPr>
          <w:szCs w:val="22"/>
        </w:rPr>
        <w:t>d</w:t>
      </w:r>
      <w:r w:rsidR="00495B7A" w:rsidRPr="002540E5">
        <w:rPr>
          <w:szCs w:val="22"/>
        </w:rPr>
        <w:t xml:space="preserve"> Tendenzen </w:t>
      </w:r>
      <w:r w:rsidR="00435D22" w:rsidRPr="002540E5">
        <w:rPr>
          <w:szCs w:val="22"/>
        </w:rPr>
        <w:t>dargestellt</w:t>
      </w:r>
      <w:r w:rsidR="00495B7A" w:rsidRPr="002540E5">
        <w:rPr>
          <w:szCs w:val="22"/>
        </w:rPr>
        <w:t>.</w:t>
      </w:r>
      <w:r w:rsidR="00495B7A">
        <w:rPr>
          <w:szCs w:val="22"/>
        </w:rPr>
        <w:t xml:space="preserve"> </w:t>
      </w:r>
    </w:p>
    <w:p w14:paraId="00EB525A" w14:textId="77777777" w:rsidR="005062ED" w:rsidRDefault="005062ED" w:rsidP="00547044">
      <w:pPr>
        <w:spacing w:after="120"/>
        <w:rPr>
          <w:rFonts w:ascii="MiloOT-Bold" w:hAnsi="MiloOT-Bold" w:cs="Arial"/>
          <w:sz w:val="22"/>
          <w:szCs w:val="22"/>
        </w:rPr>
      </w:pPr>
    </w:p>
    <w:p w14:paraId="5EC2EA0F" w14:textId="77777777" w:rsidR="005062ED" w:rsidRDefault="005062ED" w:rsidP="00471E64">
      <w:pPr>
        <w:spacing w:after="120"/>
        <w:ind w:left="1134"/>
        <w:rPr>
          <w:rFonts w:ascii="MiloOT-Bold" w:hAnsi="MiloOT-Bold" w:cs="Arial"/>
          <w:sz w:val="22"/>
          <w:szCs w:val="22"/>
        </w:rPr>
      </w:pPr>
    </w:p>
    <w:p w14:paraId="769A3776" w14:textId="77777777" w:rsidR="0025778C" w:rsidRDefault="00916233" w:rsidP="00471E64">
      <w:pPr>
        <w:spacing w:after="120"/>
        <w:ind w:left="1134"/>
        <w:rPr>
          <w:rFonts w:ascii="MiloOT-Regular" w:hAnsi="MiloOT-Regular" w:cs="Arial"/>
          <w:sz w:val="22"/>
          <w:szCs w:val="22"/>
        </w:rPr>
      </w:pPr>
      <w:r w:rsidRPr="00C77002">
        <w:rPr>
          <w:rFonts w:ascii="MiloOT-Bold" w:hAnsi="MiloOT-Bold" w:cs="Arial"/>
          <w:sz w:val="22"/>
          <w:szCs w:val="22"/>
        </w:rPr>
        <w:t>Leitziel 1:</w:t>
      </w:r>
      <w:r w:rsidR="008642B2" w:rsidRPr="00C77002">
        <w:rPr>
          <w:rFonts w:ascii="MiloOT-Regular" w:hAnsi="MiloOT-Regular" w:cs="Arial"/>
          <w:sz w:val="22"/>
          <w:szCs w:val="22"/>
        </w:rPr>
        <w:t xml:space="preserve"> </w:t>
      </w:r>
      <w:r w:rsidR="008642B2" w:rsidRPr="00C77002">
        <w:rPr>
          <w:rFonts w:ascii="MiloOT-Bold" w:hAnsi="MiloOT-Bold" w:cs="Arial"/>
          <w:sz w:val="22"/>
          <w:szCs w:val="22"/>
        </w:rPr>
        <w:t>ZUGANG KUNST/KULTUR</w:t>
      </w:r>
      <w:r w:rsidR="00C77002">
        <w:rPr>
          <w:rFonts w:ascii="MiloOT-Bold" w:hAnsi="MiloOT-Bold" w:cs="Arial"/>
          <w:sz w:val="22"/>
          <w:szCs w:val="22"/>
        </w:rPr>
        <w:br/>
      </w:r>
      <w:r w:rsidR="008642B2" w:rsidRPr="00C77002">
        <w:rPr>
          <w:rFonts w:ascii="MiloOT-Regular" w:hAnsi="MiloOT-Regular" w:cs="Arial"/>
          <w:sz w:val="22"/>
          <w:szCs w:val="22"/>
        </w:rPr>
        <w:t>Schüler</w:t>
      </w:r>
      <w:r w:rsidR="0018748A">
        <w:rPr>
          <w:rFonts w:ascii="MiloOT-Regular" w:hAnsi="MiloOT-Regular" w:cs="Arial"/>
          <w:sz w:val="22"/>
          <w:szCs w:val="22"/>
        </w:rPr>
        <w:t>/</w:t>
      </w:r>
      <w:r w:rsidR="008642B2" w:rsidRPr="00C77002">
        <w:rPr>
          <w:rFonts w:ascii="MiloOT-Regular" w:hAnsi="MiloOT-Regular" w:cs="Arial"/>
          <w:sz w:val="22"/>
          <w:szCs w:val="22"/>
        </w:rPr>
        <w:t>innen aus Stadtteilen mit</w:t>
      </w:r>
      <w:r w:rsidR="00377007">
        <w:rPr>
          <w:rFonts w:ascii="MiloOT-Regular" w:hAnsi="MiloOT-Regular" w:cs="Arial"/>
          <w:sz w:val="22"/>
          <w:szCs w:val="22"/>
        </w:rPr>
        <w:t xml:space="preserve"> Entwicklungsbedarf wird durch Z</w:t>
      </w:r>
      <w:r w:rsidR="008642B2" w:rsidRPr="00C77002">
        <w:rPr>
          <w:rFonts w:ascii="MiloOT-Regular" w:hAnsi="MiloOT-Regular" w:cs="Arial"/>
          <w:sz w:val="22"/>
          <w:szCs w:val="22"/>
        </w:rPr>
        <w:t>eitgenössischen Tanz ein Zugang zu Kunst und Kultur ermöglicht</w:t>
      </w:r>
      <w:r w:rsidR="000A76A5">
        <w:rPr>
          <w:rFonts w:ascii="MiloOT-Regular" w:hAnsi="MiloOT-Regular" w:cs="Arial"/>
          <w:sz w:val="22"/>
          <w:szCs w:val="22"/>
        </w:rPr>
        <w:t>.</w:t>
      </w:r>
      <w:r w:rsidR="00E3249D">
        <w:rPr>
          <w:rFonts w:ascii="MiloOT-Bold" w:hAnsi="MiloOT-Bold" w:cs="Arial"/>
          <w:sz w:val="22"/>
          <w:szCs w:val="22"/>
        </w:rPr>
        <w:br/>
      </w:r>
      <w:r w:rsidR="00E3249D">
        <w:rPr>
          <w:rFonts w:ascii="MiloOT-Bold" w:hAnsi="MiloOT-Bold" w:cs="Arial"/>
          <w:sz w:val="22"/>
          <w:szCs w:val="22"/>
        </w:rPr>
        <w:br/>
      </w:r>
      <w:r w:rsidRPr="00C77002">
        <w:rPr>
          <w:rFonts w:ascii="MiloOT-Bold" w:hAnsi="MiloOT-Bold" w:cs="Arial"/>
          <w:sz w:val="22"/>
          <w:szCs w:val="22"/>
        </w:rPr>
        <w:t>Leitziel 2:</w:t>
      </w:r>
      <w:r w:rsidR="008642B2" w:rsidRPr="00C77002">
        <w:rPr>
          <w:rFonts w:ascii="MiloOT-Regular" w:hAnsi="MiloOT-Regular" w:cs="Arial"/>
          <w:sz w:val="22"/>
          <w:szCs w:val="22"/>
        </w:rPr>
        <w:t xml:space="preserve"> </w:t>
      </w:r>
      <w:r w:rsidR="008642B2" w:rsidRPr="00C77002">
        <w:rPr>
          <w:rFonts w:ascii="MiloOT-Bold" w:hAnsi="MiloOT-Bold" w:cs="Arial"/>
          <w:sz w:val="22"/>
          <w:szCs w:val="22"/>
        </w:rPr>
        <w:t>TANZ-KÜNSTLERISCHE KÖRPER-ARBEIT</w:t>
      </w:r>
      <w:r w:rsidR="00C77002">
        <w:rPr>
          <w:rFonts w:ascii="MiloOT-Bold" w:hAnsi="MiloOT-Bold" w:cs="Arial"/>
          <w:sz w:val="22"/>
          <w:szCs w:val="22"/>
        </w:rPr>
        <w:br/>
      </w:r>
      <w:r w:rsidR="008642B2" w:rsidRPr="00C77002">
        <w:rPr>
          <w:rFonts w:ascii="MiloOT-Regular" w:hAnsi="MiloOT-Regular" w:cs="Arial"/>
          <w:sz w:val="22"/>
          <w:szCs w:val="22"/>
        </w:rPr>
        <w:t>Über die Arb</w:t>
      </w:r>
      <w:r w:rsidR="00377007">
        <w:rPr>
          <w:rFonts w:ascii="MiloOT-Regular" w:hAnsi="MiloOT-Regular" w:cs="Arial"/>
          <w:sz w:val="22"/>
          <w:szCs w:val="22"/>
        </w:rPr>
        <w:t>eit und Auseinandersetzung mit Z</w:t>
      </w:r>
      <w:r w:rsidR="008642B2" w:rsidRPr="00C77002">
        <w:rPr>
          <w:rFonts w:ascii="MiloOT-Regular" w:hAnsi="MiloOT-Regular" w:cs="Arial"/>
          <w:sz w:val="22"/>
          <w:szCs w:val="22"/>
        </w:rPr>
        <w:t>eit</w:t>
      </w:r>
      <w:r w:rsidR="008642B2" w:rsidRPr="00C77002">
        <w:rPr>
          <w:rFonts w:ascii="MiloOT-Regular" w:hAnsi="MiloOT-Regular" w:cs="Arial"/>
          <w:sz w:val="22"/>
          <w:szCs w:val="22"/>
        </w:rPr>
        <w:softHyphen/>
        <w:t>genössischem Tanz wird die Körperwahrnehmung, der Bewegungsreichtum und der künstlerische Ausdruck gestärkt</w:t>
      </w:r>
      <w:r w:rsidR="000A76A5">
        <w:rPr>
          <w:rFonts w:ascii="MiloOT-Regular" w:hAnsi="MiloOT-Regular" w:cs="Arial"/>
          <w:sz w:val="22"/>
          <w:szCs w:val="22"/>
        </w:rPr>
        <w:t>.</w:t>
      </w:r>
      <w:r w:rsidR="00E3249D">
        <w:rPr>
          <w:rFonts w:ascii="MiloOT-Bold" w:hAnsi="MiloOT-Bold" w:cs="Arial"/>
          <w:sz w:val="22"/>
          <w:szCs w:val="22"/>
        </w:rPr>
        <w:br/>
      </w:r>
      <w:r w:rsidR="00E3249D">
        <w:rPr>
          <w:rFonts w:ascii="MiloOT-Bold" w:hAnsi="MiloOT-Bold" w:cs="Arial"/>
          <w:sz w:val="22"/>
          <w:szCs w:val="22"/>
        </w:rPr>
        <w:br/>
      </w:r>
      <w:r w:rsidRPr="00C77002">
        <w:rPr>
          <w:rFonts w:ascii="MiloOT-Bold" w:hAnsi="MiloOT-Bold" w:cs="Arial"/>
          <w:sz w:val="22"/>
          <w:szCs w:val="22"/>
        </w:rPr>
        <w:t>Leitziel 3:</w:t>
      </w:r>
      <w:r w:rsidRPr="00C77002">
        <w:rPr>
          <w:rFonts w:ascii="MiloOT-Regular" w:hAnsi="MiloOT-Regular" w:cs="Arial"/>
          <w:sz w:val="22"/>
          <w:szCs w:val="22"/>
        </w:rPr>
        <w:t xml:space="preserve"> </w:t>
      </w:r>
      <w:r w:rsidR="008642B2" w:rsidRPr="00C77002">
        <w:rPr>
          <w:rFonts w:ascii="MiloOT-Bold" w:hAnsi="MiloOT-Bold" w:cs="Arial"/>
          <w:sz w:val="22"/>
          <w:szCs w:val="22"/>
        </w:rPr>
        <w:t>PERSÖNLICHKEITSENTWICKLUNG</w:t>
      </w:r>
      <w:r w:rsidR="00C77002">
        <w:rPr>
          <w:rFonts w:ascii="MiloOT-Bold" w:hAnsi="MiloOT-Bold" w:cs="Arial"/>
          <w:sz w:val="22"/>
          <w:szCs w:val="22"/>
        </w:rPr>
        <w:br/>
      </w:r>
      <w:r w:rsidR="008642B2" w:rsidRPr="00C77002">
        <w:rPr>
          <w:rFonts w:ascii="MiloOT-Regular" w:hAnsi="MiloOT-Regular" w:cs="Arial"/>
          <w:sz w:val="22"/>
          <w:szCs w:val="22"/>
        </w:rPr>
        <w:t>Schüler</w:t>
      </w:r>
      <w:r w:rsidR="0018748A">
        <w:rPr>
          <w:rFonts w:ascii="MiloOT-Regular" w:hAnsi="MiloOT-Regular" w:cs="Arial"/>
          <w:sz w:val="22"/>
          <w:szCs w:val="22"/>
        </w:rPr>
        <w:t>/</w:t>
      </w:r>
      <w:r w:rsidR="008642B2" w:rsidRPr="00C77002">
        <w:rPr>
          <w:rFonts w:ascii="MiloOT-Regular" w:hAnsi="MiloOT-Regular" w:cs="Arial"/>
          <w:sz w:val="22"/>
          <w:szCs w:val="22"/>
        </w:rPr>
        <w:t xml:space="preserve">innen </w:t>
      </w:r>
      <w:r w:rsidR="00132601">
        <w:rPr>
          <w:rFonts w:ascii="MiloOT-Regular" w:hAnsi="MiloOT-Regular" w:cs="Arial"/>
          <w:sz w:val="22"/>
          <w:szCs w:val="22"/>
        </w:rPr>
        <w:t xml:space="preserve">werden </w:t>
      </w:r>
      <w:r w:rsidR="008642B2" w:rsidRPr="00C77002">
        <w:rPr>
          <w:rFonts w:ascii="MiloOT-Regular" w:hAnsi="MiloOT-Regular" w:cs="Arial"/>
          <w:sz w:val="22"/>
          <w:szCs w:val="22"/>
        </w:rPr>
        <w:t>in ihrer Er</w:t>
      </w:r>
      <w:r w:rsidR="000A76A5">
        <w:rPr>
          <w:rFonts w:ascii="MiloOT-Regular" w:hAnsi="MiloOT-Regular" w:cs="Arial"/>
          <w:sz w:val="22"/>
          <w:szCs w:val="22"/>
        </w:rPr>
        <w:t xml:space="preserve">fahrung der Selbstwirksamkeit, </w:t>
      </w:r>
      <w:r w:rsidR="008642B2" w:rsidRPr="00C77002">
        <w:rPr>
          <w:rFonts w:ascii="MiloOT-Regular" w:hAnsi="MiloOT-Regular" w:cs="Arial"/>
          <w:sz w:val="22"/>
          <w:szCs w:val="22"/>
        </w:rPr>
        <w:t xml:space="preserve">des Selbstbewusstseins und des Selbstvertrauens </w:t>
      </w:r>
      <w:r w:rsidR="00132601">
        <w:rPr>
          <w:rFonts w:ascii="MiloOT-Regular" w:hAnsi="MiloOT-Regular" w:cs="Arial"/>
          <w:sz w:val="22"/>
          <w:szCs w:val="22"/>
        </w:rPr>
        <w:t>gestärkt</w:t>
      </w:r>
      <w:r w:rsidR="00E3249D">
        <w:rPr>
          <w:rFonts w:ascii="MiloOT-Regular" w:hAnsi="MiloOT-Regular" w:cs="Arial"/>
          <w:sz w:val="22"/>
          <w:szCs w:val="22"/>
        </w:rPr>
        <w:t>.</w:t>
      </w:r>
      <w:r w:rsidR="00E3249D">
        <w:rPr>
          <w:rFonts w:ascii="MiloOT-Regular" w:hAnsi="MiloOT-Regular" w:cs="Arial"/>
          <w:sz w:val="22"/>
          <w:szCs w:val="22"/>
        </w:rPr>
        <w:br/>
      </w:r>
      <w:r w:rsidR="00E3249D">
        <w:rPr>
          <w:rFonts w:ascii="MiloOT-Regular" w:hAnsi="MiloOT-Regular" w:cs="Arial"/>
          <w:sz w:val="22"/>
          <w:szCs w:val="22"/>
        </w:rPr>
        <w:br/>
      </w:r>
      <w:r w:rsidRPr="00C77002">
        <w:rPr>
          <w:rFonts w:ascii="MiloOT-Bold" w:hAnsi="MiloOT-Bold" w:cs="Arial"/>
          <w:sz w:val="22"/>
          <w:szCs w:val="22"/>
        </w:rPr>
        <w:t>Leitziel 4:</w:t>
      </w:r>
      <w:r w:rsidRPr="00C77002">
        <w:rPr>
          <w:rFonts w:ascii="MiloOT-Regular" w:hAnsi="MiloOT-Regular" w:cs="Arial"/>
          <w:sz w:val="22"/>
          <w:szCs w:val="22"/>
        </w:rPr>
        <w:t xml:space="preserve"> </w:t>
      </w:r>
      <w:r w:rsidR="008642B2" w:rsidRPr="00C77002">
        <w:rPr>
          <w:rFonts w:ascii="MiloOT-Bold" w:hAnsi="MiloOT-Bold" w:cs="Arial"/>
          <w:sz w:val="22"/>
          <w:szCs w:val="22"/>
        </w:rPr>
        <w:t>GEMEINSCHAFT</w:t>
      </w:r>
      <w:r w:rsidR="00C77002">
        <w:rPr>
          <w:rFonts w:ascii="MiloOT-Bold" w:hAnsi="MiloOT-Bold" w:cs="Arial"/>
          <w:sz w:val="22"/>
          <w:szCs w:val="22"/>
        </w:rPr>
        <w:br/>
      </w:r>
      <w:r w:rsidR="008642B2" w:rsidRPr="00C77002">
        <w:rPr>
          <w:rFonts w:ascii="MiloOT-Regular" w:hAnsi="MiloOT-Regular" w:cs="Arial"/>
          <w:sz w:val="22"/>
          <w:szCs w:val="22"/>
        </w:rPr>
        <w:t>Schüler</w:t>
      </w:r>
      <w:r w:rsidR="0018748A">
        <w:rPr>
          <w:rFonts w:ascii="MiloOT-Regular" w:hAnsi="MiloOT-Regular" w:cs="Arial"/>
          <w:sz w:val="22"/>
          <w:szCs w:val="22"/>
        </w:rPr>
        <w:t>/</w:t>
      </w:r>
      <w:r w:rsidR="008642B2" w:rsidRPr="00C77002">
        <w:rPr>
          <w:rFonts w:ascii="MiloOT-Regular" w:hAnsi="MiloOT-Regular" w:cs="Arial"/>
          <w:sz w:val="22"/>
          <w:szCs w:val="22"/>
        </w:rPr>
        <w:t>innen stärken ihre Teamfähigkeit und ihre sozialen Kompetenzen</w:t>
      </w:r>
      <w:r w:rsidR="000A76A5">
        <w:rPr>
          <w:rFonts w:ascii="MiloOT-Regular" w:hAnsi="MiloOT-Regular" w:cs="Arial"/>
          <w:sz w:val="22"/>
          <w:szCs w:val="22"/>
        </w:rPr>
        <w:t>.</w:t>
      </w:r>
      <w:r w:rsidR="00E3249D">
        <w:rPr>
          <w:rFonts w:ascii="MiloOT-Bold" w:hAnsi="MiloOT-Bold" w:cs="Arial"/>
          <w:sz w:val="22"/>
          <w:szCs w:val="22"/>
        </w:rPr>
        <w:br/>
      </w:r>
      <w:r w:rsidR="00E3249D">
        <w:rPr>
          <w:rFonts w:ascii="MiloOT-Bold" w:hAnsi="MiloOT-Bold" w:cs="Arial"/>
          <w:sz w:val="22"/>
          <w:szCs w:val="22"/>
        </w:rPr>
        <w:br/>
      </w:r>
      <w:r w:rsidRPr="00C77002">
        <w:rPr>
          <w:rFonts w:ascii="MiloOT-Bold" w:hAnsi="MiloOT-Bold" w:cs="Arial"/>
          <w:sz w:val="22"/>
          <w:szCs w:val="22"/>
        </w:rPr>
        <w:t>Leitziel 5:</w:t>
      </w:r>
      <w:r w:rsidRPr="00C77002">
        <w:rPr>
          <w:rFonts w:ascii="MiloOT-Regular" w:hAnsi="MiloOT-Regular" w:cs="Arial"/>
          <w:sz w:val="22"/>
          <w:szCs w:val="22"/>
        </w:rPr>
        <w:t xml:space="preserve"> </w:t>
      </w:r>
      <w:r w:rsidR="008642B2" w:rsidRPr="00C77002">
        <w:rPr>
          <w:rFonts w:ascii="MiloOT-Bold" w:hAnsi="MiloOT-Bold" w:cs="Arial"/>
          <w:sz w:val="22"/>
          <w:szCs w:val="22"/>
        </w:rPr>
        <w:t>KULTURELLE SCHULENTWICKLUNG</w:t>
      </w:r>
      <w:r w:rsidR="00C77002">
        <w:rPr>
          <w:rFonts w:ascii="MiloOT-Bold" w:hAnsi="MiloOT-Bold" w:cs="Arial"/>
          <w:sz w:val="22"/>
          <w:szCs w:val="22"/>
        </w:rPr>
        <w:br/>
      </w:r>
      <w:r w:rsidR="008642B2" w:rsidRPr="00C77002">
        <w:rPr>
          <w:rFonts w:ascii="MiloOT-Regular" w:hAnsi="MiloOT-Regular" w:cs="Arial"/>
          <w:sz w:val="22"/>
          <w:szCs w:val="22"/>
        </w:rPr>
        <w:t>Das Projekt gibt Qualitäts-Anstöße und begleitet die Schulen im Sinne einer kulturell aufgefächerten Bildungskultur</w:t>
      </w:r>
      <w:r w:rsidR="000A76A5">
        <w:rPr>
          <w:rFonts w:ascii="MiloOT-Regular" w:hAnsi="MiloOT-Regular" w:cs="Arial"/>
          <w:sz w:val="22"/>
          <w:szCs w:val="22"/>
        </w:rPr>
        <w:t>.</w:t>
      </w:r>
    </w:p>
    <w:p w14:paraId="154E9265" w14:textId="77777777" w:rsidR="00471E64" w:rsidRDefault="00471E64" w:rsidP="00471E64">
      <w:pPr>
        <w:spacing w:after="120"/>
        <w:rPr>
          <w:rFonts w:ascii="MiloOT-Regular" w:hAnsi="MiloOT-Regular" w:cs="Arial"/>
          <w:sz w:val="16"/>
          <w:szCs w:val="16"/>
        </w:rPr>
      </w:pPr>
    </w:p>
    <w:p w14:paraId="0252EF28" w14:textId="77777777" w:rsidR="00547044" w:rsidRPr="00435D22" w:rsidRDefault="00547044" w:rsidP="00471E64">
      <w:pPr>
        <w:spacing w:after="120"/>
        <w:rPr>
          <w:rFonts w:ascii="MiloOT-Regular" w:hAnsi="MiloOT-Regular" w:cs="Arial"/>
          <w:sz w:val="16"/>
          <w:szCs w:val="16"/>
        </w:rPr>
      </w:pPr>
    </w:p>
    <w:tbl>
      <w:tblPr>
        <w:tblStyle w:val="Tabellenraster"/>
        <w:tblW w:w="0" w:type="auto"/>
        <w:tblInd w:w="1242" w:type="dxa"/>
        <w:tblLook w:val="04A0" w:firstRow="1" w:lastRow="0" w:firstColumn="1" w:lastColumn="0" w:noHBand="0" w:noVBand="1"/>
      </w:tblPr>
      <w:tblGrid>
        <w:gridCol w:w="5954"/>
      </w:tblGrid>
      <w:tr w:rsidR="00F66875" w14:paraId="774452AF" w14:textId="77777777" w:rsidTr="006B20EF">
        <w:tc>
          <w:tcPr>
            <w:tcW w:w="5954" w:type="dxa"/>
            <w:tcBorders>
              <w:top w:val="single" w:sz="18" w:space="0" w:color="auto"/>
              <w:left w:val="single" w:sz="18" w:space="0" w:color="auto"/>
              <w:bottom w:val="single" w:sz="18" w:space="0" w:color="auto"/>
              <w:right w:val="single" w:sz="18" w:space="0" w:color="auto"/>
            </w:tcBorders>
          </w:tcPr>
          <w:p w14:paraId="42AD896E" w14:textId="77777777" w:rsidR="00F66875" w:rsidRDefault="00F66875" w:rsidP="00F543AC">
            <w:pPr>
              <w:pStyle w:val="Standa"/>
              <w:rPr>
                <w:rFonts w:cs="Arial"/>
                <w:szCs w:val="22"/>
              </w:rPr>
            </w:pPr>
            <w:r w:rsidRPr="00C77002">
              <w:rPr>
                <w:rFonts w:ascii="MiloOT-Bold" w:eastAsiaTheme="minorEastAsia" w:hAnsi="MiloOT-Bold" w:cs="Arial"/>
                <w:szCs w:val="22"/>
                <w:lang w:bidi="ar-SA"/>
              </w:rPr>
              <w:t xml:space="preserve">Legende </w:t>
            </w:r>
            <w:r>
              <w:rPr>
                <w:rFonts w:ascii="MiloOT-Bold" w:eastAsiaTheme="minorEastAsia" w:hAnsi="MiloOT-Bold" w:cs="Arial"/>
                <w:szCs w:val="22"/>
                <w:lang w:bidi="ar-SA"/>
              </w:rPr>
              <w:t xml:space="preserve">der </w:t>
            </w:r>
            <w:r w:rsidRPr="00C77002">
              <w:rPr>
                <w:rFonts w:ascii="MiloOT-Bold" w:eastAsiaTheme="minorEastAsia" w:hAnsi="MiloOT-Bold" w:cs="Arial"/>
                <w:szCs w:val="22"/>
                <w:lang w:bidi="ar-SA"/>
              </w:rPr>
              <w:t>Survey Monkey Online-Befragung</w:t>
            </w:r>
            <w:r w:rsidRPr="00C77002">
              <w:rPr>
                <w:rFonts w:ascii="MiloOT-Bold" w:eastAsiaTheme="minorEastAsia" w:hAnsi="MiloOT-Bold" w:cs="Arial"/>
                <w:szCs w:val="22"/>
                <w:lang w:bidi="ar-SA"/>
              </w:rPr>
              <w:br/>
            </w:r>
            <w:r w:rsidR="006B20EF">
              <w:rPr>
                <w:rFonts w:cs="Arial"/>
                <w:szCs w:val="22"/>
              </w:rPr>
              <w:t>Grün, z</w:t>
            </w:r>
            <w:r w:rsidR="0025778C">
              <w:rPr>
                <w:rFonts w:cs="Arial"/>
                <w:szCs w:val="22"/>
              </w:rPr>
              <w:t>wei</w:t>
            </w:r>
            <w:r>
              <w:rPr>
                <w:rFonts w:cs="Arial"/>
                <w:szCs w:val="22"/>
              </w:rPr>
              <w:t xml:space="preserve"> Smileys = Ich stimme voll und ganz zu</w:t>
            </w:r>
            <w:r w:rsidR="00152962">
              <w:rPr>
                <w:rFonts w:cs="Arial"/>
                <w:szCs w:val="22"/>
              </w:rPr>
              <w:t>.</w:t>
            </w:r>
          </w:p>
          <w:p w14:paraId="167E07C6" w14:textId="77777777" w:rsidR="00F66875" w:rsidRDefault="006B20EF" w:rsidP="00F543AC">
            <w:pPr>
              <w:pStyle w:val="Standa"/>
              <w:rPr>
                <w:rFonts w:cs="Arial"/>
                <w:szCs w:val="22"/>
              </w:rPr>
            </w:pPr>
            <w:r>
              <w:rPr>
                <w:rFonts w:cs="Arial"/>
                <w:szCs w:val="22"/>
              </w:rPr>
              <w:t>Blau, e</w:t>
            </w:r>
            <w:r w:rsidR="00F66875">
              <w:rPr>
                <w:rFonts w:cs="Arial"/>
                <w:szCs w:val="22"/>
              </w:rPr>
              <w:t>in Smiley = Ich stimme zu</w:t>
            </w:r>
            <w:r w:rsidR="00152962">
              <w:rPr>
                <w:rFonts w:cs="Arial"/>
                <w:szCs w:val="22"/>
              </w:rPr>
              <w:t>.</w:t>
            </w:r>
          </w:p>
          <w:p w14:paraId="7BFCF3FE" w14:textId="77777777" w:rsidR="00F66875" w:rsidRDefault="006B20EF" w:rsidP="00F543AC">
            <w:pPr>
              <w:pStyle w:val="Standa"/>
              <w:rPr>
                <w:rFonts w:cs="Arial"/>
                <w:szCs w:val="22"/>
              </w:rPr>
            </w:pPr>
            <w:r>
              <w:rPr>
                <w:rFonts w:cs="Arial"/>
                <w:szCs w:val="22"/>
              </w:rPr>
              <w:t xml:space="preserve">Gelb, </w:t>
            </w:r>
            <w:r w:rsidR="00586F4E">
              <w:rPr>
                <w:rFonts w:cs="Arial"/>
                <w:szCs w:val="22"/>
              </w:rPr>
              <w:t>e</w:t>
            </w:r>
            <w:r w:rsidR="0025778C">
              <w:rPr>
                <w:rFonts w:cs="Arial"/>
                <w:szCs w:val="22"/>
              </w:rPr>
              <w:t>in</w:t>
            </w:r>
            <w:r w:rsidR="00F66875">
              <w:rPr>
                <w:rFonts w:cs="Arial"/>
                <w:szCs w:val="22"/>
              </w:rPr>
              <w:t xml:space="preserve"> trauriges Gesicht = Ich stimme weniger zu</w:t>
            </w:r>
            <w:r w:rsidR="00152962">
              <w:rPr>
                <w:rFonts w:cs="Arial"/>
                <w:szCs w:val="22"/>
              </w:rPr>
              <w:t>.</w:t>
            </w:r>
          </w:p>
          <w:p w14:paraId="322958E7" w14:textId="77777777" w:rsidR="00F66875" w:rsidRDefault="006B20EF" w:rsidP="00F543AC">
            <w:pPr>
              <w:pStyle w:val="Standa"/>
              <w:rPr>
                <w:rFonts w:cs="Arial"/>
                <w:szCs w:val="22"/>
                <w:highlight w:val="yellow"/>
                <w:lang w:eastAsia="ja-JP"/>
              </w:rPr>
            </w:pPr>
            <w:r>
              <w:rPr>
                <w:rFonts w:cs="Arial"/>
                <w:szCs w:val="22"/>
              </w:rPr>
              <w:t>Türkis, z</w:t>
            </w:r>
            <w:r w:rsidR="0025778C">
              <w:rPr>
                <w:rFonts w:cs="Arial"/>
                <w:szCs w:val="22"/>
              </w:rPr>
              <w:t>wei</w:t>
            </w:r>
            <w:r w:rsidR="00F66875">
              <w:rPr>
                <w:rFonts w:cs="Arial"/>
                <w:szCs w:val="22"/>
              </w:rPr>
              <w:t xml:space="preserve"> traurige Gesichter = Ich stimme überhaupt nicht zu</w:t>
            </w:r>
            <w:r w:rsidR="00152962">
              <w:rPr>
                <w:rFonts w:cs="Arial"/>
                <w:szCs w:val="22"/>
              </w:rPr>
              <w:t>.</w:t>
            </w:r>
          </w:p>
        </w:tc>
      </w:tr>
    </w:tbl>
    <w:p w14:paraId="1324E954" w14:textId="77777777" w:rsidR="0025778C" w:rsidRPr="00435D22" w:rsidRDefault="0025778C" w:rsidP="0025778C">
      <w:pPr>
        <w:rPr>
          <w:rFonts w:ascii="MiloOT-Bold" w:hAnsi="MiloOT-Bold" w:cs="Arial"/>
          <w:sz w:val="16"/>
          <w:szCs w:val="16"/>
          <w:lang w:eastAsia="ja-JP"/>
        </w:rPr>
      </w:pPr>
    </w:p>
    <w:p w14:paraId="0A1808C5" w14:textId="77777777" w:rsidR="00F66875" w:rsidRDefault="00F66875" w:rsidP="00F66875">
      <w:pPr>
        <w:jc w:val="both"/>
        <w:rPr>
          <w:rFonts w:ascii="MiloOT-Regular" w:hAnsi="MiloOT-Regular" w:cs="Arial"/>
          <w:sz w:val="22"/>
          <w:szCs w:val="22"/>
          <w:highlight w:val="yellow"/>
          <w:lang w:eastAsia="ja-JP"/>
        </w:rPr>
      </w:pPr>
    </w:p>
    <w:p w14:paraId="57152B75" w14:textId="77777777" w:rsidR="005E6E91" w:rsidRDefault="005E6E91">
      <w:pPr>
        <w:rPr>
          <w:rFonts w:ascii="MiloOT-Bold" w:hAnsi="MiloOT-Bold" w:cs="Arial"/>
          <w:sz w:val="22"/>
          <w:szCs w:val="22"/>
        </w:rPr>
      </w:pPr>
      <w:r>
        <w:rPr>
          <w:rFonts w:ascii="MiloOT-Bold" w:hAnsi="MiloOT-Bold" w:cs="Arial"/>
          <w:sz w:val="22"/>
          <w:szCs w:val="22"/>
        </w:rPr>
        <w:br w:type="page"/>
      </w:r>
    </w:p>
    <w:p w14:paraId="623102B1" w14:textId="77777777" w:rsidR="00F66875" w:rsidRPr="005420DA" w:rsidRDefault="00F66875" w:rsidP="00F66875">
      <w:pPr>
        <w:jc w:val="both"/>
        <w:rPr>
          <w:rFonts w:ascii="MiloOT-Regular" w:hAnsi="MiloOT-Regular" w:cs="Arial"/>
          <w:sz w:val="22"/>
          <w:szCs w:val="22"/>
        </w:rPr>
      </w:pPr>
      <w:r w:rsidRPr="005420DA">
        <w:rPr>
          <w:rFonts w:ascii="MiloOT-Bold" w:hAnsi="MiloOT-Bold" w:cs="Arial"/>
          <w:sz w:val="22"/>
          <w:szCs w:val="22"/>
        </w:rPr>
        <w:lastRenderedPageBreak/>
        <w:t>Leitziel 1: ZUGANG KUNST/KULTUR</w:t>
      </w:r>
      <w:r w:rsidRPr="005420DA">
        <w:rPr>
          <w:rFonts w:ascii="MiloOT-Regular" w:hAnsi="MiloOT-Regular" w:cs="Arial"/>
          <w:sz w:val="22"/>
          <w:szCs w:val="22"/>
        </w:rPr>
        <w:t xml:space="preserve"> </w:t>
      </w:r>
    </w:p>
    <w:p w14:paraId="0D411C51" w14:textId="77777777" w:rsidR="00F66875" w:rsidRPr="005420DA" w:rsidRDefault="00F66875" w:rsidP="00F66875">
      <w:pPr>
        <w:rPr>
          <w:rFonts w:ascii="MiloOT-Regular" w:hAnsi="MiloOT-Regular"/>
          <w:sz w:val="23"/>
        </w:rPr>
      </w:pPr>
    </w:p>
    <w:p w14:paraId="15E80501" w14:textId="77777777" w:rsidR="0091059A" w:rsidRDefault="00F66875" w:rsidP="00F66875">
      <w:pPr>
        <w:jc w:val="both"/>
        <w:rPr>
          <w:rFonts w:ascii="MiloOT-Regular" w:hAnsi="MiloOT-Regular"/>
          <w:sz w:val="22"/>
          <w:szCs w:val="22"/>
        </w:rPr>
      </w:pPr>
      <w:r w:rsidRPr="0091059A">
        <w:rPr>
          <w:rFonts w:ascii="MiloOT-Regular" w:hAnsi="MiloOT-Regular"/>
          <w:sz w:val="22"/>
          <w:szCs w:val="22"/>
        </w:rPr>
        <w:t>Der Zugang zu Kunst und Kultur der Schüler</w:t>
      </w:r>
      <w:r w:rsidR="0018748A">
        <w:rPr>
          <w:rFonts w:ascii="MiloOT-Regular" w:hAnsi="MiloOT-Regular" w:cs="Arial"/>
          <w:sz w:val="22"/>
          <w:szCs w:val="22"/>
        </w:rPr>
        <w:t>/</w:t>
      </w:r>
      <w:r w:rsidRPr="0091059A">
        <w:rPr>
          <w:rFonts w:ascii="MiloOT-Regular" w:hAnsi="MiloOT-Regular"/>
          <w:sz w:val="22"/>
          <w:szCs w:val="22"/>
        </w:rPr>
        <w:t xml:space="preserve">innen findet auf unterschiedlichen Ebenen statt: Rezipieren, Reflektieren und Verstehen </w:t>
      </w:r>
      <w:r w:rsidR="00EF265D" w:rsidRPr="0091059A">
        <w:rPr>
          <w:rFonts w:ascii="MiloOT-Regular" w:hAnsi="MiloOT-Regular"/>
          <w:sz w:val="22"/>
          <w:szCs w:val="22"/>
        </w:rPr>
        <w:t xml:space="preserve">sind Prozesse, die </w:t>
      </w:r>
      <w:r w:rsidR="00152962" w:rsidRPr="0091059A">
        <w:rPr>
          <w:rFonts w:ascii="MiloOT-Regular" w:hAnsi="MiloOT-Regular"/>
          <w:sz w:val="22"/>
          <w:szCs w:val="22"/>
        </w:rPr>
        <w:t xml:space="preserve">im wöchentlichen Unterricht und bei Exkursionen </w:t>
      </w:r>
      <w:r w:rsidR="00E203A0" w:rsidRPr="0091059A">
        <w:rPr>
          <w:rFonts w:ascii="MiloOT-Regular" w:hAnsi="MiloOT-Regular"/>
          <w:sz w:val="22"/>
          <w:szCs w:val="22"/>
        </w:rPr>
        <w:t>vor allem in Bezug</w:t>
      </w:r>
      <w:r w:rsidR="00EF265D" w:rsidRPr="0091059A">
        <w:rPr>
          <w:rFonts w:ascii="MiloOT-Regular" w:hAnsi="MiloOT-Regular"/>
          <w:sz w:val="22"/>
          <w:szCs w:val="22"/>
        </w:rPr>
        <w:t xml:space="preserve"> </w:t>
      </w:r>
      <w:r w:rsidR="00152962">
        <w:rPr>
          <w:rFonts w:ascii="MiloOT-Regular" w:hAnsi="MiloOT-Regular"/>
          <w:sz w:val="22"/>
          <w:szCs w:val="22"/>
        </w:rPr>
        <w:t xml:space="preserve">auf </w:t>
      </w:r>
      <w:r w:rsidR="00EF265D" w:rsidRPr="0091059A">
        <w:rPr>
          <w:rFonts w:ascii="MiloOT-Regular" w:hAnsi="MiloOT-Regular"/>
          <w:sz w:val="22"/>
          <w:szCs w:val="22"/>
        </w:rPr>
        <w:t>Tanz</w:t>
      </w:r>
      <w:r w:rsidR="00577B39">
        <w:rPr>
          <w:rFonts w:ascii="MiloOT-Regular" w:hAnsi="MiloOT-Regular"/>
          <w:sz w:val="22"/>
          <w:szCs w:val="22"/>
        </w:rPr>
        <w:t>,</w:t>
      </w:r>
      <w:r w:rsidR="00EF265D" w:rsidRPr="0091059A">
        <w:rPr>
          <w:rFonts w:ascii="MiloOT-Regular" w:hAnsi="MiloOT-Regular"/>
          <w:sz w:val="22"/>
          <w:szCs w:val="22"/>
        </w:rPr>
        <w:t xml:space="preserve"> </w:t>
      </w:r>
      <w:r w:rsidR="00E203A0" w:rsidRPr="0091059A">
        <w:rPr>
          <w:rFonts w:ascii="MiloOT-Regular" w:hAnsi="MiloOT-Regular"/>
          <w:sz w:val="22"/>
          <w:szCs w:val="22"/>
        </w:rPr>
        <w:t>aber auch</w:t>
      </w:r>
      <w:r w:rsidR="00EF265D" w:rsidRPr="0091059A">
        <w:rPr>
          <w:rFonts w:ascii="MiloOT-Regular" w:hAnsi="MiloOT-Regular"/>
          <w:sz w:val="22"/>
          <w:szCs w:val="22"/>
        </w:rPr>
        <w:t xml:space="preserve"> </w:t>
      </w:r>
      <w:r w:rsidR="00152962">
        <w:rPr>
          <w:rFonts w:ascii="MiloOT-Regular" w:hAnsi="MiloOT-Regular"/>
          <w:sz w:val="22"/>
          <w:szCs w:val="22"/>
        </w:rPr>
        <w:t xml:space="preserve">auf </w:t>
      </w:r>
      <w:r w:rsidR="00EF265D" w:rsidRPr="0091059A">
        <w:rPr>
          <w:rFonts w:ascii="MiloOT-Regular" w:hAnsi="MiloOT-Regular"/>
          <w:sz w:val="22"/>
          <w:szCs w:val="22"/>
        </w:rPr>
        <w:t xml:space="preserve">Musik erlebt werden. </w:t>
      </w:r>
      <w:r w:rsidR="0091059A" w:rsidRPr="0091059A">
        <w:rPr>
          <w:rFonts w:ascii="MiloOT-Regular" w:hAnsi="MiloOT-Regular"/>
          <w:sz w:val="22"/>
          <w:szCs w:val="22"/>
        </w:rPr>
        <w:t>Die Schüler</w:t>
      </w:r>
      <w:r w:rsidR="00EB2ABC">
        <w:rPr>
          <w:rFonts w:ascii="MiloOT-Regular" w:hAnsi="MiloOT-Regular"/>
          <w:sz w:val="22"/>
          <w:szCs w:val="22"/>
        </w:rPr>
        <w:t>/</w:t>
      </w:r>
      <w:r w:rsidR="0091059A" w:rsidRPr="0091059A">
        <w:rPr>
          <w:rFonts w:ascii="MiloOT-Regular" w:hAnsi="MiloOT-Regular"/>
          <w:sz w:val="22"/>
          <w:szCs w:val="22"/>
        </w:rPr>
        <w:t xml:space="preserve">innen können </w:t>
      </w:r>
      <w:r w:rsidR="00152962">
        <w:rPr>
          <w:rFonts w:ascii="MiloOT-Regular" w:hAnsi="MiloOT-Regular"/>
          <w:sz w:val="22"/>
          <w:szCs w:val="22"/>
        </w:rPr>
        <w:t xml:space="preserve">neben dem Tanzunterricht </w:t>
      </w:r>
      <w:r w:rsidR="0091059A" w:rsidRPr="0091059A">
        <w:rPr>
          <w:rFonts w:ascii="MiloOT-Regular" w:hAnsi="MiloOT-Regular"/>
          <w:sz w:val="22"/>
          <w:szCs w:val="22"/>
        </w:rPr>
        <w:t>p</w:t>
      </w:r>
      <w:r w:rsidRPr="0091059A">
        <w:rPr>
          <w:rFonts w:ascii="MiloOT-Regular" w:hAnsi="MiloOT-Regular"/>
          <w:sz w:val="22"/>
          <w:szCs w:val="22"/>
        </w:rPr>
        <w:t xml:space="preserve">assiv </w:t>
      </w:r>
      <w:r w:rsidR="00E203A0" w:rsidRPr="0091059A">
        <w:rPr>
          <w:rFonts w:ascii="MiloOT-Regular" w:hAnsi="MiloOT-Regular"/>
          <w:sz w:val="22"/>
          <w:szCs w:val="22"/>
        </w:rPr>
        <w:t>bis</w:t>
      </w:r>
      <w:r w:rsidRPr="0091059A">
        <w:rPr>
          <w:rFonts w:ascii="MiloOT-Regular" w:hAnsi="MiloOT-Regular"/>
          <w:sz w:val="22"/>
          <w:szCs w:val="22"/>
        </w:rPr>
        <w:t xml:space="preserve"> aktiv</w:t>
      </w:r>
      <w:r w:rsidR="00B80D84" w:rsidRPr="0091059A">
        <w:rPr>
          <w:rFonts w:ascii="MiloOT-Regular" w:hAnsi="MiloOT-Regular"/>
          <w:sz w:val="22"/>
          <w:szCs w:val="22"/>
        </w:rPr>
        <w:t xml:space="preserve"> an offenen Ausbildungsklassen für zeitge</w:t>
      </w:r>
      <w:r w:rsidR="00152962">
        <w:rPr>
          <w:rFonts w:ascii="MiloOT-Regular" w:hAnsi="MiloOT-Regular"/>
          <w:sz w:val="22"/>
          <w:szCs w:val="22"/>
        </w:rPr>
        <w:t>-</w:t>
      </w:r>
      <w:r w:rsidR="00B80D84" w:rsidRPr="0091059A">
        <w:rPr>
          <w:rFonts w:ascii="MiloOT-Regular" w:hAnsi="MiloOT-Regular"/>
          <w:sz w:val="22"/>
          <w:szCs w:val="22"/>
        </w:rPr>
        <w:t>nössischen Tanz und Tanzpädagogik</w:t>
      </w:r>
      <w:r w:rsidR="00A339B5" w:rsidRPr="0091059A">
        <w:rPr>
          <w:rFonts w:ascii="MiloOT-Regular" w:hAnsi="MiloOT-Regular"/>
          <w:sz w:val="22"/>
          <w:szCs w:val="22"/>
        </w:rPr>
        <w:t xml:space="preserve"> teilnehmen</w:t>
      </w:r>
      <w:r w:rsidR="00152962">
        <w:rPr>
          <w:rFonts w:ascii="MiloOT-Regular" w:hAnsi="MiloOT-Regular"/>
          <w:sz w:val="22"/>
          <w:szCs w:val="22"/>
        </w:rPr>
        <w:t xml:space="preserve"> sowie </w:t>
      </w:r>
      <w:r w:rsidR="00CC78BA" w:rsidRPr="0091059A">
        <w:rPr>
          <w:rFonts w:ascii="MiloOT-Regular" w:hAnsi="MiloOT-Regular"/>
          <w:sz w:val="22"/>
          <w:szCs w:val="22"/>
        </w:rPr>
        <w:t>Proben und Vorstellung</w:t>
      </w:r>
      <w:r w:rsidR="0091059A" w:rsidRPr="0091059A">
        <w:rPr>
          <w:rFonts w:ascii="MiloOT-Regular" w:hAnsi="MiloOT-Regular"/>
          <w:sz w:val="22"/>
          <w:szCs w:val="22"/>
        </w:rPr>
        <w:t>en an Theatern</w:t>
      </w:r>
      <w:r w:rsidR="00CC78BA" w:rsidRPr="0091059A">
        <w:rPr>
          <w:rFonts w:ascii="MiloOT-Regular" w:hAnsi="MiloOT-Regular"/>
          <w:sz w:val="22"/>
          <w:szCs w:val="22"/>
        </w:rPr>
        <w:t xml:space="preserve"> </w:t>
      </w:r>
      <w:r w:rsidR="0091059A" w:rsidRPr="0091059A">
        <w:rPr>
          <w:rFonts w:ascii="MiloOT-Regular" w:hAnsi="MiloOT-Regular"/>
          <w:sz w:val="22"/>
          <w:szCs w:val="22"/>
        </w:rPr>
        <w:t>besuchen</w:t>
      </w:r>
      <w:r w:rsidR="00CC78BA" w:rsidRPr="0091059A">
        <w:rPr>
          <w:rFonts w:ascii="MiloOT-Regular" w:hAnsi="MiloOT-Regular"/>
          <w:sz w:val="22"/>
          <w:szCs w:val="22"/>
        </w:rPr>
        <w:t xml:space="preserve">. </w:t>
      </w:r>
      <w:r w:rsidR="00E203A0" w:rsidRPr="0091059A">
        <w:rPr>
          <w:rFonts w:ascii="MiloOT-Regular" w:hAnsi="MiloOT-Regular"/>
          <w:sz w:val="22"/>
          <w:szCs w:val="22"/>
        </w:rPr>
        <w:t>Dabei</w:t>
      </w:r>
      <w:r w:rsidR="00CC78BA" w:rsidRPr="0091059A">
        <w:rPr>
          <w:rFonts w:ascii="MiloOT-Regular" w:hAnsi="MiloOT-Regular"/>
          <w:sz w:val="22"/>
          <w:szCs w:val="22"/>
        </w:rPr>
        <w:t xml:space="preserve"> </w:t>
      </w:r>
      <w:r w:rsidR="00152962">
        <w:rPr>
          <w:rFonts w:ascii="MiloOT-Regular" w:hAnsi="MiloOT-Regular"/>
          <w:sz w:val="22"/>
          <w:szCs w:val="22"/>
        </w:rPr>
        <w:t>erhalten</w:t>
      </w:r>
      <w:r w:rsidR="00CC78BA" w:rsidRPr="0091059A">
        <w:rPr>
          <w:rFonts w:ascii="MiloOT-Regular" w:hAnsi="MiloOT-Regular"/>
          <w:sz w:val="22"/>
          <w:szCs w:val="22"/>
        </w:rPr>
        <w:t xml:space="preserve"> </w:t>
      </w:r>
      <w:r w:rsidR="00E203A0" w:rsidRPr="0091059A">
        <w:rPr>
          <w:rFonts w:ascii="MiloOT-Regular" w:hAnsi="MiloOT-Regular"/>
          <w:sz w:val="22"/>
          <w:szCs w:val="22"/>
        </w:rPr>
        <w:t xml:space="preserve">sie </w:t>
      </w:r>
      <w:r w:rsidR="00CC78BA" w:rsidRPr="0091059A">
        <w:rPr>
          <w:rFonts w:ascii="MiloOT-Regular" w:hAnsi="MiloOT-Regular"/>
          <w:sz w:val="22"/>
          <w:szCs w:val="22"/>
        </w:rPr>
        <w:t>die Gelegenheit, unterschiedlichen Expert</w:t>
      </w:r>
      <w:r w:rsidR="0018748A">
        <w:rPr>
          <w:rFonts w:ascii="MiloOT-Regular" w:hAnsi="MiloOT-Regular" w:cs="Arial"/>
          <w:sz w:val="22"/>
          <w:szCs w:val="22"/>
        </w:rPr>
        <w:t>/</w:t>
      </w:r>
      <w:r w:rsidR="00CC78BA" w:rsidRPr="0091059A">
        <w:rPr>
          <w:rFonts w:ascii="MiloOT-Regular" w:hAnsi="MiloOT-Regular"/>
          <w:sz w:val="22"/>
          <w:szCs w:val="22"/>
        </w:rPr>
        <w:t xml:space="preserve">innen zu begegnen und </w:t>
      </w:r>
      <w:r w:rsidR="0091059A" w:rsidRPr="0091059A">
        <w:rPr>
          <w:rFonts w:ascii="MiloOT-Regular" w:hAnsi="MiloOT-Regular"/>
          <w:sz w:val="22"/>
          <w:szCs w:val="22"/>
        </w:rPr>
        <w:t>mit ihnen in Austausch zu treten</w:t>
      </w:r>
      <w:r w:rsidR="00CC78BA" w:rsidRPr="0091059A">
        <w:rPr>
          <w:rFonts w:ascii="MiloOT-Regular" w:hAnsi="MiloOT-Regular"/>
          <w:sz w:val="22"/>
          <w:szCs w:val="22"/>
        </w:rPr>
        <w:t xml:space="preserve">. </w:t>
      </w:r>
      <w:r w:rsidR="00152962" w:rsidRPr="0091059A">
        <w:rPr>
          <w:rFonts w:ascii="MiloOT-Regular" w:hAnsi="MiloOT-Regular"/>
          <w:sz w:val="22"/>
          <w:szCs w:val="22"/>
        </w:rPr>
        <w:t>Die verschiedenen Präsentationsqualitäten (Lecture Performance, offene Klasse, Mobile Tanzgeschichte, Schulpräsentation) lassen sie unterschiedliche Handlungs</w:t>
      </w:r>
      <w:r w:rsidR="00AE7227">
        <w:rPr>
          <w:rFonts w:ascii="MiloOT-Regular" w:hAnsi="MiloOT-Regular"/>
          <w:sz w:val="22"/>
          <w:szCs w:val="22"/>
        </w:rPr>
        <w:t>-</w:t>
      </w:r>
      <w:r w:rsidR="00152962" w:rsidRPr="0091059A">
        <w:rPr>
          <w:rFonts w:ascii="MiloOT-Regular" w:hAnsi="MiloOT-Regular"/>
          <w:sz w:val="22"/>
          <w:szCs w:val="22"/>
        </w:rPr>
        <w:t xml:space="preserve">formen der Imitation, der Improvisation und der Komposition erfahren und erleichtern das Verständnis von Kunst und Kultur als eine Möglichkeit der persönlichen Aneignung von Welt. </w:t>
      </w:r>
      <w:r w:rsidR="0091059A" w:rsidRPr="0091059A">
        <w:rPr>
          <w:rFonts w:ascii="MiloOT-Regular" w:hAnsi="MiloOT-Regular"/>
          <w:sz w:val="22"/>
          <w:szCs w:val="22"/>
        </w:rPr>
        <w:t xml:space="preserve">Darüber hinaus ermöglichen </w:t>
      </w:r>
      <w:r w:rsidR="00152962">
        <w:rPr>
          <w:rFonts w:ascii="MiloOT-Regular" w:hAnsi="MiloOT-Regular"/>
          <w:sz w:val="22"/>
          <w:szCs w:val="22"/>
        </w:rPr>
        <w:t>A</w:t>
      </w:r>
      <w:r w:rsidR="00C66A2C" w:rsidRPr="0091059A">
        <w:rPr>
          <w:rFonts w:ascii="MiloOT-Regular" w:hAnsi="MiloOT-Regular"/>
          <w:sz w:val="22"/>
          <w:szCs w:val="22"/>
        </w:rPr>
        <w:t xml:space="preserve">ufführungen </w:t>
      </w:r>
      <w:r w:rsidR="008B124A" w:rsidRPr="0091059A">
        <w:rPr>
          <w:rFonts w:ascii="MiloOT-Regular" w:hAnsi="MiloOT-Regular"/>
          <w:sz w:val="22"/>
          <w:szCs w:val="22"/>
        </w:rPr>
        <w:t>den Schüler</w:t>
      </w:r>
      <w:r w:rsidR="0018748A">
        <w:rPr>
          <w:rFonts w:ascii="MiloOT-Regular" w:hAnsi="MiloOT-Regular" w:cs="Arial"/>
          <w:sz w:val="22"/>
          <w:szCs w:val="22"/>
        </w:rPr>
        <w:t>/</w:t>
      </w:r>
      <w:r w:rsidR="008B124A" w:rsidRPr="0091059A">
        <w:rPr>
          <w:rFonts w:ascii="MiloOT-Regular" w:hAnsi="MiloOT-Regular"/>
          <w:sz w:val="22"/>
          <w:szCs w:val="22"/>
        </w:rPr>
        <w:t>innen</w:t>
      </w:r>
      <w:r w:rsidR="00152962">
        <w:rPr>
          <w:rFonts w:ascii="MiloOT-Regular" w:hAnsi="MiloOT-Regular"/>
          <w:sz w:val="22"/>
          <w:szCs w:val="22"/>
        </w:rPr>
        <w:t xml:space="preserve">, </w:t>
      </w:r>
      <w:r w:rsidR="00C66A2C" w:rsidRPr="0091059A">
        <w:rPr>
          <w:rFonts w:ascii="MiloOT-Regular" w:hAnsi="MiloOT-Regular"/>
          <w:sz w:val="22"/>
          <w:szCs w:val="22"/>
        </w:rPr>
        <w:t>stolz die</w:t>
      </w:r>
      <w:r w:rsidR="008B124A" w:rsidRPr="0091059A">
        <w:rPr>
          <w:rFonts w:ascii="MiloOT-Regular" w:hAnsi="MiloOT-Regular"/>
          <w:sz w:val="22"/>
          <w:szCs w:val="22"/>
        </w:rPr>
        <w:t xml:space="preserve"> eigenen Tanzbeiträge zu präsentieren.</w:t>
      </w:r>
      <w:r w:rsidR="00C66A2C" w:rsidRPr="0091059A">
        <w:rPr>
          <w:rFonts w:ascii="MiloOT-Regular" w:hAnsi="MiloOT-Regular"/>
          <w:sz w:val="22"/>
          <w:szCs w:val="22"/>
        </w:rPr>
        <w:t xml:space="preserve"> </w:t>
      </w:r>
    </w:p>
    <w:p w14:paraId="0114A5F9" w14:textId="77777777" w:rsidR="00547044" w:rsidRDefault="00547044" w:rsidP="00F66875">
      <w:pPr>
        <w:jc w:val="both"/>
        <w:rPr>
          <w:rFonts w:ascii="MiloOT-Regular" w:hAnsi="MiloOT-Regular"/>
          <w:sz w:val="22"/>
          <w:szCs w:val="22"/>
        </w:rPr>
      </w:pPr>
    </w:p>
    <w:p w14:paraId="102FF430" w14:textId="77777777" w:rsidR="00547044" w:rsidRDefault="0013746C" w:rsidP="008C1B90">
      <w:pPr>
        <w:jc w:val="center"/>
        <w:rPr>
          <w:rFonts w:ascii="MiloOT-Regular" w:hAnsi="MiloOT-Regular"/>
          <w:color w:val="000000"/>
          <w:sz w:val="22"/>
          <w:szCs w:val="22"/>
        </w:rPr>
      </w:pPr>
      <w:r>
        <w:rPr>
          <w:rFonts w:ascii="MiloOT-Regular" w:hAnsi="MiloOT-Regular" w:cs="Arial"/>
          <w:noProof/>
          <w:sz w:val="22"/>
          <w:szCs w:val="22"/>
        </w:rPr>
        <w:drawing>
          <wp:inline distT="0" distB="0" distL="0" distR="0" wp14:anchorId="0CAEF0F4" wp14:editId="2E5E675F">
            <wp:extent cx="4145280" cy="1898465"/>
            <wp:effectExtent l="0" t="0" r="0" b="0"/>
            <wp:docPr id="23" name="Grafik 23" descr="Ein Bild, das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Uhr enthält.&#10;&#10;Automatisch generierte Beschreibung"/>
                    <pic:cNvPicPr/>
                  </pic:nvPicPr>
                  <pic:blipFill>
                    <a:blip r:embed="rId27"/>
                    <a:stretch>
                      <a:fillRect/>
                    </a:stretch>
                  </pic:blipFill>
                  <pic:spPr>
                    <a:xfrm>
                      <a:off x="0" y="0"/>
                      <a:ext cx="4154451" cy="1902665"/>
                    </a:xfrm>
                    <a:prstGeom prst="rect">
                      <a:avLst/>
                    </a:prstGeom>
                  </pic:spPr>
                </pic:pic>
              </a:graphicData>
            </a:graphic>
          </wp:inline>
        </w:drawing>
      </w:r>
    </w:p>
    <w:p w14:paraId="1AB787CB" w14:textId="77777777" w:rsidR="00547044" w:rsidRDefault="00547044" w:rsidP="008C1B90">
      <w:pPr>
        <w:jc w:val="center"/>
        <w:rPr>
          <w:rFonts w:ascii="MiloOT-Regular" w:hAnsi="MiloOT-Regular"/>
          <w:color w:val="000000"/>
          <w:sz w:val="22"/>
          <w:szCs w:val="22"/>
        </w:rPr>
      </w:pPr>
    </w:p>
    <w:p w14:paraId="0DE13820" w14:textId="77777777" w:rsidR="00547044" w:rsidRDefault="00547044" w:rsidP="008C1B90">
      <w:pPr>
        <w:jc w:val="center"/>
        <w:rPr>
          <w:rFonts w:ascii="MiloOT-Regular" w:hAnsi="MiloOT-Regular"/>
          <w:color w:val="000000"/>
          <w:sz w:val="22"/>
          <w:szCs w:val="22"/>
        </w:rPr>
      </w:pPr>
    </w:p>
    <w:p w14:paraId="1432D664" w14:textId="77777777" w:rsidR="00152962" w:rsidRDefault="0013746C" w:rsidP="008C1B90">
      <w:pPr>
        <w:jc w:val="center"/>
        <w:rPr>
          <w:rFonts w:ascii="MiloOT-Regular" w:hAnsi="MiloOT-Regular"/>
          <w:color w:val="000000"/>
          <w:sz w:val="22"/>
          <w:szCs w:val="22"/>
        </w:rPr>
      </w:pPr>
      <w:r>
        <w:rPr>
          <w:rFonts w:ascii="MiloOT-Regular" w:hAnsi="MiloOT-Regular" w:cs="Arial"/>
          <w:noProof/>
          <w:sz w:val="22"/>
          <w:szCs w:val="22"/>
        </w:rPr>
        <w:drawing>
          <wp:inline distT="0" distB="0" distL="0" distR="0" wp14:anchorId="76B06E92" wp14:editId="698EBFC9">
            <wp:extent cx="4145280" cy="1782656"/>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pic:nvPicPr>
                  <pic:blipFill>
                    <a:blip r:embed="rId28"/>
                    <a:stretch>
                      <a:fillRect/>
                    </a:stretch>
                  </pic:blipFill>
                  <pic:spPr>
                    <a:xfrm>
                      <a:off x="0" y="0"/>
                      <a:ext cx="4213897" cy="1812164"/>
                    </a:xfrm>
                    <a:prstGeom prst="rect">
                      <a:avLst/>
                    </a:prstGeom>
                  </pic:spPr>
                </pic:pic>
              </a:graphicData>
            </a:graphic>
          </wp:inline>
        </w:drawing>
      </w:r>
    </w:p>
    <w:p w14:paraId="7D578358" w14:textId="77777777" w:rsidR="00547044" w:rsidRDefault="00547044" w:rsidP="006B20EF">
      <w:pPr>
        <w:jc w:val="center"/>
        <w:rPr>
          <w:rFonts w:ascii="MiloOT-Regular" w:hAnsi="MiloOT-Regular" w:cs="Arial"/>
          <w:sz w:val="18"/>
          <w:szCs w:val="18"/>
          <w:lang w:eastAsia="ja-JP"/>
        </w:rPr>
      </w:pPr>
    </w:p>
    <w:p w14:paraId="2156B454" w14:textId="77777777" w:rsidR="00C70BA6" w:rsidRPr="006B20EF" w:rsidRDefault="00C70BA6" w:rsidP="006B20EF">
      <w:pPr>
        <w:jc w:val="center"/>
        <w:rPr>
          <w:rFonts w:ascii="MiloOT-Regular" w:hAnsi="MiloOT-Regular"/>
          <w:color w:val="000000"/>
          <w:sz w:val="18"/>
          <w:szCs w:val="18"/>
        </w:rPr>
      </w:pPr>
      <w:r w:rsidRPr="006B20EF">
        <w:rPr>
          <w:rFonts w:ascii="MiloOT-Regular" w:hAnsi="MiloOT-Regular" w:cs="Arial"/>
          <w:sz w:val="18"/>
          <w:szCs w:val="18"/>
          <w:lang w:eastAsia="ja-JP"/>
        </w:rPr>
        <w:t>Vor Beginn des »Step by Step« Unterrichts</w:t>
      </w:r>
    </w:p>
    <w:p w14:paraId="1650C539" w14:textId="77777777" w:rsidR="0013746C" w:rsidRDefault="0013746C" w:rsidP="001326BD">
      <w:pPr>
        <w:jc w:val="both"/>
        <w:rPr>
          <w:rFonts w:ascii="MiloOT-Regular" w:hAnsi="MiloOT-Regular"/>
          <w:color w:val="000000"/>
          <w:sz w:val="22"/>
          <w:szCs w:val="22"/>
        </w:rPr>
      </w:pPr>
    </w:p>
    <w:p w14:paraId="33AAD2DB" w14:textId="77777777" w:rsidR="00B15841" w:rsidRDefault="00495B7A" w:rsidP="00EE41C3">
      <w:pPr>
        <w:jc w:val="both"/>
        <w:rPr>
          <w:rFonts w:ascii="MiloOT-Regular" w:hAnsi="MiloOT-Regular" w:cs="Arial"/>
          <w:sz w:val="22"/>
          <w:szCs w:val="22"/>
          <w:lang w:eastAsia="ja-JP"/>
        </w:rPr>
      </w:pPr>
      <w:r w:rsidRPr="005062ED">
        <w:rPr>
          <w:rFonts w:ascii="MiloOT-Regular" w:hAnsi="MiloOT-Regular" w:cs="Arial"/>
          <w:sz w:val="22"/>
          <w:szCs w:val="22"/>
          <w:lang w:eastAsia="ja-JP"/>
        </w:rPr>
        <w:t>Auch dieses</w:t>
      </w:r>
      <w:r w:rsidR="00F66875" w:rsidRPr="005062ED">
        <w:rPr>
          <w:rFonts w:ascii="MiloOT-Regular" w:hAnsi="MiloOT-Regular" w:cs="Arial"/>
          <w:sz w:val="22"/>
          <w:szCs w:val="22"/>
          <w:lang w:eastAsia="ja-JP"/>
        </w:rPr>
        <w:t xml:space="preserve"> Schuljahr war die aufgeschlossene Haltung der Schüler</w:t>
      </w:r>
      <w:r w:rsidR="0018748A" w:rsidRPr="005062ED">
        <w:rPr>
          <w:rFonts w:ascii="MiloOT-Regular" w:hAnsi="MiloOT-Regular" w:cs="Arial"/>
          <w:sz w:val="22"/>
          <w:szCs w:val="22"/>
          <w:lang w:eastAsia="ja-JP"/>
        </w:rPr>
        <w:t>/</w:t>
      </w:r>
      <w:r w:rsidR="00F66875" w:rsidRPr="005062ED">
        <w:rPr>
          <w:rFonts w:ascii="MiloOT-Regular" w:hAnsi="MiloOT-Regular" w:cs="Arial"/>
          <w:sz w:val="22"/>
          <w:szCs w:val="22"/>
          <w:lang w:eastAsia="ja-JP"/>
        </w:rPr>
        <w:t xml:space="preserve">innen </w:t>
      </w:r>
      <w:r w:rsidR="00E768BB" w:rsidRPr="005062ED">
        <w:rPr>
          <w:rFonts w:ascii="MiloOT-Regular" w:hAnsi="MiloOT-Regular" w:cs="Arial"/>
          <w:sz w:val="22"/>
          <w:szCs w:val="22"/>
          <w:lang w:eastAsia="ja-JP"/>
        </w:rPr>
        <w:t xml:space="preserve">gegenüber </w:t>
      </w:r>
      <w:r w:rsidR="00F66875" w:rsidRPr="005062ED">
        <w:rPr>
          <w:rFonts w:ascii="MiloOT-Regular" w:hAnsi="MiloOT-Regular" w:cs="Arial"/>
          <w:sz w:val="22"/>
          <w:szCs w:val="22"/>
          <w:lang w:eastAsia="ja-JP"/>
        </w:rPr>
        <w:t xml:space="preserve">neuen kreativen und künstlerischen Formen vor Beginn von »Step by Step« sehr hoch </w:t>
      </w:r>
      <w:r w:rsidR="005A7318" w:rsidRPr="005062ED">
        <w:rPr>
          <w:rFonts w:ascii="MiloOT-Regular" w:hAnsi="MiloOT-Regular" w:cs="Arial"/>
          <w:sz w:val="22"/>
          <w:szCs w:val="22"/>
          <w:lang w:eastAsia="ja-JP"/>
        </w:rPr>
        <w:t xml:space="preserve">(Q4 und Q7) </w:t>
      </w:r>
      <w:r w:rsidR="00F66875" w:rsidRPr="005062ED">
        <w:rPr>
          <w:rFonts w:ascii="MiloOT-Regular" w:hAnsi="MiloOT-Regular" w:cs="Arial"/>
          <w:sz w:val="22"/>
          <w:szCs w:val="22"/>
          <w:lang w:eastAsia="ja-JP"/>
        </w:rPr>
        <w:t xml:space="preserve">– eine </w:t>
      </w:r>
      <w:r w:rsidR="0091059A" w:rsidRPr="005062ED">
        <w:rPr>
          <w:rFonts w:ascii="MiloOT-Regular" w:hAnsi="MiloOT-Regular" w:cs="Arial"/>
          <w:sz w:val="22"/>
          <w:szCs w:val="22"/>
          <w:lang w:eastAsia="ja-JP"/>
        </w:rPr>
        <w:t>ausgezeichnete</w:t>
      </w:r>
      <w:r w:rsidR="001326BD" w:rsidRPr="005062ED">
        <w:rPr>
          <w:rFonts w:ascii="MiloOT-Regular" w:hAnsi="MiloOT-Regular" w:cs="Arial"/>
          <w:sz w:val="22"/>
          <w:szCs w:val="22"/>
          <w:lang w:eastAsia="ja-JP"/>
        </w:rPr>
        <w:t xml:space="preserve"> Basis für das </w:t>
      </w:r>
      <w:r w:rsidR="0022290C" w:rsidRPr="005062ED">
        <w:rPr>
          <w:rFonts w:ascii="MiloOT-Regular" w:hAnsi="MiloOT-Regular" w:cs="Arial"/>
          <w:sz w:val="22"/>
          <w:szCs w:val="22"/>
          <w:lang w:eastAsia="ja-JP"/>
        </w:rPr>
        <w:t>oben B</w:t>
      </w:r>
      <w:r w:rsidR="0091059A" w:rsidRPr="005062ED">
        <w:rPr>
          <w:rFonts w:ascii="MiloOT-Regular" w:hAnsi="MiloOT-Regular" w:cs="Arial"/>
          <w:sz w:val="22"/>
          <w:szCs w:val="22"/>
          <w:lang w:eastAsia="ja-JP"/>
        </w:rPr>
        <w:t>eschrieben</w:t>
      </w:r>
      <w:r w:rsidR="001326BD" w:rsidRPr="005062ED">
        <w:rPr>
          <w:rFonts w:ascii="MiloOT-Regular" w:hAnsi="MiloOT-Regular" w:cs="Arial"/>
          <w:sz w:val="22"/>
          <w:szCs w:val="22"/>
          <w:lang w:eastAsia="ja-JP"/>
        </w:rPr>
        <w:t>e</w:t>
      </w:r>
      <w:r w:rsidR="00F66875" w:rsidRPr="005062ED">
        <w:rPr>
          <w:rFonts w:ascii="MiloOT-Regular" w:hAnsi="MiloOT-Regular" w:cs="Arial"/>
          <w:sz w:val="22"/>
          <w:szCs w:val="22"/>
          <w:lang w:eastAsia="ja-JP"/>
        </w:rPr>
        <w:t xml:space="preserve">. </w:t>
      </w:r>
      <w:r w:rsidR="001326BD" w:rsidRPr="005062ED">
        <w:rPr>
          <w:rFonts w:ascii="MiloOT-Regular" w:hAnsi="MiloOT-Regular" w:cs="Arial"/>
          <w:sz w:val="22"/>
          <w:szCs w:val="22"/>
          <w:lang w:eastAsia="ja-JP"/>
        </w:rPr>
        <w:t>Die</w:t>
      </w:r>
      <w:r w:rsidR="00DC118F" w:rsidRPr="005062ED">
        <w:rPr>
          <w:rFonts w:ascii="MiloOT-Regular" w:hAnsi="MiloOT-Regular" w:cs="Arial"/>
          <w:sz w:val="22"/>
          <w:szCs w:val="22"/>
          <w:lang w:eastAsia="ja-JP"/>
        </w:rPr>
        <w:t xml:space="preserve"> Vervollständig</w:t>
      </w:r>
      <w:r w:rsidR="001326BD" w:rsidRPr="005062ED">
        <w:rPr>
          <w:rFonts w:ascii="MiloOT-Regular" w:hAnsi="MiloOT-Regular" w:cs="Arial"/>
          <w:sz w:val="22"/>
          <w:szCs w:val="22"/>
          <w:lang w:eastAsia="ja-JP"/>
        </w:rPr>
        <w:t xml:space="preserve">ung von „Tanz ist für mich...“ zeigt zu Beginn, </w:t>
      </w:r>
      <w:r w:rsidR="00DC118F" w:rsidRPr="005062ED">
        <w:rPr>
          <w:rFonts w:ascii="MiloOT-Regular" w:hAnsi="MiloOT-Regular" w:cs="Arial"/>
          <w:sz w:val="22"/>
          <w:szCs w:val="22"/>
          <w:lang w:eastAsia="ja-JP"/>
        </w:rPr>
        <w:t>dass die Schüler</w:t>
      </w:r>
      <w:r w:rsidR="00EB2ABC" w:rsidRPr="005062ED">
        <w:rPr>
          <w:rFonts w:ascii="MiloOT-Regular" w:hAnsi="MiloOT-Regular" w:cs="Arial"/>
          <w:sz w:val="22"/>
          <w:szCs w:val="22"/>
          <w:lang w:eastAsia="ja-JP"/>
        </w:rPr>
        <w:t>/</w:t>
      </w:r>
      <w:r w:rsidR="00DC118F" w:rsidRPr="005062ED">
        <w:rPr>
          <w:rFonts w:ascii="MiloOT-Regular" w:hAnsi="MiloOT-Regular" w:cs="Arial"/>
          <w:sz w:val="22"/>
          <w:szCs w:val="22"/>
          <w:lang w:eastAsia="ja-JP"/>
        </w:rPr>
        <w:t>innen viele unterschiedliche Assoziationen habe</w:t>
      </w:r>
      <w:r w:rsidR="00AF1681" w:rsidRPr="005062ED">
        <w:rPr>
          <w:rFonts w:ascii="MiloOT-Regular" w:hAnsi="MiloOT-Regular" w:cs="Arial"/>
          <w:sz w:val="22"/>
          <w:szCs w:val="22"/>
          <w:lang w:eastAsia="ja-JP"/>
        </w:rPr>
        <w:t>n</w:t>
      </w:r>
      <w:r w:rsidRPr="005062ED">
        <w:rPr>
          <w:rFonts w:ascii="MiloOT-Regular" w:hAnsi="MiloOT-Regular" w:cs="Arial"/>
          <w:sz w:val="22"/>
          <w:szCs w:val="22"/>
          <w:lang w:eastAsia="ja-JP"/>
        </w:rPr>
        <w:t>, wobei die positiven A</w:t>
      </w:r>
      <w:r w:rsidR="00D46DD9">
        <w:rPr>
          <w:rFonts w:ascii="MiloOT-Regular" w:hAnsi="MiloOT-Regular" w:cs="Arial"/>
          <w:sz w:val="22"/>
          <w:szCs w:val="22"/>
          <w:lang w:eastAsia="ja-JP"/>
        </w:rPr>
        <w:t>ssoziationen überwiegen. Im Vord</w:t>
      </w:r>
      <w:r w:rsidRPr="005062ED">
        <w:rPr>
          <w:rFonts w:ascii="MiloOT-Regular" w:hAnsi="MiloOT-Regular" w:cs="Arial"/>
          <w:sz w:val="22"/>
          <w:szCs w:val="22"/>
          <w:lang w:eastAsia="ja-JP"/>
        </w:rPr>
        <w:t>ergrund steh</w:t>
      </w:r>
      <w:r w:rsidR="0013746C" w:rsidRPr="005062ED">
        <w:rPr>
          <w:rFonts w:ascii="MiloOT-Regular" w:hAnsi="MiloOT-Regular" w:cs="Arial"/>
          <w:sz w:val="22"/>
          <w:szCs w:val="22"/>
          <w:lang w:eastAsia="ja-JP"/>
        </w:rPr>
        <w:t xml:space="preserve">t, dass sie Spaß </w:t>
      </w:r>
      <w:r w:rsidR="005062ED" w:rsidRPr="005062ED">
        <w:rPr>
          <w:rFonts w:ascii="MiloOT-Regular" w:hAnsi="MiloOT-Regular" w:cs="Arial"/>
          <w:sz w:val="22"/>
          <w:szCs w:val="22"/>
          <w:lang w:eastAsia="ja-JP"/>
        </w:rPr>
        <w:t>a</w:t>
      </w:r>
      <w:r w:rsidR="0013746C" w:rsidRPr="005062ED">
        <w:rPr>
          <w:rFonts w:ascii="MiloOT-Regular" w:hAnsi="MiloOT-Regular" w:cs="Arial"/>
          <w:sz w:val="22"/>
          <w:szCs w:val="22"/>
          <w:lang w:eastAsia="ja-JP"/>
        </w:rPr>
        <w:t xml:space="preserve">m Tanzen haben und es als Hobby, das Freiheit </w:t>
      </w:r>
      <w:r w:rsidR="005062ED" w:rsidRPr="005062ED">
        <w:rPr>
          <w:rFonts w:ascii="MiloOT-Regular" w:hAnsi="MiloOT-Regular" w:cs="Arial"/>
          <w:sz w:val="22"/>
          <w:szCs w:val="22"/>
          <w:lang w:eastAsia="ja-JP"/>
        </w:rPr>
        <w:t>bedeuten kann</w:t>
      </w:r>
      <w:r w:rsidR="00A851F9" w:rsidRPr="005062ED">
        <w:rPr>
          <w:rFonts w:ascii="MiloOT-Regular" w:hAnsi="MiloOT-Regular" w:cs="Arial"/>
          <w:sz w:val="22"/>
          <w:szCs w:val="22"/>
          <w:lang w:eastAsia="ja-JP"/>
        </w:rPr>
        <w:t xml:space="preserve">, </w:t>
      </w:r>
      <w:r w:rsidR="00D54B6E" w:rsidRPr="005062ED">
        <w:rPr>
          <w:rFonts w:ascii="MiloOT-Regular" w:hAnsi="MiloOT-Regular" w:cs="Arial"/>
          <w:sz w:val="22"/>
          <w:szCs w:val="22"/>
          <w:lang w:eastAsia="ja-JP"/>
        </w:rPr>
        <w:t>bezeichnen</w:t>
      </w:r>
      <w:r w:rsidR="0013746C" w:rsidRPr="005062ED">
        <w:rPr>
          <w:rFonts w:ascii="MiloOT-Regular" w:hAnsi="MiloOT-Regular" w:cs="Arial"/>
          <w:sz w:val="22"/>
          <w:szCs w:val="22"/>
          <w:lang w:eastAsia="ja-JP"/>
        </w:rPr>
        <w:t>. Zum Ende des Schuljahres ist eine Verschiebung zu den körperlichen und kreativen Aspekten des Tanzes zu erkennen</w:t>
      </w:r>
      <w:r w:rsidR="005062ED" w:rsidRPr="005062ED">
        <w:rPr>
          <w:rFonts w:ascii="MiloOT-Regular" w:hAnsi="MiloOT-Regular" w:cs="Arial"/>
          <w:sz w:val="22"/>
          <w:szCs w:val="22"/>
          <w:lang w:eastAsia="ja-JP"/>
        </w:rPr>
        <w:t>. Statt „Bewegung“ und „Hobby“ wird vermehrt „Bewegung“, „Sport“ und „Kreativität“ genannt. D</w:t>
      </w:r>
      <w:r w:rsidR="0013746C" w:rsidRPr="005062ED">
        <w:rPr>
          <w:rFonts w:ascii="MiloOT-Regular" w:hAnsi="MiloOT-Regular" w:cs="Arial"/>
          <w:sz w:val="22"/>
          <w:szCs w:val="22"/>
          <w:lang w:eastAsia="ja-JP"/>
        </w:rPr>
        <w:t xml:space="preserve">urch die praktische als auch theoretische Auseinandersetzung </w:t>
      </w:r>
      <w:r w:rsidR="005062ED" w:rsidRPr="005062ED">
        <w:rPr>
          <w:rFonts w:ascii="MiloOT-Regular" w:hAnsi="MiloOT-Regular" w:cs="Arial"/>
          <w:sz w:val="22"/>
          <w:szCs w:val="22"/>
          <w:lang w:eastAsia="ja-JP"/>
        </w:rPr>
        <w:t xml:space="preserve">ist </w:t>
      </w:r>
      <w:r w:rsidR="005062ED" w:rsidRPr="0006453C">
        <w:rPr>
          <w:rFonts w:ascii="MiloOT-Regular" w:hAnsi="MiloOT-Regular" w:cs="Arial"/>
          <w:sz w:val="22"/>
          <w:szCs w:val="22"/>
          <w:lang w:eastAsia="ja-JP"/>
        </w:rPr>
        <w:t xml:space="preserve">hier die Bedeutung von Tanz </w:t>
      </w:r>
      <w:r w:rsidR="0013746C" w:rsidRPr="0006453C">
        <w:rPr>
          <w:rFonts w:ascii="MiloOT-Regular" w:hAnsi="MiloOT-Regular" w:cs="Arial"/>
          <w:sz w:val="22"/>
          <w:szCs w:val="22"/>
          <w:lang w:eastAsia="ja-JP"/>
        </w:rPr>
        <w:t>wesentlich spezifischer geworde</w:t>
      </w:r>
      <w:r w:rsidR="00A851F9" w:rsidRPr="0006453C">
        <w:rPr>
          <w:rFonts w:ascii="MiloOT-Regular" w:hAnsi="MiloOT-Regular" w:cs="Arial"/>
          <w:sz w:val="22"/>
          <w:szCs w:val="22"/>
          <w:lang w:eastAsia="ja-JP"/>
        </w:rPr>
        <w:t>n.</w:t>
      </w:r>
      <w:r w:rsidR="00A851F9" w:rsidRPr="005062ED">
        <w:rPr>
          <w:rFonts w:ascii="MiloOT-Regular" w:hAnsi="MiloOT-Regular" w:cs="Arial"/>
          <w:sz w:val="22"/>
          <w:szCs w:val="22"/>
          <w:lang w:eastAsia="ja-JP"/>
        </w:rPr>
        <w:t xml:space="preserve"> </w:t>
      </w:r>
      <w:r w:rsidR="00D46DD9" w:rsidRPr="005539FF">
        <w:rPr>
          <w:rFonts w:ascii="MiloOT-Regular" w:hAnsi="MiloOT-Regular" w:cs="Arial"/>
          <w:sz w:val="22"/>
          <w:szCs w:val="22"/>
          <w:lang w:eastAsia="ja-JP"/>
        </w:rPr>
        <w:t>Es werden mehr Facetten erkannt</w:t>
      </w:r>
      <w:r w:rsidR="00AE7FC0" w:rsidRPr="005539FF">
        <w:rPr>
          <w:rFonts w:ascii="MiloOT-Regular" w:hAnsi="MiloOT-Regular" w:cs="Arial"/>
          <w:sz w:val="22"/>
          <w:szCs w:val="22"/>
          <w:lang w:eastAsia="ja-JP"/>
        </w:rPr>
        <w:t xml:space="preserve">. </w:t>
      </w:r>
      <w:r w:rsidR="00D46DD9" w:rsidRPr="005539FF">
        <w:rPr>
          <w:rFonts w:ascii="MiloOT-Regular" w:hAnsi="MiloOT-Regular" w:cs="Arial"/>
          <w:sz w:val="22"/>
          <w:szCs w:val="22"/>
          <w:lang w:eastAsia="ja-JP"/>
        </w:rPr>
        <w:t xml:space="preserve"> </w:t>
      </w:r>
      <w:r w:rsidR="00AE7FC0" w:rsidRPr="005539FF">
        <w:rPr>
          <w:rFonts w:ascii="MiloOT-Regular" w:hAnsi="MiloOT-Regular" w:cs="Arial"/>
          <w:sz w:val="22"/>
          <w:szCs w:val="22"/>
          <w:lang w:eastAsia="ja-JP"/>
        </w:rPr>
        <w:t xml:space="preserve">Die Schüler/innen erleben, dass es Kreativität, </w:t>
      </w:r>
      <w:r w:rsidR="00D46DD9" w:rsidRPr="005539FF">
        <w:rPr>
          <w:rFonts w:ascii="MiloOT-Regular" w:hAnsi="MiloOT-Regular" w:cs="Arial"/>
          <w:sz w:val="22"/>
          <w:szCs w:val="22"/>
          <w:lang w:eastAsia="ja-JP"/>
        </w:rPr>
        <w:t xml:space="preserve">Konzentration und </w:t>
      </w:r>
      <w:r w:rsidR="00AE7FC0" w:rsidRPr="005539FF">
        <w:rPr>
          <w:rFonts w:ascii="MiloOT-Regular" w:hAnsi="MiloOT-Regular" w:cs="Arial"/>
          <w:sz w:val="22"/>
          <w:szCs w:val="22"/>
          <w:lang w:eastAsia="ja-JP"/>
        </w:rPr>
        <w:t xml:space="preserve">auch </w:t>
      </w:r>
      <w:r w:rsidR="00D46DD9" w:rsidRPr="005539FF">
        <w:rPr>
          <w:rFonts w:ascii="MiloOT-Regular" w:hAnsi="MiloOT-Regular" w:cs="Arial"/>
          <w:sz w:val="22"/>
          <w:szCs w:val="22"/>
          <w:lang w:eastAsia="ja-JP"/>
        </w:rPr>
        <w:t>Anstrengung (sportlicher Aspekt)</w:t>
      </w:r>
      <w:r w:rsidR="00AE7FC0" w:rsidRPr="005539FF">
        <w:rPr>
          <w:rFonts w:ascii="MiloOT-Regular" w:hAnsi="MiloOT-Regular" w:cs="Arial"/>
          <w:sz w:val="22"/>
          <w:szCs w:val="22"/>
          <w:lang w:eastAsia="ja-JP"/>
        </w:rPr>
        <w:t xml:space="preserve"> erfordert </w:t>
      </w:r>
      <w:r w:rsidR="00D46DD9" w:rsidRPr="005539FF">
        <w:rPr>
          <w:rFonts w:ascii="MiloOT-Regular" w:hAnsi="MiloOT-Regular" w:cs="Arial"/>
          <w:sz w:val="22"/>
          <w:szCs w:val="22"/>
          <w:lang w:eastAsia="ja-JP"/>
        </w:rPr>
        <w:t>eine Choreografie entstehen zu lassen</w:t>
      </w:r>
      <w:r w:rsidR="00AE7FC0" w:rsidRPr="005539FF">
        <w:rPr>
          <w:rFonts w:ascii="MiloOT-Regular" w:hAnsi="MiloOT-Regular" w:cs="Arial"/>
          <w:sz w:val="22"/>
          <w:szCs w:val="22"/>
          <w:lang w:eastAsia="ja-JP"/>
        </w:rPr>
        <w:t>.</w:t>
      </w:r>
    </w:p>
    <w:p w14:paraId="3B67E969" w14:textId="77777777" w:rsidR="005A64E5" w:rsidRDefault="001F35FC" w:rsidP="00EE41C3">
      <w:pPr>
        <w:jc w:val="both"/>
        <w:rPr>
          <w:rFonts w:ascii="MiloOT-Regular" w:hAnsi="MiloOT-Regular" w:cs="Arial"/>
          <w:sz w:val="22"/>
          <w:szCs w:val="22"/>
          <w:lang w:eastAsia="ja-JP"/>
        </w:rPr>
      </w:pPr>
      <w:r>
        <w:rPr>
          <w:rFonts w:ascii="MiloOT-Regular" w:hAnsi="MiloOT-Regular" w:cs="Arial"/>
          <w:sz w:val="22"/>
          <w:szCs w:val="22"/>
          <w:lang w:eastAsia="ja-JP"/>
        </w:rPr>
        <w:lastRenderedPageBreak/>
        <w:t>Die</w:t>
      </w:r>
      <w:r w:rsidR="005062ED" w:rsidRPr="005062ED">
        <w:rPr>
          <w:rFonts w:ascii="MiloOT-Regular" w:hAnsi="MiloOT-Regular" w:cs="Arial"/>
          <w:sz w:val="22"/>
          <w:szCs w:val="22"/>
          <w:lang w:eastAsia="ja-JP"/>
        </w:rPr>
        <w:t xml:space="preserve"> </w:t>
      </w:r>
      <w:r w:rsidR="0092767B">
        <w:rPr>
          <w:rFonts w:ascii="MiloOT-Regular" w:hAnsi="MiloOT-Regular" w:cs="Arial"/>
          <w:sz w:val="22"/>
          <w:szCs w:val="22"/>
          <w:lang w:eastAsia="ja-JP"/>
        </w:rPr>
        <w:t>Frage</w:t>
      </w:r>
      <w:r w:rsidR="005062ED" w:rsidRPr="005062ED">
        <w:rPr>
          <w:rFonts w:ascii="MiloOT-Regular" w:hAnsi="MiloOT-Regular" w:cs="Arial"/>
          <w:sz w:val="22"/>
          <w:szCs w:val="22"/>
          <w:lang w:eastAsia="ja-JP"/>
        </w:rPr>
        <w:t xml:space="preserve"> </w:t>
      </w:r>
      <w:r>
        <w:rPr>
          <w:rFonts w:ascii="MiloOT-Regular" w:hAnsi="MiloOT-Regular" w:cs="Arial"/>
          <w:sz w:val="22"/>
          <w:szCs w:val="22"/>
          <w:lang w:eastAsia="ja-JP"/>
        </w:rPr>
        <w:t xml:space="preserve">am Ende des Schuljahres </w:t>
      </w:r>
      <w:r w:rsidR="005062ED" w:rsidRPr="005062ED">
        <w:rPr>
          <w:rFonts w:ascii="MiloOT-Regular" w:hAnsi="MiloOT-Regular" w:cs="Arial"/>
          <w:sz w:val="22"/>
          <w:szCs w:val="22"/>
          <w:lang w:eastAsia="ja-JP"/>
        </w:rPr>
        <w:t>„</w:t>
      </w:r>
      <w:r w:rsidR="00A851F9" w:rsidRPr="005062ED">
        <w:rPr>
          <w:rFonts w:ascii="MiloOT-Regular" w:hAnsi="MiloOT-Regular" w:cs="Arial"/>
          <w:sz w:val="22"/>
          <w:szCs w:val="22"/>
          <w:lang w:eastAsia="ja-JP"/>
        </w:rPr>
        <w:t>Welche Worte fallen dir zu Tanzen, Tanzstilen und Choreographie ei</w:t>
      </w:r>
      <w:r w:rsidR="005062ED">
        <w:rPr>
          <w:rFonts w:ascii="MiloOT-Regular" w:hAnsi="MiloOT-Regular" w:cs="Arial"/>
          <w:sz w:val="22"/>
          <w:szCs w:val="22"/>
          <w:lang w:eastAsia="ja-JP"/>
        </w:rPr>
        <w:t>n?“</w:t>
      </w:r>
      <w:r w:rsidR="0092767B">
        <w:rPr>
          <w:rFonts w:ascii="MiloOT-Regular" w:hAnsi="MiloOT-Regular" w:cs="Arial"/>
          <w:sz w:val="22"/>
          <w:szCs w:val="22"/>
          <w:lang w:eastAsia="ja-JP"/>
        </w:rPr>
        <w:t xml:space="preserve"> zielte </w:t>
      </w:r>
      <w:r w:rsidR="005A64E5">
        <w:rPr>
          <w:rFonts w:ascii="MiloOT-Regular" w:hAnsi="MiloOT-Regular" w:cs="Arial"/>
          <w:sz w:val="22"/>
          <w:szCs w:val="22"/>
          <w:lang w:eastAsia="ja-JP"/>
        </w:rPr>
        <w:t xml:space="preserve">auf </w:t>
      </w:r>
      <w:r w:rsidR="0092767B">
        <w:rPr>
          <w:rFonts w:ascii="MiloOT-Regular" w:hAnsi="MiloOT-Regular" w:cs="Arial"/>
          <w:sz w:val="22"/>
          <w:szCs w:val="22"/>
          <w:lang w:eastAsia="ja-JP"/>
        </w:rPr>
        <w:t xml:space="preserve">das </w:t>
      </w:r>
      <w:r w:rsidR="005A64E5">
        <w:rPr>
          <w:rFonts w:ascii="MiloOT-Regular" w:hAnsi="MiloOT-Regular" w:cs="Arial"/>
          <w:sz w:val="22"/>
          <w:szCs w:val="22"/>
          <w:lang w:eastAsia="ja-JP"/>
        </w:rPr>
        <w:t xml:space="preserve">Fachwissen </w:t>
      </w:r>
      <w:r w:rsidR="0092767B">
        <w:rPr>
          <w:rFonts w:ascii="MiloOT-Regular" w:hAnsi="MiloOT-Regular" w:cs="Arial"/>
          <w:sz w:val="22"/>
          <w:szCs w:val="22"/>
          <w:lang w:eastAsia="ja-JP"/>
        </w:rPr>
        <w:t>der Schüler/innen.</w:t>
      </w:r>
      <w:r w:rsidR="005A64E5">
        <w:rPr>
          <w:rFonts w:ascii="MiloOT-Regular" w:hAnsi="MiloOT-Regular" w:cs="Arial"/>
          <w:sz w:val="22"/>
          <w:szCs w:val="22"/>
          <w:lang w:eastAsia="ja-JP"/>
        </w:rPr>
        <w:t xml:space="preserve"> </w:t>
      </w:r>
      <w:r w:rsidR="0092767B">
        <w:rPr>
          <w:rFonts w:ascii="MiloOT-Regular" w:hAnsi="MiloOT-Regular" w:cs="Arial"/>
          <w:sz w:val="22"/>
          <w:szCs w:val="22"/>
          <w:lang w:eastAsia="ja-JP"/>
        </w:rPr>
        <w:t>Hier</w:t>
      </w:r>
      <w:r w:rsidR="005A64E5">
        <w:rPr>
          <w:rFonts w:ascii="MiloOT-Regular" w:hAnsi="MiloOT-Regular" w:cs="Arial"/>
          <w:sz w:val="22"/>
          <w:szCs w:val="22"/>
          <w:lang w:eastAsia="ja-JP"/>
        </w:rPr>
        <w:t xml:space="preserve"> wird </w:t>
      </w:r>
      <w:r w:rsidR="0092767B">
        <w:rPr>
          <w:rFonts w:ascii="MiloOT-Regular" w:hAnsi="MiloOT-Regular" w:cs="Arial"/>
          <w:sz w:val="22"/>
          <w:szCs w:val="22"/>
          <w:lang w:eastAsia="ja-JP"/>
        </w:rPr>
        <w:t xml:space="preserve">z.B. </w:t>
      </w:r>
      <w:r w:rsidR="005A64E5">
        <w:rPr>
          <w:rFonts w:ascii="MiloOT-Regular" w:hAnsi="MiloOT-Regular" w:cs="Arial"/>
          <w:sz w:val="22"/>
          <w:szCs w:val="22"/>
          <w:lang w:eastAsia="ja-JP"/>
        </w:rPr>
        <w:t xml:space="preserve">„zeitgenössisch“ im Gegensatz zu „Ballett“, „HipHop“ und „Breakdance“ sehr selten genannt. Auch die anderen </w:t>
      </w:r>
      <w:r w:rsidR="0092767B">
        <w:rPr>
          <w:rFonts w:ascii="MiloOT-Regular" w:hAnsi="MiloOT-Regular" w:cs="Arial"/>
          <w:sz w:val="22"/>
          <w:szCs w:val="22"/>
          <w:lang w:eastAsia="ja-JP"/>
        </w:rPr>
        <w:t>A</w:t>
      </w:r>
      <w:r w:rsidR="005A64E5">
        <w:rPr>
          <w:rFonts w:ascii="MiloOT-Regular" w:hAnsi="MiloOT-Regular" w:cs="Arial"/>
          <w:sz w:val="22"/>
          <w:szCs w:val="22"/>
          <w:lang w:eastAsia="ja-JP"/>
        </w:rPr>
        <w:t xml:space="preserve">ntworten sind recht </w:t>
      </w:r>
      <w:r w:rsidR="005A64E5" w:rsidRPr="005A64E5">
        <w:rPr>
          <w:rFonts w:ascii="MiloOT-Regular" w:hAnsi="MiloOT-Regular" w:cs="Arial"/>
          <w:sz w:val="22"/>
          <w:szCs w:val="22"/>
          <w:lang w:eastAsia="ja-JP"/>
        </w:rPr>
        <w:t xml:space="preserve">unspezifisch. Es zeigt sich, dass es in der Beziehung nicht ausreichend war, die </w:t>
      </w:r>
      <w:r w:rsidR="00A851F9" w:rsidRPr="005A64E5">
        <w:rPr>
          <w:rFonts w:ascii="MiloOT-Regular" w:hAnsi="MiloOT-Regular" w:cs="Arial"/>
          <w:sz w:val="22"/>
          <w:szCs w:val="22"/>
          <w:lang w:eastAsia="ja-JP"/>
        </w:rPr>
        <w:t xml:space="preserve">Inhalte </w:t>
      </w:r>
      <w:r w:rsidR="005A64E5" w:rsidRPr="005A64E5">
        <w:rPr>
          <w:rFonts w:ascii="MiloOT-Regular" w:hAnsi="MiloOT-Regular" w:cs="Arial"/>
          <w:sz w:val="22"/>
          <w:szCs w:val="22"/>
          <w:lang w:eastAsia="ja-JP"/>
        </w:rPr>
        <w:t>nur im ersten Schul</w:t>
      </w:r>
      <w:r w:rsidR="00997E00">
        <w:rPr>
          <w:rFonts w:ascii="MiloOT-Regular" w:hAnsi="MiloOT-Regular" w:cs="Arial"/>
          <w:sz w:val="22"/>
          <w:szCs w:val="22"/>
          <w:lang w:eastAsia="ja-JP"/>
        </w:rPr>
        <w:t>halb</w:t>
      </w:r>
      <w:r w:rsidR="005A64E5" w:rsidRPr="005A64E5">
        <w:rPr>
          <w:rFonts w:ascii="MiloOT-Regular" w:hAnsi="MiloOT-Regular" w:cs="Arial"/>
          <w:sz w:val="22"/>
          <w:szCs w:val="22"/>
          <w:lang w:eastAsia="ja-JP"/>
        </w:rPr>
        <w:t>jahr in der Schule behandelt zu haben, in</w:t>
      </w:r>
      <w:r w:rsidR="00A851F9" w:rsidRPr="005A64E5">
        <w:rPr>
          <w:rFonts w:ascii="MiloOT-Regular" w:hAnsi="MiloOT-Regular" w:cs="Arial"/>
          <w:sz w:val="22"/>
          <w:szCs w:val="22"/>
          <w:lang w:eastAsia="ja-JP"/>
        </w:rPr>
        <w:t xml:space="preserve"> </w:t>
      </w:r>
      <w:r w:rsidR="005A64E5" w:rsidRPr="005A64E5">
        <w:rPr>
          <w:rFonts w:ascii="MiloOT-Regular" w:hAnsi="MiloOT-Regular" w:cs="Arial"/>
          <w:sz w:val="22"/>
          <w:szCs w:val="22"/>
          <w:lang w:eastAsia="ja-JP"/>
        </w:rPr>
        <w:t xml:space="preserve">der </w:t>
      </w:r>
      <w:r w:rsidR="00A851F9" w:rsidRPr="005A64E5">
        <w:rPr>
          <w:rFonts w:ascii="MiloOT-Regular" w:hAnsi="MiloOT-Regular" w:cs="Arial"/>
          <w:sz w:val="22"/>
          <w:szCs w:val="22"/>
          <w:lang w:eastAsia="ja-JP"/>
        </w:rPr>
        <w:t xml:space="preserve">Lecture Performance </w:t>
      </w:r>
      <w:r w:rsidR="005A64E5" w:rsidRPr="005A64E5">
        <w:rPr>
          <w:rFonts w:ascii="MiloOT-Regular" w:hAnsi="MiloOT-Regular" w:cs="Arial"/>
          <w:sz w:val="22"/>
          <w:szCs w:val="22"/>
          <w:lang w:eastAsia="ja-JP"/>
        </w:rPr>
        <w:t>zur</w:t>
      </w:r>
      <w:r w:rsidR="00A851F9" w:rsidRPr="005A64E5">
        <w:rPr>
          <w:rFonts w:ascii="MiloOT-Regular" w:hAnsi="MiloOT-Regular" w:cs="Arial"/>
          <w:sz w:val="22"/>
          <w:szCs w:val="22"/>
          <w:lang w:eastAsia="ja-JP"/>
        </w:rPr>
        <w:t xml:space="preserve"> praktische</w:t>
      </w:r>
      <w:r w:rsidR="005A64E5" w:rsidRPr="005A64E5">
        <w:rPr>
          <w:rFonts w:ascii="MiloOT-Regular" w:hAnsi="MiloOT-Regular" w:cs="Arial"/>
          <w:sz w:val="22"/>
          <w:szCs w:val="22"/>
          <w:lang w:eastAsia="ja-JP"/>
        </w:rPr>
        <w:t>n</w:t>
      </w:r>
      <w:r w:rsidR="00A851F9" w:rsidRPr="005A64E5">
        <w:rPr>
          <w:rFonts w:ascii="MiloOT-Regular" w:hAnsi="MiloOT-Regular" w:cs="Arial"/>
          <w:sz w:val="22"/>
          <w:szCs w:val="22"/>
          <w:lang w:eastAsia="ja-JP"/>
        </w:rPr>
        <w:t xml:space="preserve"> Anwendung </w:t>
      </w:r>
      <w:r w:rsidR="005A64E5" w:rsidRPr="005A64E5">
        <w:rPr>
          <w:rFonts w:ascii="MiloOT-Regular" w:hAnsi="MiloOT-Regular" w:cs="Arial"/>
          <w:sz w:val="22"/>
          <w:szCs w:val="22"/>
          <w:lang w:eastAsia="ja-JP"/>
        </w:rPr>
        <w:t xml:space="preserve">zu bringen, aber nicht durch eigene Choreographien und </w:t>
      </w:r>
      <w:r w:rsidR="00A851F9" w:rsidRPr="005A64E5">
        <w:rPr>
          <w:rFonts w:ascii="MiloOT-Regular" w:hAnsi="MiloOT-Regular" w:cs="Arial"/>
          <w:sz w:val="22"/>
          <w:szCs w:val="22"/>
          <w:lang w:eastAsia="ja-JP"/>
        </w:rPr>
        <w:t>im Rahmen der Aufführungen</w:t>
      </w:r>
      <w:r w:rsidR="005A64E5" w:rsidRPr="005A64E5">
        <w:rPr>
          <w:rFonts w:ascii="MiloOT-Regular" w:hAnsi="MiloOT-Regular" w:cs="Arial"/>
          <w:sz w:val="22"/>
          <w:szCs w:val="22"/>
          <w:lang w:eastAsia="ja-JP"/>
        </w:rPr>
        <w:t xml:space="preserve"> zu vertiefen. Diese beiden letzten Schritte </w:t>
      </w:r>
      <w:r w:rsidR="0092767B">
        <w:rPr>
          <w:rFonts w:ascii="MiloOT-Regular" w:hAnsi="MiloOT-Regular" w:cs="Arial"/>
          <w:sz w:val="22"/>
          <w:szCs w:val="22"/>
          <w:lang w:eastAsia="ja-JP"/>
        </w:rPr>
        <w:t>könnte man</w:t>
      </w:r>
      <w:r w:rsidR="005A64E5" w:rsidRPr="005A64E5">
        <w:rPr>
          <w:rFonts w:ascii="MiloOT-Regular" w:hAnsi="MiloOT-Regular" w:cs="Arial"/>
          <w:sz w:val="22"/>
          <w:szCs w:val="22"/>
          <w:lang w:eastAsia="ja-JP"/>
        </w:rPr>
        <w:t xml:space="preserve"> </w:t>
      </w:r>
      <w:r w:rsidR="00D0195F">
        <w:rPr>
          <w:rFonts w:ascii="MiloOT-Regular" w:hAnsi="MiloOT-Regular" w:cs="Arial"/>
          <w:sz w:val="22"/>
          <w:szCs w:val="22"/>
          <w:lang w:eastAsia="ja-JP"/>
        </w:rPr>
        <w:t>demnach zusätzlich zu</w:t>
      </w:r>
      <w:r w:rsidR="005A64E5" w:rsidRPr="005A64E5">
        <w:rPr>
          <w:rFonts w:ascii="MiloOT-Regular" w:hAnsi="MiloOT-Regular" w:cs="Arial"/>
          <w:sz w:val="22"/>
          <w:szCs w:val="22"/>
          <w:lang w:eastAsia="ja-JP"/>
        </w:rPr>
        <w:t xml:space="preserve"> wiederholte</w:t>
      </w:r>
      <w:r w:rsidR="0092767B">
        <w:rPr>
          <w:rFonts w:ascii="MiloOT-Regular" w:hAnsi="MiloOT-Regular" w:cs="Arial"/>
          <w:sz w:val="22"/>
          <w:szCs w:val="22"/>
          <w:lang w:eastAsia="ja-JP"/>
        </w:rPr>
        <w:t>r</w:t>
      </w:r>
      <w:r w:rsidR="005A64E5" w:rsidRPr="005A64E5">
        <w:rPr>
          <w:rFonts w:ascii="MiloOT-Regular" w:hAnsi="MiloOT-Regular" w:cs="Arial"/>
          <w:sz w:val="22"/>
          <w:szCs w:val="22"/>
          <w:lang w:eastAsia="ja-JP"/>
        </w:rPr>
        <w:t xml:space="preserve"> Anwendung in dem Prozess „Zugang zu Kunst und Kultur“ </w:t>
      </w:r>
      <w:r w:rsidR="0092767B">
        <w:rPr>
          <w:rFonts w:ascii="MiloOT-Regular" w:hAnsi="MiloOT-Regular" w:cs="Arial"/>
          <w:sz w:val="22"/>
          <w:szCs w:val="22"/>
          <w:lang w:eastAsia="ja-JP"/>
        </w:rPr>
        <w:t xml:space="preserve">als </w:t>
      </w:r>
      <w:r w:rsidR="005A64E5" w:rsidRPr="005A64E5">
        <w:rPr>
          <w:rFonts w:ascii="MiloOT-Regular" w:hAnsi="MiloOT-Regular" w:cs="Arial"/>
          <w:sz w:val="22"/>
          <w:szCs w:val="22"/>
          <w:lang w:eastAsia="ja-JP"/>
        </w:rPr>
        <w:t xml:space="preserve">wichtige Impulsgeber </w:t>
      </w:r>
      <w:r w:rsidR="00D0195F">
        <w:rPr>
          <w:rFonts w:ascii="MiloOT-Regular" w:hAnsi="MiloOT-Regular" w:cs="Arial"/>
          <w:sz w:val="22"/>
          <w:szCs w:val="22"/>
          <w:lang w:eastAsia="ja-JP"/>
        </w:rPr>
        <w:t>ansehen</w:t>
      </w:r>
      <w:r w:rsidR="005A64E5" w:rsidRPr="005A64E5">
        <w:rPr>
          <w:rFonts w:ascii="MiloOT-Regular" w:hAnsi="MiloOT-Regular" w:cs="Arial"/>
          <w:sz w:val="22"/>
          <w:szCs w:val="22"/>
          <w:lang w:eastAsia="ja-JP"/>
        </w:rPr>
        <w:t>.</w:t>
      </w:r>
    </w:p>
    <w:p w14:paraId="1C72306C" w14:textId="77777777" w:rsidR="005A64E5" w:rsidRDefault="005A64E5" w:rsidP="00EE41C3">
      <w:pPr>
        <w:jc w:val="both"/>
        <w:rPr>
          <w:rFonts w:ascii="MiloOT-Regular" w:hAnsi="MiloOT-Regular" w:cs="Arial"/>
          <w:sz w:val="22"/>
          <w:szCs w:val="22"/>
          <w:lang w:eastAsia="ja-JP"/>
        </w:rPr>
      </w:pPr>
    </w:p>
    <w:p w14:paraId="63B85974" w14:textId="77777777" w:rsidR="00EE41C3" w:rsidRPr="005062ED" w:rsidRDefault="0092767B" w:rsidP="00EE41C3">
      <w:pPr>
        <w:jc w:val="both"/>
        <w:rPr>
          <w:rFonts w:ascii="MiloOT-Regular" w:hAnsi="MiloOT-Regular" w:cs="Arial"/>
          <w:sz w:val="22"/>
          <w:szCs w:val="22"/>
          <w:lang w:eastAsia="ja-JP"/>
        </w:rPr>
      </w:pPr>
      <w:r>
        <w:rPr>
          <w:rFonts w:ascii="MiloOT-Regular" w:hAnsi="MiloOT-Regular" w:cs="Arial"/>
          <w:sz w:val="22"/>
          <w:szCs w:val="22"/>
          <w:lang w:eastAsia="ja-JP"/>
        </w:rPr>
        <w:t>N</w:t>
      </w:r>
      <w:r w:rsidRPr="005062ED">
        <w:rPr>
          <w:rFonts w:ascii="MiloOT-Regular" w:hAnsi="MiloOT-Regular" w:cs="Arial"/>
          <w:sz w:val="22"/>
          <w:szCs w:val="22"/>
          <w:lang w:eastAsia="ja-JP"/>
        </w:rPr>
        <w:t xml:space="preserve">eben begeisterten Aussagen </w:t>
      </w:r>
      <w:r>
        <w:rPr>
          <w:rFonts w:ascii="MiloOT-Regular" w:hAnsi="MiloOT-Regular" w:cs="Arial"/>
          <w:sz w:val="22"/>
          <w:szCs w:val="22"/>
          <w:lang w:eastAsia="ja-JP"/>
        </w:rPr>
        <w:t>über Tanz be</w:t>
      </w:r>
      <w:r w:rsidR="00D0195F">
        <w:rPr>
          <w:rFonts w:ascii="MiloOT-Regular" w:hAnsi="MiloOT-Regular" w:cs="Arial"/>
          <w:sz w:val="22"/>
          <w:szCs w:val="22"/>
          <w:lang w:eastAsia="ja-JP"/>
        </w:rPr>
        <w:t>werteten</w:t>
      </w:r>
      <w:r>
        <w:rPr>
          <w:rFonts w:ascii="MiloOT-Regular" w:hAnsi="MiloOT-Regular" w:cs="Arial"/>
          <w:sz w:val="22"/>
          <w:szCs w:val="22"/>
          <w:lang w:eastAsia="ja-JP"/>
        </w:rPr>
        <w:t xml:space="preserve"> a</w:t>
      </w:r>
      <w:r w:rsidR="005A64E5">
        <w:rPr>
          <w:rFonts w:ascii="MiloOT-Regular" w:hAnsi="MiloOT-Regular" w:cs="Arial"/>
          <w:sz w:val="22"/>
          <w:szCs w:val="22"/>
          <w:lang w:eastAsia="ja-JP"/>
        </w:rPr>
        <w:t xml:space="preserve">uch dieses </w:t>
      </w:r>
      <w:r>
        <w:rPr>
          <w:rFonts w:ascii="MiloOT-Regular" w:hAnsi="MiloOT-Regular" w:cs="Arial"/>
          <w:sz w:val="22"/>
          <w:szCs w:val="22"/>
          <w:lang w:eastAsia="ja-JP"/>
        </w:rPr>
        <w:t>S</w:t>
      </w:r>
      <w:r w:rsidR="005A64E5">
        <w:rPr>
          <w:rFonts w:ascii="MiloOT-Regular" w:hAnsi="MiloOT-Regular" w:cs="Arial"/>
          <w:sz w:val="22"/>
          <w:szCs w:val="22"/>
          <w:lang w:eastAsia="ja-JP"/>
        </w:rPr>
        <w:t>chuljahr</w:t>
      </w:r>
      <w:r>
        <w:rPr>
          <w:rFonts w:ascii="MiloOT-Regular" w:hAnsi="MiloOT-Regular" w:cs="Arial"/>
          <w:sz w:val="22"/>
          <w:szCs w:val="22"/>
          <w:lang w:eastAsia="ja-JP"/>
        </w:rPr>
        <w:t xml:space="preserve"> die befragten</w:t>
      </w:r>
      <w:r w:rsidR="0013746C" w:rsidRPr="005062ED">
        <w:rPr>
          <w:rFonts w:ascii="MiloOT-Regular" w:hAnsi="MiloOT-Regular" w:cs="Arial"/>
          <w:sz w:val="22"/>
          <w:szCs w:val="22"/>
          <w:lang w:eastAsia="ja-JP"/>
        </w:rPr>
        <w:t xml:space="preserve"> Schüler</w:t>
      </w:r>
      <w:r w:rsidR="0013746C" w:rsidRPr="005062ED">
        <w:rPr>
          <w:rFonts w:ascii="MiloOT-Regular" w:hAnsi="MiloOT-Regular" w:cs="Arial"/>
          <w:sz w:val="22"/>
          <w:szCs w:val="22"/>
        </w:rPr>
        <w:t>/</w:t>
      </w:r>
      <w:r w:rsidR="0013746C" w:rsidRPr="005062ED">
        <w:rPr>
          <w:rFonts w:ascii="MiloOT-Regular" w:hAnsi="MiloOT-Regular" w:cs="Arial"/>
          <w:sz w:val="22"/>
          <w:szCs w:val="22"/>
          <w:lang w:eastAsia="ja-JP"/>
        </w:rPr>
        <w:t xml:space="preserve">innen </w:t>
      </w:r>
      <w:r>
        <w:rPr>
          <w:rFonts w:ascii="MiloOT-Regular" w:hAnsi="MiloOT-Regular" w:cs="Arial"/>
          <w:sz w:val="22"/>
          <w:szCs w:val="22"/>
          <w:lang w:eastAsia="ja-JP"/>
        </w:rPr>
        <w:t xml:space="preserve">mehrfach </w:t>
      </w:r>
      <w:r w:rsidR="0013746C" w:rsidRPr="005062ED">
        <w:rPr>
          <w:rFonts w:ascii="MiloOT-Regular" w:hAnsi="MiloOT-Regular" w:cs="Arial"/>
          <w:sz w:val="22"/>
          <w:szCs w:val="22"/>
          <w:lang w:eastAsia="ja-JP"/>
        </w:rPr>
        <w:t xml:space="preserve">Tanz als „langweilig“ und „nicht so toll“. Trotz Vermittlungsarbeit und Offenheit in Bezug auf die tänzerische Bearbeitung </w:t>
      </w:r>
      <w:r>
        <w:rPr>
          <w:rFonts w:ascii="MiloOT-Regular" w:hAnsi="MiloOT-Regular" w:cs="Arial"/>
          <w:sz w:val="22"/>
          <w:szCs w:val="22"/>
          <w:lang w:eastAsia="ja-JP"/>
        </w:rPr>
        <w:t>konnten</w:t>
      </w:r>
      <w:r w:rsidR="0013746C" w:rsidRPr="005062ED">
        <w:rPr>
          <w:rFonts w:ascii="MiloOT-Regular" w:hAnsi="MiloOT-Regular" w:cs="Arial"/>
          <w:sz w:val="22"/>
          <w:szCs w:val="22"/>
          <w:lang w:eastAsia="ja-JP"/>
        </w:rPr>
        <w:t xml:space="preserve"> diese Schüler</w:t>
      </w:r>
      <w:r w:rsidR="0013746C" w:rsidRPr="005062ED">
        <w:rPr>
          <w:rFonts w:ascii="MiloOT-Regular" w:hAnsi="MiloOT-Regular" w:cs="Arial"/>
          <w:sz w:val="22"/>
          <w:szCs w:val="22"/>
        </w:rPr>
        <w:t>/</w:t>
      </w:r>
      <w:r w:rsidR="0013746C" w:rsidRPr="005062ED">
        <w:rPr>
          <w:rFonts w:ascii="MiloOT-Regular" w:hAnsi="MiloOT-Regular" w:cs="Arial"/>
          <w:sz w:val="22"/>
          <w:szCs w:val="22"/>
          <w:lang w:eastAsia="ja-JP"/>
        </w:rPr>
        <w:t xml:space="preserve">innen nicht </w:t>
      </w:r>
      <w:r w:rsidR="005062ED">
        <w:rPr>
          <w:rFonts w:ascii="MiloOT-Regular" w:hAnsi="MiloOT-Regular" w:cs="Arial"/>
          <w:sz w:val="22"/>
          <w:szCs w:val="22"/>
          <w:lang w:eastAsia="ja-JP"/>
        </w:rPr>
        <w:t xml:space="preserve">ausreichend </w:t>
      </w:r>
      <w:r w:rsidR="0013746C" w:rsidRPr="005062ED">
        <w:rPr>
          <w:rFonts w:ascii="MiloOT-Regular" w:hAnsi="MiloOT-Regular" w:cs="Arial"/>
          <w:sz w:val="22"/>
          <w:szCs w:val="22"/>
          <w:lang w:eastAsia="ja-JP"/>
        </w:rPr>
        <w:t>erreicht</w:t>
      </w:r>
      <w:r>
        <w:rPr>
          <w:rFonts w:ascii="MiloOT-Regular" w:hAnsi="MiloOT-Regular" w:cs="Arial"/>
          <w:sz w:val="22"/>
          <w:szCs w:val="22"/>
          <w:lang w:eastAsia="ja-JP"/>
        </w:rPr>
        <w:t>, motiviert und begeistert werden</w:t>
      </w:r>
      <w:r w:rsidR="0013746C" w:rsidRPr="005062ED">
        <w:rPr>
          <w:rFonts w:ascii="MiloOT-Regular" w:hAnsi="MiloOT-Regular" w:cs="Arial"/>
          <w:sz w:val="22"/>
          <w:szCs w:val="22"/>
          <w:lang w:eastAsia="ja-JP"/>
        </w:rPr>
        <w:t xml:space="preserve">, was </w:t>
      </w:r>
      <w:r w:rsidR="00D0195F">
        <w:rPr>
          <w:rFonts w:ascii="MiloOT-Regular" w:hAnsi="MiloOT-Regular" w:cs="Arial"/>
          <w:sz w:val="22"/>
          <w:szCs w:val="22"/>
          <w:lang w:eastAsia="ja-JP"/>
        </w:rPr>
        <w:t xml:space="preserve">dieses Schuljahr </w:t>
      </w:r>
      <w:r w:rsidR="0013746C" w:rsidRPr="005062ED">
        <w:rPr>
          <w:rFonts w:ascii="MiloOT-Regular" w:hAnsi="MiloOT-Regular" w:cs="Arial"/>
          <w:sz w:val="22"/>
          <w:szCs w:val="22"/>
          <w:lang w:eastAsia="ja-JP"/>
        </w:rPr>
        <w:t xml:space="preserve">im Zusammenhang mit dem coronabedingten verkürzten Zeitraum des </w:t>
      </w:r>
      <w:r w:rsidR="006B20EF" w:rsidRPr="005062ED">
        <w:rPr>
          <w:rFonts w:ascii="MiloOT-Regular" w:hAnsi="MiloOT-Regular" w:cs="Arial"/>
          <w:sz w:val="22"/>
          <w:szCs w:val="22"/>
          <w:lang w:eastAsia="ja-JP"/>
        </w:rPr>
        <w:t>Präsenz-</w:t>
      </w:r>
      <w:r w:rsidR="0013746C" w:rsidRPr="005062ED">
        <w:rPr>
          <w:rFonts w:ascii="MiloOT-Regular" w:hAnsi="MiloOT-Regular" w:cs="Arial"/>
          <w:sz w:val="22"/>
          <w:szCs w:val="22"/>
          <w:lang w:eastAsia="ja-JP"/>
        </w:rPr>
        <w:t xml:space="preserve">Unterrichts </w:t>
      </w:r>
      <w:r>
        <w:rPr>
          <w:rFonts w:ascii="MiloOT-Regular" w:hAnsi="MiloOT-Regular" w:cs="Arial"/>
          <w:sz w:val="22"/>
          <w:szCs w:val="22"/>
          <w:lang w:eastAsia="ja-JP"/>
        </w:rPr>
        <w:t xml:space="preserve">und des kürzeren persönlichen Kontakts </w:t>
      </w:r>
      <w:r w:rsidR="0013746C" w:rsidRPr="005062ED">
        <w:rPr>
          <w:rFonts w:ascii="MiloOT-Regular" w:hAnsi="MiloOT-Regular" w:cs="Arial"/>
          <w:sz w:val="22"/>
          <w:szCs w:val="22"/>
          <w:lang w:eastAsia="ja-JP"/>
        </w:rPr>
        <w:t>stehen kann.</w:t>
      </w:r>
      <w:r w:rsidR="00A851F9" w:rsidRPr="005062ED">
        <w:rPr>
          <w:rFonts w:ascii="MiloOT-Regular" w:hAnsi="MiloOT-Regular" w:cs="Arial"/>
          <w:sz w:val="22"/>
          <w:szCs w:val="22"/>
          <w:lang w:eastAsia="ja-JP"/>
        </w:rPr>
        <w:t xml:space="preserve"> </w:t>
      </w:r>
    </w:p>
    <w:p w14:paraId="324C9627" w14:textId="77777777" w:rsidR="00AE7227" w:rsidRDefault="00AE7227" w:rsidP="00F66875">
      <w:pPr>
        <w:jc w:val="both"/>
        <w:rPr>
          <w:rFonts w:ascii="MiloOT-Bold" w:hAnsi="MiloOT-Bold" w:cs="Arial"/>
          <w:sz w:val="22"/>
          <w:szCs w:val="22"/>
        </w:rPr>
      </w:pPr>
    </w:p>
    <w:p w14:paraId="3F2915EF" w14:textId="77777777" w:rsidR="00A851F9" w:rsidRDefault="00A851F9" w:rsidP="00F66875">
      <w:pPr>
        <w:jc w:val="both"/>
        <w:rPr>
          <w:rFonts w:ascii="MiloOT-Bold" w:hAnsi="MiloOT-Bold" w:cs="Arial"/>
          <w:bCs/>
          <w:lang w:eastAsia="ja-JP"/>
        </w:rPr>
      </w:pPr>
    </w:p>
    <w:p w14:paraId="263B3B68" w14:textId="77777777" w:rsidR="00EE41C3" w:rsidRPr="00BC2A28" w:rsidRDefault="00EE41C3" w:rsidP="00F66875">
      <w:pPr>
        <w:jc w:val="both"/>
        <w:rPr>
          <w:rFonts w:ascii="MiloOT-Bold" w:hAnsi="MiloOT-Bold" w:cs="Arial"/>
          <w:bCs/>
          <w:lang w:eastAsia="ja-JP"/>
        </w:rPr>
      </w:pPr>
      <w:r w:rsidRPr="00BC2A28">
        <w:rPr>
          <w:rFonts w:ascii="MiloOT-Bold" w:hAnsi="MiloOT-Bold" w:cs="Arial"/>
          <w:bCs/>
          <w:lang w:eastAsia="ja-JP"/>
        </w:rPr>
        <w:t>„Tanz ist für mich….“</w:t>
      </w:r>
    </w:p>
    <w:p w14:paraId="4962C67E" w14:textId="77777777" w:rsidR="00EE41C3" w:rsidRPr="00327A6A" w:rsidRDefault="00EE41C3" w:rsidP="00F66875">
      <w:pPr>
        <w:jc w:val="both"/>
        <w:rPr>
          <w:rFonts w:ascii="MiloOT-Regular" w:hAnsi="MiloOT-Regular" w:cs="Arial"/>
          <w:sz w:val="22"/>
          <w:szCs w:val="22"/>
          <w:lang w:eastAsia="ja-JP"/>
        </w:rPr>
      </w:pPr>
    </w:p>
    <w:p w14:paraId="6D65B513" w14:textId="77777777" w:rsidR="00D762E3" w:rsidRDefault="00267988" w:rsidP="00152962">
      <w:pPr>
        <w:jc w:val="both"/>
        <w:rPr>
          <w:rFonts w:ascii="MiloOT-Regular" w:hAnsi="MiloOT-Regular" w:cs="Arial"/>
          <w:sz w:val="22"/>
          <w:szCs w:val="22"/>
          <w:lang w:eastAsia="ja-JP"/>
        </w:rPr>
      </w:pPr>
      <w:r>
        <w:rPr>
          <w:rFonts w:ascii="MiloOT-Regular" w:hAnsi="MiloOT-Regular" w:cs="Arial"/>
          <w:noProof/>
          <w:sz w:val="22"/>
          <w:szCs w:val="22"/>
        </w:rPr>
        <w:drawing>
          <wp:inline distT="0" distB="0" distL="0" distR="0" wp14:anchorId="24607FD3" wp14:editId="25149A85">
            <wp:extent cx="2760936" cy="2156099"/>
            <wp:effectExtent l="0" t="0" r="0" b="317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29"/>
                    <a:stretch>
                      <a:fillRect/>
                    </a:stretch>
                  </pic:blipFill>
                  <pic:spPr>
                    <a:xfrm>
                      <a:off x="0" y="0"/>
                      <a:ext cx="2792725" cy="2180924"/>
                    </a:xfrm>
                    <a:prstGeom prst="rect">
                      <a:avLst/>
                    </a:prstGeom>
                  </pic:spPr>
                </pic:pic>
              </a:graphicData>
            </a:graphic>
          </wp:inline>
        </w:drawing>
      </w:r>
      <w:r>
        <w:rPr>
          <w:rFonts w:ascii="MiloOT-Regular" w:hAnsi="MiloOT-Regular" w:cs="Arial"/>
          <w:sz w:val="22"/>
          <w:szCs w:val="22"/>
          <w:lang w:eastAsia="ja-JP"/>
        </w:rPr>
        <w:t xml:space="preserve">  </w:t>
      </w:r>
      <w:r>
        <w:rPr>
          <w:rFonts w:ascii="MiloOT-Regular" w:hAnsi="MiloOT-Regular" w:cs="Arial"/>
          <w:noProof/>
          <w:sz w:val="22"/>
          <w:szCs w:val="22"/>
        </w:rPr>
        <w:drawing>
          <wp:inline distT="0" distB="0" distL="0" distR="0" wp14:anchorId="2278A421" wp14:editId="093D483B">
            <wp:extent cx="2750946" cy="2158365"/>
            <wp:effectExtent l="0" t="0" r="5080" b="63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0"/>
                    <a:stretch>
                      <a:fillRect/>
                    </a:stretch>
                  </pic:blipFill>
                  <pic:spPr>
                    <a:xfrm>
                      <a:off x="0" y="0"/>
                      <a:ext cx="2787765" cy="2187253"/>
                    </a:xfrm>
                    <a:prstGeom prst="rect">
                      <a:avLst/>
                    </a:prstGeom>
                  </pic:spPr>
                </pic:pic>
              </a:graphicData>
            </a:graphic>
          </wp:inline>
        </w:drawing>
      </w:r>
    </w:p>
    <w:p w14:paraId="71E089EB" w14:textId="77777777" w:rsidR="00D762E3" w:rsidRPr="006B20EF" w:rsidRDefault="00267988" w:rsidP="00152962">
      <w:pPr>
        <w:jc w:val="both"/>
        <w:rPr>
          <w:rFonts w:ascii="MiloOT-Regular" w:hAnsi="MiloOT-Regular" w:cs="Arial"/>
          <w:sz w:val="18"/>
          <w:szCs w:val="18"/>
          <w:lang w:eastAsia="ja-JP"/>
        </w:rPr>
      </w:pPr>
      <w:r w:rsidRPr="006B20EF">
        <w:rPr>
          <w:rFonts w:ascii="MiloOT-Regular" w:hAnsi="MiloOT-Regular" w:cs="Arial"/>
          <w:sz w:val="18"/>
          <w:szCs w:val="18"/>
          <w:lang w:eastAsia="ja-JP"/>
        </w:rPr>
        <w:t xml:space="preserve">Vor Beginn des »Step by Step« Unterrichts  </w:t>
      </w:r>
      <w:r w:rsidRPr="006B20EF">
        <w:rPr>
          <w:rFonts w:ascii="MiloOT-Regular" w:hAnsi="MiloOT-Regular" w:cs="Arial"/>
          <w:sz w:val="18"/>
          <w:szCs w:val="18"/>
          <w:lang w:eastAsia="ja-JP"/>
        </w:rPr>
        <w:tab/>
      </w:r>
      <w:r w:rsidR="00FA514C" w:rsidRPr="006B20EF">
        <w:rPr>
          <w:rFonts w:ascii="MiloOT-Regular" w:hAnsi="MiloOT-Regular" w:cs="Arial"/>
          <w:sz w:val="18"/>
          <w:szCs w:val="18"/>
          <w:lang w:eastAsia="ja-JP"/>
        </w:rPr>
        <w:t xml:space="preserve">                    </w:t>
      </w:r>
      <w:r w:rsidR="00D762E3" w:rsidRPr="006B20EF">
        <w:rPr>
          <w:rFonts w:ascii="MiloOT-Regular" w:hAnsi="MiloOT-Regular" w:cs="Arial"/>
          <w:sz w:val="18"/>
          <w:szCs w:val="18"/>
          <w:lang w:eastAsia="ja-JP"/>
        </w:rPr>
        <w:t>Ende Schuljahres 2019/20</w:t>
      </w:r>
    </w:p>
    <w:p w14:paraId="4E17EB7D" w14:textId="77777777" w:rsidR="008C1B90" w:rsidRDefault="008C1B90" w:rsidP="00EA5245">
      <w:pPr>
        <w:jc w:val="center"/>
        <w:rPr>
          <w:rFonts w:ascii="MiloOT-Bold" w:hAnsi="MiloOT-Bold" w:cs="Arial"/>
          <w:sz w:val="22"/>
          <w:szCs w:val="22"/>
        </w:rPr>
      </w:pPr>
    </w:p>
    <w:p w14:paraId="06B202A4" w14:textId="77777777" w:rsidR="008C1B90" w:rsidRDefault="008C1B90" w:rsidP="00EA5245">
      <w:pPr>
        <w:jc w:val="center"/>
        <w:rPr>
          <w:rFonts w:ascii="MiloOT-Bold" w:hAnsi="MiloOT-Bold" w:cs="Arial"/>
          <w:sz w:val="22"/>
          <w:szCs w:val="22"/>
        </w:rPr>
      </w:pPr>
    </w:p>
    <w:p w14:paraId="761BF417" w14:textId="77777777" w:rsidR="008C1B90" w:rsidRDefault="008C1B90" w:rsidP="00EA5245">
      <w:pPr>
        <w:jc w:val="center"/>
        <w:rPr>
          <w:rFonts w:ascii="MiloOT-Bold" w:hAnsi="MiloOT-Bold" w:cs="Arial"/>
          <w:sz w:val="22"/>
          <w:szCs w:val="22"/>
        </w:rPr>
      </w:pPr>
    </w:p>
    <w:p w14:paraId="296FFE22" w14:textId="77777777" w:rsidR="00EA5245" w:rsidRPr="00EA5245" w:rsidRDefault="00EA5245" w:rsidP="00EA5245">
      <w:pPr>
        <w:jc w:val="center"/>
        <w:rPr>
          <w:rFonts w:ascii="MiloOT-Bold" w:hAnsi="MiloOT-Bold" w:cs="Arial"/>
          <w:sz w:val="22"/>
          <w:szCs w:val="22"/>
        </w:rPr>
      </w:pPr>
      <w:r w:rsidRPr="00EA5245">
        <w:rPr>
          <w:rFonts w:ascii="MiloOT-Bold" w:hAnsi="MiloOT-Bold" w:cs="Arial"/>
          <w:sz w:val="22"/>
          <w:szCs w:val="22"/>
        </w:rPr>
        <w:t>Welche Worte fallen dir zu Tanzen, Tanzstilen und Choreographie ein?</w:t>
      </w:r>
    </w:p>
    <w:p w14:paraId="487527DB" w14:textId="77777777" w:rsidR="00EA5245" w:rsidRPr="00EA5245" w:rsidRDefault="00EA5245" w:rsidP="00EA5245">
      <w:pPr>
        <w:jc w:val="center"/>
        <w:rPr>
          <w:rFonts w:ascii="MiloOT-Regular" w:hAnsi="MiloOT-Regular" w:cs="Arial"/>
          <w:sz w:val="22"/>
          <w:szCs w:val="22"/>
          <w:lang w:eastAsia="ja-JP"/>
        </w:rPr>
      </w:pPr>
    </w:p>
    <w:p w14:paraId="5186DDAA" w14:textId="77777777" w:rsidR="00EA5245" w:rsidRPr="00EA5245" w:rsidRDefault="00EA5245" w:rsidP="00EA5245">
      <w:pPr>
        <w:jc w:val="center"/>
        <w:rPr>
          <w:rFonts w:ascii="MiloOT-Regular" w:hAnsi="MiloOT-Regular" w:cs="Arial"/>
          <w:sz w:val="22"/>
          <w:szCs w:val="22"/>
          <w:lang w:eastAsia="ja-JP"/>
        </w:rPr>
      </w:pPr>
      <w:r w:rsidRPr="00EA5245">
        <w:rPr>
          <w:rFonts w:ascii="MiloOT-Regular" w:hAnsi="MiloOT-Regular" w:cs="Arial"/>
          <w:noProof/>
          <w:sz w:val="22"/>
          <w:szCs w:val="22"/>
        </w:rPr>
        <w:drawing>
          <wp:inline distT="0" distB="0" distL="0" distR="0" wp14:anchorId="0F08A26E" wp14:editId="594C02C4">
            <wp:extent cx="2696740" cy="2271900"/>
            <wp:effectExtent l="0" t="0" r="0" b="190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31"/>
                    <a:stretch>
                      <a:fillRect/>
                    </a:stretch>
                  </pic:blipFill>
                  <pic:spPr>
                    <a:xfrm>
                      <a:off x="0" y="0"/>
                      <a:ext cx="2733308" cy="2302707"/>
                    </a:xfrm>
                    <a:prstGeom prst="rect">
                      <a:avLst/>
                    </a:prstGeom>
                  </pic:spPr>
                </pic:pic>
              </a:graphicData>
            </a:graphic>
          </wp:inline>
        </w:drawing>
      </w:r>
    </w:p>
    <w:p w14:paraId="3DF2AC2F" w14:textId="77777777" w:rsidR="00EA5245" w:rsidRPr="006B20EF" w:rsidRDefault="00EA5245" w:rsidP="00EA5245">
      <w:pPr>
        <w:jc w:val="center"/>
        <w:rPr>
          <w:rFonts w:ascii="MiloOT-Regular" w:hAnsi="MiloOT-Regular" w:cs="Arial"/>
          <w:sz w:val="18"/>
          <w:szCs w:val="18"/>
          <w:lang w:eastAsia="ja-JP"/>
        </w:rPr>
      </w:pPr>
      <w:r w:rsidRPr="00EA5245">
        <w:rPr>
          <w:rFonts w:ascii="MiloOT-Regular" w:hAnsi="MiloOT-Regular" w:cs="Arial"/>
          <w:sz w:val="18"/>
          <w:szCs w:val="18"/>
          <w:lang w:eastAsia="ja-JP"/>
        </w:rPr>
        <w:t>Ende des Schuljahres 2019/20</w:t>
      </w:r>
    </w:p>
    <w:p w14:paraId="21C4505B" w14:textId="77777777" w:rsidR="00F66875" w:rsidRPr="00361C3C" w:rsidRDefault="00F66875" w:rsidP="00F66875">
      <w:pPr>
        <w:rPr>
          <w:rFonts w:ascii="MiloOT-Bold" w:hAnsi="MiloOT-Bold" w:cs="Arial"/>
          <w:sz w:val="22"/>
          <w:szCs w:val="22"/>
        </w:rPr>
      </w:pPr>
      <w:r w:rsidRPr="00361C3C">
        <w:rPr>
          <w:rFonts w:ascii="MiloOT-Bold" w:hAnsi="MiloOT-Bold" w:cs="Arial"/>
          <w:sz w:val="22"/>
          <w:szCs w:val="22"/>
        </w:rPr>
        <w:lastRenderedPageBreak/>
        <w:t>Leitziel 2: TANZ-KÜNSTLERISCHE KÖRPER-ARBEIT</w:t>
      </w:r>
    </w:p>
    <w:p w14:paraId="034B7F44" w14:textId="77777777" w:rsidR="00F66875" w:rsidRPr="00361C3C" w:rsidRDefault="00F66875" w:rsidP="00F66875">
      <w:pPr>
        <w:jc w:val="both"/>
        <w:rPr>
          <w:rFonts w:ascii="MiloOT-Regular" w:hAnsi="MiloOT-Regular" w:cs="Arial"/>
          <w:sz w:val="22"/>
          <w:szCs w:val="22"/>
        </w:rPr>
      </w:pPr>
    </w:p>
    <w:p w14:paraId="025DFCC5" w14:textId="77777777" w:rsidR="005A7318" w:rsidRPr="00361C3C" w:rsidRDefault="00A5689A" w:rsidP="00355BE9">
      <w:pPr>
        <w:jc w:val="both"/>
        <w:rPr>
          <w:rFonts w:ascii="MiloOT-Regular" w:hAnsi="MiloOT-Regular" w:cs="Arial"/>
          <w:sz w:val="22"/>
          <w:szCs w:val="22"/>
        </w:rPr>
      </w:pPr>
      <w:r w:rsidRPr="00361C3C">
        <w:rPr>
          <w:rFonts w:ascii="MiloOT-Regular" w:hAnsi="MiloOT-Regular" w:cs="Arial"/>
          <w:sz w:val="22"/>
          <w:szCs w:val="22"/>
        </w:rPr>
        <w:t>Die Schüler</w:t>
      </w:r>
      <w:r w:rsidR="0018748A">
        <w:rPr>
          <w:rFonts w:ascii="MiloOT-Regular" w:hAnsi="MiloOT-Regular" w:cs="Arial"/>
          <w:sz w:val="22"/>
          <w:szCs w:val="22"/>
        </w:rPr>
        <w:t>/</w:t>
      </w:r>
      <w:r w:rsidRPr="00361C3C">
        <w:rPr>
          <w:rFonts w:ascii="MiloOT-Regular" w:hAnsi="MiloOT-Regular" w:cs="Arial"/>
          <w:sz w:val="22"/>
          <w:szCs w:val="22"/>
        </w:rPr>
        <w:t>innen lernen im Laufe des Jahres eine neue Bewegungsart kennen</w:t>
      </w:r>
      <w:r w:rsidR="00D54B6E">
        <w:rPr>
          <w:rFonts w:ascii="MiloOT-Regular" w:hAnsi="MiloOT-Regular" w:cs="Arial"/>
          <w:sz w:val="22"/>
          <w:szCs w:val="22"/>
        </w:rPr>
        <w:t>, der sie wie unter Leitziel 1 beschri</w:t>
      </w:r>
      <w:r w:rsidR="00F8314E">
        <w:rPr>
          <w:rFonts w:ascii="MiloOT-Regular" w:hAnsi="MiloOT-Regular" w:cs="Arial"/>
          <w:sz w:val="22"/>
          <w:szCs w:val="22"/>
        </w:rPr>
        <w:t>e</w:t>
      </w:r>
      <w:r w:rsidR="00D54B6E">
        <w:rPr>
          <w:rFonts w:ascii="MiloOT-Regular" w:hAnsi="MiloOT-Regular" w:cs="Arial"/>
          <w:sz w:val="22"/>
          <w:szCs w:val="22"/>
        </w:rPr>
        <w:t xml:space="preserve">ben, </w:t>
      </w:r>
      <w:r w:rsidR="00F8314E">
        <w:rPr>
          <w:rFonts w:ascii="MiloOT-Regular" w:hAnsi="MiloOT-Regular" w:cs="Arial"/>
          <w:sz w:val="22"/>
          <w:szCs w:val="22"/>
        </w:rPr>
        <w:t>mit O</w:t>
      </w:r>
      <w:r w:rsidR="00D54B6E">
        <w:rPr>
          <w:rFonts w:ascii="MiloOT-Regular" w:hAnsi="MiloOT-Regular" w:cs="Arial"/>
          <w:sz w:val="22"/>
          <w:szCs w:val="22"/>
        </w:rPr>
        <w:t>ffen</w:t>
      </w:r>
      <w:r w:rsidR="00F8314E">
        <w:rPr>
          <w:rFonts w:ascii="MiloOT-Regular" w:hAnsi="MiloOT-Regular" w:cs="Arial"/>
          <w:sz w:val="22"/>
          <w:szCs w:val="22"/>
        </w:rPr>
        <w:t>heit</w:t>
      </w:r>
      <w:r w:rsidR="00D54B6E">
        <w:rPr>
          <w:rFonts w:ascii="MiloOT-Regular" w:hAnsi="MiloOT-Regular" w:cs="Arial"/>
          <w:sz w:val="22"/>
          <w:szCs w:val="22"/>
        </w:rPr>
        <w:t xml:space="preserve"> </w:t>
      </w:r>
      <w:r w:rsidR="00D0195F">
        <w:rPr>
          <w:rFonts w:ascii="MiloOT-Regular" w:hAnsi="MiloOT-Regular" w:cs="Arial"/>
          <w:sz w:val="22"/>
          <w:szCs w:val="22"/>
        </w:rPr>
        <w:t>entgegengetreten sind</w:t>
      </w:r>
      <w:r w:rsidRPr="00361C3C">
        <w:rPr>
          <w:rFonts w:ascii="MiloOT-Regular" w:hAnsi="MiloOT-Regular" w:cs="Arial"/>
          <w:sz w:val="22"/>
          <w:szCs w:val="22"/>
        </w:rPr>
        <w:t xml:space="preserve">. </w:t>
      </w:r>
      <w:r w:rsidR="00377007" w:rsidRPr="00361C3C">
        <w:rPr>
          <w:rFonts w:ascii="MiloOT-Regular" w:hAnsi="MiloOT-Regular" w:cs="Arial"/>
          <w:sz w:val="22"/>
          <w:szCs w:val="22"/>
        </w:rPr>
        <w:t>Im Z</w:t>
      </w:r>
      <w:r w:rsidR="005A7318" w:rsidRPr="00361C3C">
        <w:rPr>
          <w:rFonts w:ascii="MiloOT-Regular" w:hAnsi="MiloOT-Regular" w:cs="Arial"/>
          <w:sz w:val="22"/>
          <w:szCs w:val="22"/>
        </w:rPr>
        <w:t>eitgenössischen Tanz</w:t>
      </w:r>
      <w:r w:rsidRPr="00361C3C">
        <w:rPr>
          <w:rFonts w:ascii="MiloOT-Regular" w:hAnsi="MiloOT-Regular" w:cs="Arial"/>
          <w:sz w:val="22"/>
          <w:szCs w:val="22"/>
        </w:rPr>
        <w:t xml:space="preserve"> bewegen sie sich in unterschiedlichen Raumebenen, schärfen </w:t>
      </w:r>
      <w:r w:rsidR="005A7318" w:rsidRPr="00361C3C">
        <w:rPr>
          <w:rFonts w:ascii="MiloOT-Regular" w:hAnsi="MiloOT-Regular" w:cs="Arial"/>
          <w:sz w:val="22"/>
          <w:szCs w:val="22"/>
        </w:rPr>
        <w:t>dabei</w:t>
      </w:r>
      <w:r w:rsidRPr="00361C3C">
        <w:rPr>
          <w:rFonts w:ascii="MiloOT-Regular" w:hAnsi="MiloOT-Regular" w:cs="Arial"/>
          <w:sz w:val="22"/>
          <w:szCs w:val="22"/>
        </w:rPr>
        <w:t xml:space="preserve"> die Wahrnehmungsfähigkeit sowie das kreative Potential. Die erfolgreiche Vermittlung dieser</w:t>
      </w:r>
      <w:r w:rsidR="00355BE9" w:rsidRPr="00361C3C">
        <w:rPr>
          <w:rFonts w:ascii="MiloOT-Regular" w:hAnsi="MiloOT-Regular" w:cs="Arial"/>
          <w:sz w:val="22"/>
          <w:szCs w:val="22"/>
        </w:rPr>
        <w:t xml:space="preserve"> tanz-künstlerischen Körperarbeit ist an ve</w:t>
      </w:r>
      <w:r w:rsidR="005A7318" w:rsidRPr="00361C3C">
        <w:rPr>
          <w:rFonts w:ascii="MiloOT-Regular" w:hAnsi="MiloOT-Regular" w:cs="Arial"/>
          <w:sz w:val="22"/>
          <w:szCs w:val="22"/>
        </w:rPr>
        <w:t>rschiedene Indikatoren gebunden</w:t>
      </w:r>
      <w:r w:rsidR="00355BE9" w:rsidRPr="00361C3C">
        <w:rPr>
          <w:rFonts w:ascii="MiloOT-Regular" w:hAnsi="MiloOT-Regular" w:cs="Arial"/>
          <w:sz w:val="22"/>
          <w:szCs w:val="22"/>
        </w:rPr>
        <w:t xml:space="preserve">. </w:t>
      </w:r>
      <w:r w:rsidRPr="00361C3C">
        <w:rPr>
          <w:rFonts w:ascii="MiloOT-Regular" w:hAnsi="MiloOT-Regular" w:cs="Arial"/>
          <w:sz w:val="22"/>
          <w:szCs w:val="22"/>
        </w:rPr>
        <w:t>Sie zeigt</w:t>
      </w:r>
      <w:r w:rsidR="00355BE9" w:rsidRPr="00361C3C">
        <w:rPr>
          <w:rFonts w:ascii="MiloOT-Regular" w:hAnsi="MiloOT-Regular" w:cs="Arial"/>
          <w:sz w:val="22"/>
          <w:szCs w:val="22"/>
        </w:rPr>
        <w:t xml:space="preserve"> sich </w:t>
      </w:r>
      <w:r w:rsidR="005A7318" w:rsidRPr="00361C3C">
        <w:rPr>
          <w:rFonts w:ascii="MiloOT-Regular" w:hAnsi="MiloOT-Regular" w:cs="Arial"/>
          <w:sz w:val="22"/>
          <w:szCs w:val="22"/>
        </w:rPr>
        <w:t xml:space="preserve">z.B. </w:t>
      </w:r>
      <w:r w:rsidR="00355BE9" w:rsidRPr="00361C3C">
        <w:rPr>
          <w:rFonts w:ascii="MiloOT-Regular" w:hAnsi="MiloOT-Regular" w:cs="Arial"/>
          <w:sz w:val="22"/>
          <w:szCs w:val="22"/>
        </w:rPr>
        <w:t xml:space="preserve">darin, dass die motorische Basisarbeit gestärkt und die Bewegungskoordination trainiert wurde. </w:t>
      </w:r>
    </w:p>
    <w:p w14:paraId="6AB6B35C" w14:textId="77777777" w:rsidR="005A7318" w:rsidRPr="0095124D" w:rsidRDefault="005A7318" w:rsidP="00355BE9">
      <w:pPr>
        <w:jc w:val="both"/>
        <w:rPr>
          <w:rFonts w:ascii="MiloOT-Regular" w:hAnsi="MiloOT-Regular" w:cs="Arial"/>
          <w:sz w:val="22"/>
          <w:szCs w:val="22"/>
          <w:highlight w:val="yellow"/>
        </w:rPr>
      </w:pPr>
    </w:p>
    <w:p w14:paraId="7E0BBE2F" w14:textId="77777777" w:rsidR="0013746C" w:rsidRPr="00316464" w:rsidRDefault="00602151" w:rsidP="00355BE9">
      <w:pPr>
        <w:jc w:val="both"/>
        <w:rPr>
          <w:rFonts w:ascii="MiloOT-Regular" w:hAnsi="MiloOT-Regular" w:cs="Arial"/>
          <w:sz w:val="22"/>
          <w:szCs w:val="22"/>
        </w:rPr>
      </w:pPr>
      <w:r w:rsidRPr="00316464">
        <w:rPr>
          <w:rFonts w:ascii="MiloOT-Regular" w:hAnsi="MiloOT-Regular" w:cs="Arial"/>
          <w:sz w:val="22"/>
          <w:szCs w:val="22"/>
        </w:rPr>
        <w:t xml:space="preserve">Wie unter Leitziel 1 beschrieben, fand eine Verschiebung von </w:t>
      </w:r>
      <w:r w:rsidR="00316464" w:rsidRPr="00316464">
        <w:rPr>
          <w:rFonts w:ascii="MiloOT-Regular" w:hAnsi="MiloOT-Regular" w:cs="Arial"/>
          <w:sz w:val="22"/>
          <w:szCs w:val="22"/>
        </w:rPr>
        <w:t>„</w:t>
      </w:r>
      <w:r w:rsidRPr="00316464">
        <w:rPr>
          <w:rFonts w:ascii="MiloOT-Regular" w:hAnsi="MiloOT-Regular" w:cs="Arial"/>
          <w:sz w:val="22"/>
          <w:szCs w:val="22"/>
        </w:rPr>
        <w:t>Bewegung als Hobby</w:t>
      </w:r>
      <w:r w:rsidR="00316464" w:rsidRPr="00316464">
        <w:rPr>
          <w:rFonts w:ascii="MiloOT-Regular" w:hAnsi="MiloOT-Regular" w:cs="Arial"/>
          <w:sz w:val="22"/>
          <w:szCs w:val="22"/>
        </w:rPr>
        <w:t>“</w:t>
      </w:r>
      <w:r w:rsidRPr="00316464">
        <w:rPr>
          <w:rFonts w:ascii="MiloOT-Regular" w:hAnsi="MiloOT-Regular" w:cs="Arial"/>
          <w:sz w:val="22"/>
          <w:szCs w:val="22"/>
        </w:rPr>
        <w:t xml:space="preserve"> zu </w:t>
      </w:r>
      <w:r w:rsidR="00316464" w:rsidRPr="00316464">
        <w:rPr>
          <w:rFonts w:ascii="MiloOT-Regular" w:hAnsi="MiloOT-Regular" w:cs="Arial"/>
          <w:sz w:val="22"/>
          <w:szCs w:val="22"/>
        </w:rPr>
        <w:t>„</w:t>
      </w:r>
      <w:r w:rsidRPr="00316464">
        <w:rPr>
          <w:rFonts w:ascii="MiloOT-Regular" w:hAnsi="MiloOT-Regular" w:cs="Arial"/>
          <w:sz w:val="22"/>
          <w:szCs w:val="22"/>
        </w:rPr>
        <w:t>Bewegung als Sport und Kreativität</w:t>
      </w:r>
      <w:r w:rsidR="00316464" w:rsidRPr="00316464">
        <w:rPr>
          <w:rFonts w:ascii="MiloOT-Regular" w:hAnsi="MiloOT-Regular" w:cs="Arial"/>
          <w:sz w:val="22"/>
          <w:szCs w:val="22"/>
        </w:rPr>
        <w:t xml:space="preserve">“ </w:t>
      </w:r>
      <w:r w:rsidRPr="00316464">
        <w:rPr>
          <w:rFonts w:ascii="MiloOT-Regular" w:hAnsi="MiloOT-Regular" w:cs="Arial"/>
          <w:sz w:val="22"/>
          <w:szCs w:val="22"/>
        </w:rPr>
        <w:t>statt. Obwohl mehr als</w:t>
      </w:r>
      <w:r w:rsidR="0035190D" w:rsidRPr="00316464">
        <w:rPr>
          <w:rFonts w:ascii="MiloOT-Regular" w:hAnsi="MiloOT-Regular" w:cs="Arial"/>
          <w:sz w:val="22"/>
          <w:szCs w:val="22"/>
        </w:rPr>
        <w:t xml:space="preserve"> </w:t>
      </w:r>
      <w:r w:rsidRPr="00316464">
        <w:rPr>
          <w:rFonts w:ascii="MiloOT-Regular" w:hAnsi="MiloOT-Regular" w:cs="Arial"/>
          <w:sz w:val="22"/>
          <w:szCs w:val="22"/>
        </w:rPr>
        <w:t>8</w:t>
      </w:r>
      <w:r w:rsidR="0035190D" w:rsidRPr="00316464">
        <w:rPr>
          <w:rFonts w:ascii="MiloOT-Regular" w:hAnsi="MiloOT-Regular" w:cs="Arial"/>
          <w:sz w:val="22"/>
          <w:szCs w:val="22"/>
        </w:rPr>
        <w:t xml:space="preserve">0% </w:t>
      </w:r>
      <w:r w:rsidRPr="00316464">
        <w:rPr>
          <w:rFonts w:ascii="MiloOT-Regular" w:hAnsi="MiloOT-Regular" w:cs="Arial"/>
          <w:sz w:val="22"/>
          <w:szCs w:val="22"/>
        </w:rPr>
        <w:t>der Schüler/innen zu Beginn a</w:t>
      </w:r>
      <w:r w:rsidR="0035190D" w:rsidRPr="00316464">
        <w:rPr>
          <w:rFonts w:ascii="MiloOT-Regular" w:hAnsi="MiloOT-Regular" w:cs="Arial"/>
          <w:sz w:val="22"/>
          <w:szCs w:val="22"/>
        </w:rPr>
        <w:t>ng</w:t>
      </w:r>
      <w:r w:rsidR="00F8314E" w:rsidRPr="00316464">
        <w:rPr>
          <w:rFonts w:ascii="MiloOT-Regular" w:hAnsi="MiloOT-Regular" w:cs="Arial"/>
          <w:sz w:val="22"/>
          <w:szCs w:val="22"/>
        </w:rPr>
        <w:t>eg</w:t>
      </w:r>
      <w:r w:rsidR="0035190D" w:rsidRPr="00316464">
        <w:rPr>
          <w:rFonts w:ascii="MiloOT-Regular" w:hAnsi="MiloOT-Regular" w:cs="Arial"/>
          <w:sz w:val="22"/>
          <w:szCs w:val="22"/>
        </w:rPr>
        <w:t>eben</w:t>
      </w:r>
      <w:r w:rsidRPr="00316464">
        <w:rPr>
          <w:rFonts w:ascii="MiloOT-Regular" w:hAnsi="MiloOT-Regular" w:cs="Arial"/>
          <w:sz w:val="22"/>
          <w:szCs w:val="22"/>
        </w:rPr>
        <w:t xml:space="preserve"> haben</w:t>
      </w:r>
      <w:r w:rsidR="0035190D" w:rsidRPr="00316464">
        <w:rPr>
          <w:rFonts w:ascii="MiloOT-Regular" w:hAnsi="MiloOT-Regular" w:cs="Arial"/>
          <w:sz w:val="22"/>
          <w:szCs w:val="22"/>
        </w:rPr>
        <w:t xml:space="preserve">, </w:t>
      </w:r>
      <w:r w:rsidR="00355BE9" w:rsidRPr="00316464">
        <w:rPr>
          <w:rFonts w:ascii="MiloOT-Regular" w:hAnsi="MiloOT-Regular" w:cs="Arial"/>
          <w:sz w:val="22"/>
          <w:szCs w:val="22"/>
        </w:rPr>
        <w:t xml:space="preserve">dass </w:t>
      </w:r>
      <w:r w:rsidRPr="00316464">
        <w:rPr>
          <w:rFonts w:ascii="MiloOT-Regular" w:hAnsi="MiloOT-Regular" w:cs="Arial"/>
          <w:sz w:val="22"/>
          <w:szCs w:val="22"/>
        </w:rPr>
        <w:t xml:space="preserve">sie ihren Körper gut koordinieren können, haben am Ende </w:t>
      </w:r>
      <w:r w:rsidR="005539FF">
        <w:rPr>
          <w:rFonts w:ascii="MiloOT-Regular" w:hAnsi="MiloOT-Regular" w:cs="Arial"/>
          <w:sz w:val="22"/>
          <w:szCs w:val="22"/>
        </w:rPr>
        <w:t xml:space="preserve">– nach einem sogenannten Realitycheck – </w:t>
      </w:r>
      <w:r w:rsidRPr="00316464">
        <w:rPr>
          <w:rFonts w:ascii="MiloOT-Regular" w:hAnsi="MiloOT-Regular" w:cs="Arial"/>
          <w:sz w:val="22"/>
          <w:szCs w:val="22"/>
        </w:rPr>
        <w:t xml:space="preserve">laut der offenen Frage „Was hat sich </w:t>
      </w:r>
      <w:r w:rsidR="00316464" w:rsidRPr="00316464">
        <w:rPr>
          <w:rFonts w:ascii="MiloOT-Regular" w:hAnsi="MiloOT-Regular" w:cs="Arial"/>
          <w:sz w:val="22"/>
          <w:szCs w:val="22"/>
        </w:rPr>
        <w:t xml:space="preserve">durch »Step by Step« </w:t>
      </w:r>
      <w:r w:rsidRPr="00316464">
        <w:rPr>
          <w:rFonts w:ascii="MiloOT-Regular" w:hAnsi="MiloOT-Regular" w:cs="Arial"/>
          <w:sz w:val="22"/>
          <w:szCs w:val="22"/>
        </w:rPr>
        <w:t>verändert</w:t>
      </w:r>
      <w:r w:rsidR="00316464" w:rsidRPr="00316464">
        <w:rPr>
          <w:rFonts w:ascii="MiloOT-Regular" w:hAnsi="MiloOT-Regular" w:cs="Arial"/>
          <w:sz w:val="22"/>
          <w:szCs w:val="22"/>
        </w:rPr>
        <w:t>?</w:t>
      </w:r>
      <w:r w:rsidRPr="00316464">
        <w:rPr>
          <w:rFonts w:ascii="MiloOT-Regular" w:hAnsi="MiloOT-Regular" w:cs="Arial"/>
          <w:sz w:val="22"/>
          <w:szCs w:val="22"/>
        </w:rPr>
        <w:t xml:space="preserve">“ 52% </w:t>
      </w:r>
      <w:r w:rsidR="00D0195F">
        <w:rPr>
          <w:rFonts w:ascii="MiloOT-Regular" w:hAnsi="MiloOT-Regular" w:cs="Arial"/>
          <w:sz w:val="22"/>
          <w:szCs w:val="22"/>
        </w:rPr>
        <w:t xml:space="preserve">der Schüler/innen </w:t>
      </w:r>
      <w:r w:rsidR="00C70BA6" w:rsidRPr="00316464">
        <w:rPr>
          <w:rFonts w:ascii="MiloOT-Regular" w:hAnsi="MiloOT-Regular" w:cs="Arial"/>
          <w:sz w:val="22"/>
          <w:szCs w:val="22"/>
        </w:rPr>
        <w:t xml:space="preserve">positive </w:t>
      </w:r>
      <w:r w:rsidRPr="00316464">
        <w:rPr>
          <w:rFonts w:ascii="MiloOT-Regular" w:hAnsi="MiloOT-Regular" w:cs="Arial"/>
          <w:sz w:val="22"/>
          <w:szCs w:val="22"/>
        </w:rPr>
        <w:t xml:space="preserve">Veränderungen </w:t>
      </w:r>
      <w:r w:rsidR="0092767B">
        <w:rPr>
          <w:rFonts w:ascii="MiloOT-Regular" w:hAnsi="MiloOT-Regular" w:cs="Arial"/>
          <w:sz w:val="22"/>
          <w:szCs w:val="22"/>
        </w:rPr>
        <w:t xml:space="preserve">festgestellt </w:t>
      </w:r>
      <w:r w:rsidR="00316464" w:rsidRPr="00316464">
        <w:rPr>
          <w:rFonts w:ascii="MiloOT-Regular" w:hAnsi="MiloOT-Regular" w:cs="Arial"/>
          <w:sz w:val="22"/>
          <w:szCs w:val="22"/>
        </w:rPr>
        <w:t xml:space="preserve">– </w:t>
      </w:r>
      <w:r w:rsidRPr="00316464">
        <w:rPr>
          <w:rFonts w:ascii="MiloOT-Regular" w:hAnsi="MiloOT-Regular" w:cs="Arial"/>
          <w:sz w:val="22"/>
          <w:szCs w:val="22"/>
        </w:rPr>
        <w:t>hinsichtlich Beweglichkeit (21%), Stabilität (16%), Körpergefühl (13%) und Körperspannung (2%). Der Befragung zufolge hat die</w:t>
      </w:r>
      <w:r w:rsidR="00701EF8" w:rsidRPr="00316464">
        <w:rPr>
          <w:rFonts w:ascii="MiloOT-Regular" w:hAnsi="MiloOT-Regular" w:cs="Arial"/>
          <w:sz w:val="22"/>
          <w:szCs w:val="22"/>
        </w:rPr>
        <w:t xml:space="preserve"> </w:t>
      </w:r>
      <w:r w:rsidR="0035190D" w:rsidRPr="00316464">
        <w:rPr>
          <w:rFonts w:ascii="MiloOT-Regular" w:hAnsi="MiloOT-Regular" w:cs="Arial"/>
          <w:sz w:val="22"/>
          <w:szCs w:val="22"/>
        </w:rPr>
        <w:t xml:space="preserve">Anwendung und </w:t>
      </w:r>
      <w:r w:rsidR="00C70BA6" w:rsidRPr="00316464">
        <w:rPr>
          <w:rFonts w:ascii="MiloOT-Regular" w:hAnsi="MiloOT-Regular" w:cs="Arial"/>
          <w:sz w:val="22"/>
          <w:szCs w:val="22"/>
        </w:rPr>
        <w:t>Umsetzung</w:t>
      </w:r>
      <w:r w:rsidR="0035190D" w:rsidRPr="00316464">
        <w:rPr>
          <w:rFonts w:ascii="MiloOT-Regular" w:hAnsi="MiloOT-Regular" w:cs="Arial"/>
          <w:sz w:val="22"/>
          <w:szCs w:val="22"/>
        </w:rPr>
        <w:t xml:space="preserve"> neuer Bewegungsmuster </w:t>
      </w:r>
      <w:r w:rsidR="00701EF8" w:rsidRPr="00316464">
        <w:rPr>
          <w:rFonts w:ascii="MiloOT-Regular" w:hAnsi="MiloOT-Regular" w:cs="Arial"/>
          <w:sz w:val="22"/>
          <w:szCs w:val="22"/>
        </w:rPr>
        <w:t xml:space="preserve">auch im Schuljahr </w:t>
      </w:r>
      <w:r w:rsidR="0013746C" w:rsidRPr="00316464">
        <w:rPr>
          <w:rFonts w:ascii="MiloOT-Regular" w:hAnsi="MiloOT-Regular" w:cs="Arial"/>
          <w:sz w:val="22"/>
          <w:szCs w:val="22"/>
        </w:rPr>
        <w:t>2019/20</w:t>
      </w:r>
      <w:r w:rsidR="00701EF8" w:rsidRPr="00316464">
        <w:rPr>
          <w:rFonts w:ascii="MiloOT-Regular" w:hAnsi="MiloOT-Regular" w:cs="Arial"/>
          <w:sz w:val="22"/>
          <w:szCs w:val="22"/>
        </w:rPr>
        <w:t xml:space="preserve"> </w:t>
      </w:r>
      <w:r w:rsidR="001326BD" w:rsidRPr="00316464">
        <w:rPr>
          <w:rFonts w:ascii="MiloOT-Regular" w:hAnsi="MiloOT-Regular" w:cs="Arial"/>
          <w:sz w:val="22"/>
          <w:szCs w:val="22"/>
        </w:rPr>
        <w:t>dem Leitziel 2 entsprechend</w:t>
      </w:r>
      <w:r w:rsidR="00701EF8" w:rsidRPr="00316464">
        <w:rPr>
          <w:rFonts w:ascii="MiloOT-Regular" w:hAnsi="MiloOT-Regular" w:cs="Arial"/>
          <w:sz w:val="22"/>
          <w:szCs w:val="22"/>
        </w:rPr>
        <w:t xml:space="preserve"> </w:t>
      </w:r>
      <w:r w:rsidR="0035190D" w:rsidRPr="00316464">
        <w:rPr>
          <w:rFonts w:ascii="MiloOT-Regular" w:hAnsi="MiloOT-Regular" w:cs="Arial"/>
          <w:sz w:val="22"/>
          <w:szCs w:val="22"/>
        </w:rPr>
        <w:t>die</w:t>
      </w:r>
      <w:r w:rsidR="00355BE9" w:rsidRPr="00316464">
        <w:rPr>
          <w:rFonts w:ascii="MiloOT-Regular" w:hAnsi="MiloOT-Regular" w:cs="Arial"/>
          <w:sz w:val="22"/>
          <w:szCs w:val="22"/>
        </w:rPr>
        <w:t xml:space="preserve"> motorische Einzel- und Gruppenkoordination</w:t>
      </w:r>
      <w:r w:rsidR="00701EF8" w:rsidRPr="00316464">
        <w:rPr>
          <w:rFonts w:ascii="MiloOT-Regular" w:hAnsi="MiloOT-Regular" w:cs="Arial"/>
          <w:sz w:val="22"/>
          <w:szCs w:val="22"/>
        </w:rPr>
        <w:t xml:space="preserve"> gestärkt</w:t>
      </w:r>
      <w:r w:rsidR="00C70BA6" w:rsidRPr="00316464">
        <w:rPr>
          <w:rFonts w:ascii="MiloOT-Regular" w:hAnsi="MiloOT-Regular" w:cs="Arial"/>
          <w:sz w:val="22"/>
          <w:szCs w:val="22"/>
        </w:rPr>
        <w:t xml:space="preserve"> (</w:t>
      </w:r>
      <w:r w:rsidR="00646C4F" w:rsidRPr="00316464">
        <w:rPr>
          <w:rFonts w:ascii="MiloOT-Regular" w:hAnsi="MiloOT-Regular" w:cs="Arial"/>
          <w:sz w:val="22"/>
          <w:szCs w:val="22"/>
        </w:rPr>
        <w:t>s.a. Auswahl</w:t>
      </w:r>
      <w:r w:rsidR="00C70BA6" w:rsidRPr="00316464">
        <w:rPr>
          <w:rFonts w:ascii="MiloOT-Regular" w:hAnsi="MiloOT-Regular" w:cs="Arial"/>
          <w:sz w:val="22"/>
          <w:szCs w:val="22"/>
        </w:rPr>
        <w:t xml:space="preserve"> Zitate)</w:t>
      </w:r>
      <w:r w:rsidR="00D0195F">
        <w:rPr>
          <w:rFonts w:ascii="MiloOT-Regular" w:hAnsi="MiloOT-Regular" w:cs="Arial"/>
          <w:sz w:val="22"/>
          <w:szCs w:val="22"/>
        </w:rPr>
        <w:t xml:space="preserve"> oder zumindest, da die gemeinsame praktische Zeit in der Schule nur im ersten Halbjahr stattfinden konnte, zu der Erkenntnis geführt, was tanzkünstlerische Körper-Arbeit bewirken kann. </w:t>
      </w:r>
    </w:p>
    <w:p w14:paraId="238C0D9B" w14:textId="77777777" w:rsidR="00316464" w:rsidRDefault="00316464" w:rsidP="00C70BA6">
      <w:pPr>
        <w:spacing w:after="120"/>
        <w:ind w:left="4536"/>
        <w:rPr>
          <w:rFonts w:ascii="MiloOT" w:hAnsi="MiloOT"/>
          <w:b/>
          <w:bCs/>
          <w:sz w:val="22"/>
          <w:szCs w:val="22"/>
        </w:rPr>
      </w:pPr>
      <w:r>
        <w:rPr>
          <w:rFonts w:ascii="MiloOT-Regular" w:hAnsi="MiloOT-Regular" w:cs="Arial"/>
          <w:noProof/>
          <w:sz w:val="22"/>
          <w:szCs w:val="22"/>
        </w:rPr>
        <w:drawing>
          <wp:anchor distT="0" distB="0" distL="114300" distR="114300" simplePos="0" relativeHeight="251660288" behindDoc="1" locked="0" layoutInCell="1" allowOverlap="1" wp14:anchorId="54130ADE" wp14:editId="7994D58A">
            <wp:simplePos x="0" y="0"/>
            <wp:positionH relativeFrom="column">
              <wp:posOffset>-1257300</wp:posOffset>
            </wp:positionH>
            <wp:positionV relativeFrom="paragraph">
              <wp:posOffset>140970</wp:posOffset>
            </wp:positionV>
            <wp:extent cx="4861560" cy="2090420"/>
            <wp:effectExtent l="0" t="0" r="2540" b="508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a:blip r:embed="rId32"/>
                    <a:stretch>
                      <a:fillRect/>
                    </a:stretch>
                  </pic:blipFill>
                  <pic:spPr>
                    <a:xfrm>
                      <a:off x="0" y="0"/>
                      <a:ext cx="4861560" cy="2090420"/>
                    </a:xfrm>
                    <a:prstGeom prst="rect">
                      <a:avLst/>
                    </a:prstGeom>
                  </pic:spPr>
                </pic:pic>
              </a:graphicData>
            </a:graphic>
            <wp14:sizeRelH relativeFrom="page">
              <wp14:pctWidth>0</wp14:pctWidth>
            </wp14:sizeRelH>
            <wp14:sizeRelV relativeFrom="page">
              <wp14:pctHeight>0</wp14:pctHeight>
            </wp14:sizeRelV>
          </wp:anchor>
        </w:drawing>
      </w:r>
    </w:p>
    <w:p w14:paraId="4EF2C8F3" w14:textId="77777777" w:rsidR="006B20EF" w:rsidRPr="00D0195F" w:rsidRDefault="00C70BA6" w:rsidP="00D0195F">
      <w:pPr>
        <w:spacing w:after="120"/>
        <w:ind w:left="4536"/>
        <w:rPr>
          <w:rFonts w:ascii="MiloOT" w:hAnsi="MiloOT"/>
          <w:b/>
          <w:bCs/>
          <w:sz w:val="22"/>
          <w:szCs w:val="22"/>
        </w:rPr>
      </w:pPr>
      <w:r w:rsidRPr="008E7002">
        <w:rPr>
          <w:rFonts w:ascii="MiloOT-Bold" w:hAnsi="MiloOT-Bold"/>
          <w:bCs/>
          <w:sz w:val="22"/>
          <w:szCs w:val="22"/>
        </w:rPr>
        <w:t>Was hat sich durch »Step by Step« verändert?</w:t>
      </w:r>
      <w:r>
        <w:rPr>
          <w:rFonts w:ascii="MiloOT" w:hAnsi="MiloOT"/>
          <w:b/>
          <w:bCs/>
          <w:sz w:val="22"/>
          <w:szCs w:val="22"/>
        </w:rPr>
        <w:br/>
      </w:r>
      <w:r w:rsidRPr="00C70BA6">
        <w:rPr>
          <w:rFonts w:ascii="MiloOT" w:hAnsi="MiloOT"/>
          <w:sz w:val="22"/>
          <w:szCs w:val="22"/>
        </w:rPr>
        <w:t>„Ich kann jetzt stabiler stehen“</w:t>
      </w:r>
      <w:r w:rsidRPr="00C70BA6">
        <w:rPr>
          <w:rFonts w:ascii="MiloOT" w:hAnsi="MiloOT"/>
          <w:sz w:val="22"/>
          <w:szCs w:val="22"/>
        </w:rPr>
        <w:br/>
        <w:t>„ich bin sportlicher geworden“</w:t>
      </w:r>
      <w:r w:rsidRPr="00C70BA6">
        <w:rPr>
          <w:rFonts w:ascii="MiloOT" w:hAnsi="MiloOT"/>
          <w:sz w:val="22"/>
          <w:szCs w:val="22"/>
        </w:rPr>
        <w:br/>
        <w:t>„mein Körper ist gerade geworden (stabieler)“</w:t>
      </w:r>
      <w:r w:rsidRPr="00C70BA6">
        <w:rPr>
          <w:rFonts w:ascii="MiloOT" w:hAnsi="MiloOT"/>
          <w:sz w:val="22"/>
          <w:szCs w:val="22"/>
        </w:rPr>
        <w:br/>
        <w:t>„mehr Körperspannung“</w:t>
      </w:r>
    </w:p>
    <w:p w14:paraId="531403B8" w14:textId="77777777" w:rsidR="00C70BA6" w:rsidRPr="008E7002" w:rsidRDefault="00C70BA6" w:rsidP="00EA5245">
      <w:pPr>
        <w:ind w:left="4536"/>
        <w:rPr>
          <w:rFonts w:ascii="MiloOT-Bold" w:hAnsi="MiloOT-Bold"/>
          <w:bCs/>
          <w:sz w:val="22"/>
          <w:szCs w:val="22"/>
        </w:rPr>
      </w:pPr>
      <w:r w:rsidRPr="008E7002">
        <w:rPr>
          <w:rFonts w:ascii="MiloOT-Bold" w:hAnsi="MiloOT-Bold"/>
          <w:bCs/>
          <w:sz w:val="22"/>
          <w:szCs w:val="22"/>
        </w:rPr>
        <w:t>Was hat Dir bei »Step by Step« am meisten Spaß gemacht?</w:t>
      </w:r>
    </w:p>
    <w:p w14:paraId="41DF83D5" w14:textId="77777777" w:rsidR="00EA5245" w:rsidRPr="00EA5245" w:rsidRDefault="00C70BA6" w:rsidP="00EA5245">
      <w:pPr>
        <w:ind w:left="4536"/>
        <w:rPr>
          <w:rFonts w:ascii="MiloOT" w:hAnsi="MiloOT" w:cs="Arial"/>
          <w:sz w:val="22"/>
          <w:szCs w:val="22"/>
          <w:lang w:eastAsia="ja-JP"/>
        </w:rPr>
      </w:pPr>
      <w:r w:rsidRPr="00EA5245">
        <w:rPr>
          <w:rFonts w:ascii="MiloOT" w:hAnsi="MiloOT"/>
          <w:sz w:val="22"/>
          <w:szCs w:val="22"/>
        </w:rPr>
        <w:t>„das ich tanzen gelernt habe ich hätte nie gedacht das ich mich so bewegen kann“</w:t>
      </w:r>
    </w:p>
    <w:p w14:paraId="36D161FD" w14:textId="77777777" w:rsidR="00646C4F" w:rsidRDefault="00EA5245" w:rsidP="00646C4F">
      <w:pPr>
        <w:ind w:left="4536"/>
        <w:rPr>
          <w:rFonts w:ascii="MiloOT" w:hAnsi="MiloOT" w:cs="Arial"/>
          <w:sz w:val="22"/>
          <w:szCs w:val="22"/>
          <w:lang w:eastAsia="ja-JP"/>
        </w:rPr>
      </w:pPr>
      <w:r w:rsidRPr="00EA5245">
        <w:rPr>
          <w:rFonts w:ascii="MiloOT" w:hAnsi="MiloOT" w:cs="Arial"/>
          <w:sz w:val="22"/>
          <w:szCs w:val="22"/>
          <w:lang w:eastAsia="ja-JP"/>
        </w:rPr>
        <w:t>„… Leidenschaft, wenn ich tanze, lasse ich meine ganze Wut und Liebe raus“</w:t>
      </w:r>
      <w:r w:rsidRPr="00EA5245">
        <w:rPr>
          <w:rFonts w:ascii="MiloOT" w:hAnsi="MiloOT" w:cs="Arial"/>
          <w:sz w:val="22"/>
          <w:szCs w:val="22"/>
          <w:lang w:eastAsia="ja-JP"/>
        </w:rPr>
        <w:tab/>
      </w:r>
      <w:r w:rsidRPr="00EA5245">
        <w:rPr>
          <w:rFonts w:ascii="MiloOT" w:hAnsi="MiloOT" w:cs="Arial"/>
          <w:sz w:val="22"/>
          <w:szCs w:val="22"/>
          <w:lang w:eastAsia="ja-JP"/>
        </w:rPr>
        <w:tab/>
      </w:r>
      <w:r w:rsidRPr="00EA5245">
        <w:rPr>
          <w:rFonts w:ascii="MiloOT" w:hAnsi="MiloOT" w:cs="Arial"/>
          <w:sz w:val="22"/>
          <w:szCs w:val="22"/>
          <w:lang w:eastAsia="ja-JP"/>
        </w:rPr>
        <w:tab/>
      </w:r>
    </w:p>
    <w:p w14:paraId="19A8F80F" w14:textId="77777777" w:rsidR="00EA5245" w:rsidRPr="00EA5245" w:rsidRDefault="00EA5245" w:rsidP="00646C4F">
      <w:pPr>
        <w:ind w:left="4536"/>
        <w:rPr>
          <w:rFonts w:ascii="MiloOT" w:hAnsi="MiloOT" w:cs="Arial"/>
          <w:sz w:val="22"/>
          <w:szCs w:val="22"/>
          <w:lang w:eastAsia="ja-JP"/>
        </w:rPr>
      </w:pPr>
      <w:r w:rsidRPr="00EA5245">
        <w:rPr>
          <w:rFonts w:ascii="MiloOT" w:hAnsi="MiloOT" w:cs="Arial"/>
          <w:sz w:val="22"/>
          <w:szCs w:val="22"/>
          <w:lang w:eastAsia="ja-JP"/>
        </w:rPr>
        <w:t>„Ich werde nie aufhören mit Tanzen“</w:t>
      </w:r>
    </w:p>
    <w:p w14:paraId="0241266D" w14:textId="77777777" w:rsidR="00EA5245" w:rsidRPr="00EA5245" w:rsidRDefault="00646C4F" w:rsidP="00EA5245">
      <w:pPr>
        <w:ind w:left="4536"/>
        <w:rPr>
          <w:rFonts w:ascii="MiloOT" w:hAnsi="MiloOT" w:cs="Arial"/>
          <w:sz w:val="22"/>
          <w:szCs w:val="22"/>
          <w:lang w:eastAsia="ja-JP"/>
        </w:rPr>
      </w:pPr>
      <w:r w:rsidRPr="00EA5245">
        <w:rPr>
          <w:rFonts w:ascii="MiloOT" w:hAnsi="MiloOT"/>
          <w:sz w:val="22"/>
          <w:szCs w:val="22"/>
        </w:rPr>
        <w:t>„</w:t>
      </w:r>
      <w:r w:rsidRPr="00EA5245">
        <w:rPr>
          <w:rFonts w:ascii="MiloOT" w:hAnsi="MiloOT" w:cs="Arial"/>
          <w:sz w:val="22"/>
          <w:szCs w:val="22"/>
          <w:lang w:eastAsia="ja-JP"/>
        </w:rPr>
        <w:t>Selbst Choreos ausdenken“</w:t>
      </w:r>
    </w:p>
    <w:p w14:paraId="186BE84F" w14:textId="77777777" w:rsidR="00355BE9" w:rsidRDefault="00C70BA6" w:rsidP="00EA5245">
      <w:pPr>
        <w:rPr>
          <w:rFonts w:ascii="MiloOT-Regular" w:hAnsi="MiloOT-Regular" w:cs="Arial"/>
          <w:sz w:val="18"/>
          <w:szCs w:val="18"/>
          <w:lang w:eastAsia="ja-JP"/>
        </w:rPr>
      </w:pPr>
      <w:r w:rsidRPr="006B20EF">
        <w:rPr>
          <w:rFonts w:ascii="MiloOT-Regular" w:hAnsi="MiloOT-Regular" w:cs="Arial"/>
          <w:sz w:val="18"/>
          <w:szCs w:val="18"/>
          <w:lang w:eastAsia="ja-JP"/>
        </w:rPr>
        <w:t>Vor Beginn des »Step by Step« Unterrichts</w:t>
      </w:r>
    </w:p>
    <w:p w14:paraId="7EBBE7D4" w14:textId="77777777" w:rsidR="00C70BA6" w:rsidRPr="00355BE9" w:rsidRDefault="00C70BA6" w:rsidP="00355BE9">
      <w:pPr>
        <w:jc w:val="both"/>
        <w:rPr>
          <w:rFonts w:ascii="MiloOT-Regular" w:hAnsi="MiloOT-Regular" w:cs="Arial"/>
          <w:sz w:val="22"/>
          <w:szCs w:val="22"/>
        </w:rPr>
      </w:pPr>
    </w:p>
    <w:p w14:paraId="09B9ABA7" w14:textId="77777777" w:rsidR="00316464" w:rsidRDefault="00211560" w:rsidP="00316464">
      <w:pPr>
        <w:spacing w:after="120"/>
        <w:jc w:val="center"/>
      </w:pPr>
      <w:r>
        <w:rPr>
          <w:noProof/>
        </w:rPr>
        <w:drawing>
          <wp:inline distT="0" distB="0" distL="0" distR="0" wp14:anchorId="5DD108BD" wp14:editId="3749335F">
            <wp:extent cx="5036820" cy="2552700"/>
            <wp:effectExtent l="0" t="0" r="17780" b="12700"/>
            <wp:docPr id="15"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2FACE0E" w14:textId="77777777" w:rsidR="006B20EF" w:rsidRPr="00316464" w:rsidRDefault="00C70BA6" w:rsidP="00316464">
      <w:pPr>
        <w:spacing w:after="120"/>
        <w:jc w:val="center"/>
      </w:pPr>
      <w:r w:rsidRPr="006B20EF">
        <w:rPr>
          <w:rFonts w:ascii="MiloOT-Regular" w:hAnsi="MiloOT-Regular" w:cs="Arial"/>
          <w:sz w:val="18"/>
          <w:szCs w:val="18"/>
          <w:lang w:eastAsia="ja-JP"/>
        </w:rPr>
        <w:t>Ende des Schuljahres 2019/20</w:t>
      </w:r>
    </w:p>
    <w:p w14:paraId="5ABFC541" w14:textId="77777777" w:rsidR="000F64D0" w:rsidRPr="006B20EF" w:rsidRDefault="00916233" w:rsidP="006B20EF">
      <w:pPr>
        <w:spacing w:after="120"/>
        <w:rPr>
          <w:sz w:val="18"/>
          <w:szCs w:val="18"/>
        </w:rPr>
      </w:pPr>
      <w:r w:rsidRPr="00C16C25">
        <w:rPr>
          <w:rFonts w:ascii="MiloOT-Bold" w:hAnsi="MiloOT-Bold" w:cs="Arial"/>
          <w:sz w:val="22"/>
          <w:szCs w:val="22"/>
        </w:rPr>
        <w:lastRenderedPageBreak/>
        <w:t>Leitziel</w:t>
      </w:r>
      <w:r w:rsidR="000F64D0" w:rsidRPr="00C16C25">
        <w:rPr>
          <w:rFonts w:ascii="MiloOT-Bold" w:hAnsi="MiloOT-Bold" w:cs="Arial"/>
          <w:sz w:val="22"/>
          <w:szCs w:val="22"/>
        </w:rPr>
        <w:t xml:space="preserve"> 3: PERSÖNLICHKEITSENTWICKLUNG</w:t>
      </w:r>
    </w:p>
    <w:p w14:paraId="09FF241C" w14:textId="77777777" w:rsidR="00C16C25" w:rsidRPr="00316464" w:rsidRDefault="0061333B" w:rsidP="00EC059C">
      <w:pPr>
        <w:jc w:val="both"/>
        <w:rPr>
          <w:rFonts w:ascii="MiloOT-Regular" w:hAnsi="MiloOT-Regular" w:cs="Arial"/>
          <w:sz w:val="22"/>
          <w:szCs w:val="22"/>
        </w:rPr>
      </w:pPr>
      <w:r w:rsidRPr="00F8314E">
        <w:rPr>
          <w:rFonts w:ascii="MiloOT-Regular" w:hAnsi="MiloOT-Regular" w:cs="Arial"/>
          <w:sz w:val="22"/>
          <w:szCs w:val="22"/>
        </w:rPr>
        <w:t>Während eines »Step by Step« Schuljahres werden die Schüler</w:t>
      </w:r>
      <w:r w:rsidR="0018748A" w:rsidRPr="00F8314E">
        <w:rPr>
          <w:rFonts w:ascii="MiloOT-Regular" w:hAnsi="MiloOT-Regular" w:cs="Arial"/>
          <w:sz w:val="22"/>
          <w:szCs w:val="22"/>
        </w:rPr>
        <w:t>/</w:t>
      </w:r>
      <w:r w:rsidRPr="00F8314E">
        <w:rPr>
          <w:rFonts w:ascii="MiloOT-Regular" w:hAnsi="MiloOT-Regular" w:cs="Arial"/>
          <w:sz w:val="22"/>
          <w:szCs w:val="22"/>
        </w:rPr>
        <w:t xml:space="preserve">innen in ihrer Erfahrung der Selbst-wirksamkeit, in ihrem </w:t>
      </w:r>
      <w:r w:rsidRPr="00F8314E">
        <w:rPr>
          <w:rFonts w:ascii="MiloOT-Regular" w:hAnsi="MiloOT-Regular"/>
          <w:color w:val="000000"/>
          <w:sz w:val="22"/>
          <w:szCs w:val="22"/>
        </w:rPr>
        <w:t>Selbstbewusstsein (kognitiv) und Selbst</w:t>
      </w:r>
      <w:r w:rsidR="00EC030F" w:rsidRPr="00F8314E">
        <w:rPr>
          <w:rFonts w:ascii="MiloOT-Regular" w:hAnsi="MiloOT-Regular"/>
          <w:color w:val="000000"/>
          <w:sz w:val="22"/>
          <w:szCs w:val="22"/>
        </w:rPr>
        <w:t>einschätzung</w:t>
      </w:r>
      <w:r w:rsidRPr="00F8314E">
        <w:rPr>
          <w:rFonts w:ascii="MiloOT-Regular" w:hAnsi="MiloOT-Regular"/>
          <w:color w:val="000000"/>
          <w:sz w:val="22"/>
          <w:szCs w:val="22"/>
        </w:rPr>
        <w:t xml:space="preserve"> gestärkt.</w:t>
      </w:r>
      <w:r w:rsidRPr="00F8314E">
        <w:rPr>
          <w:rFonts w:ascii="MiloOT-Regular" w:hAnsi="MiloOT-Regular"/>
          <w:sz w:val="23"/>
        </w:rPr>
        <w:t xml:space="preserve"> </w:t>
      </w:r>
      <w:r w:rsidRPr="00F8314E">
        <w:rPr>
          <w:rFonts w:ascii="MiloOT-Regular" w:hAnsi="MiloOT-Regular" w:cs="Arial"/>
          <w:sz w:val="22"/>
          <w:szCs w:val="22"/>
        </w:rPr>
        <w:t xml:space="preserve">Bereits in der Probenphase </w:t>
      </w:r>
      <w:r w:rsidR="00F137C9" w:rsidRPr="00F8314E">
        <w:rPr>
          <w:rFonts w:ascii="MiloOT-Regular" w:hAnsi="MiloOT-Regular" w:cs="Arial"/>
          <w:sz w:val="22"/>
          <w:szCs w:val="22"/>
        </w:rPr>
        <w:t>entwickeln</w:t>
      </w:r>
      <w:r w:rsidRPr="00F8314E">
        <w:rPr>
          <w:rFonts w:ascii="MiloOT-Regular" w:hAnsi="MiloOT-Regular" w:cs="Arial"/>
          <w:sz w:val="22"/>
          <w:szCs w:val="22"/>
        </w:rPr>
        <w:t xml:space="preserve"> sie durch </w:t>
      </w:r>
      <w:r w:rsidR="00816FB6" w:rsidRPr="00F8314E">
        <w:rPr>
          <w:rFonts w:ascii="MiloOT-Regular" w:hAnsi="MiloOT-Regular" w:cs="Arial"/>
          <w:sz w:val="22"/>
          <w:szCs w:val="22"/>
        </w:rPr>
        <w:t>das</w:t>
      </w:r>
      <w:r w:rsidRPr="00F8314E">
        <w:rPr>
          <w:rFonts w:ascii="MiloOT-Regular" w:hAnsi="MiloOT-Regular" w:cs="Arial"/>
          <w:sz w:val="22"/>
          <w:szCs w:val="22"/>
        </w:rPr>
        <w:t xml:space="preserve"> </w:t>
      </w:r>
      <w:r w:rsidR="00F41910" w:rsidRPr="00F8314E">
        <w:rPr>
          <w:rFonts w:ascii="MiloOT-Regular" w:hAnsi="MiloOT-Regular" w:cs="Arial"/>
          <w:sz w:val="22"/>
          <w:szCs w:val="22"/>
        </w:rPr>
        <w:t xml:space="preserve">prozesshafte sowohl selbständige als auch gruppenorientierte </w:t>
      </w:r>
      <w:r w:rsidRPr="00F8314E">
        <w:rPr>
          <w:rFonts w:ascii="MiloOT-Regular" w:hAnsi="MiloOT-Regular" w:cs="Arial"/>
          <w:sz w:val="22"/>
          <w:szCs w:val="22"/>
        </w:rPr>
        <w:t xml:space="preserve">Erarbeiten einer Choreografie </w:t>
      </w:r>
      <w:r w:rsidR="00EC030F" w:rsidRPr="00F8314E">
        <w:rPr>
          <w:rFonts w:ascii="MiloOT-Regular" w:hAnsi="MiloOT-Regular" w:cs="Arial"/>
          <w:sz w:val="22"/>
          <w:szCs w:val="22"/>
        </w:rPr>
        <w:t>Selbstvertrauen</w:t>
      </w:r>
      <w:r w:rsidR="00C65E65" w:rsidRPr="00F8314E">
        <w:rPr>
          <w:rFonts w:ascii="MiloOT-Regular" w:hAnsi="MiloOT-Regular" w:cs="Arial"/>
          <w:sz w:val="22"/>
          <w:szCs w:val="22"/>
        </w:rPr>
        <w:t>.</w:t>
      </w:r>
      <w:r w:rsidRPr="00F8314E">
        <w:rPr>
          <w:rFonts w:ascii="MiloOT-Regular" w:hAnsi="MiloOT-Regular" w:cs="Arial"/>
          <w:sz w:val="22"/>
          <w:szCs w:val="22"/>
        </w:rPr>
        <w:t xml:space="preserve"> </w:t>
      </w:r>
      <w:r w:rsidR="007A2BCD" w:rsidRPr="00F8314E">
        <w:rPr>
          <w:rFonts w:ascii="MiloOT-Regular" w:hAnsi="MiloOT-Regular" w:cs="Arial"/>
          <w:sz w:val="22"/>
          <w:szCs w:val="22"/>
        </w:rPr>
        <w:t xml:space="preserve">Dieses </w:t>
      </w:r>
      <w:r w:rsidR="00816FB6" w:rsidRPr="00F8314E">
        <w:rPr>
          <w:rFonts w:ascii="MiloOT-Regular" w:hAnsi="MiloOT-Regular" w:cs="Arial"/>
          <w:sz w:val="22"/>
          <w:szCs w:val="22"/>
        </w:rPr>
        <w:t>kann</w:t>
      </w:r>
      <w:r w:rsidR="007A2BCD" w:rsidRPr="00F8314E">
        <w:rPr>
          <w:rFonts w:ascii="MiloOT-Regular" w:hAnsi="MiloOT-Regular" w:cs="Arial"/>
          <w:sz w:val="22"/>
          <w:szCs w:val="22"/>
        </w:rPr>
        <w:t xml:space="preserve"> durch positive Erlebnisse und Erfolge </w:t>
      </w:r>
      <w:r w:rsidR="00701EF8" w:rsidRPr="00F8314E">
        <w:rPr>
          <w:rFonts w:ascii="MiloOT-Regular" w:hAnsi="MiloOT-Regular" w:cs="Arial"/>
          <w:sz w:val="22"/>
          <w:szCs w:val="22"/>
        </w:rPr>
        <w:t xml:space="preserve">bei </w:t>
      </w:r>
      <w:r w:rsidRPr="00F8314E">
        <w:rPr>
          <w:rFonts w:ascii="MiloOT-Regular" w:hAnsi="MiloOT-Regular" w:cs="Arial"/>
          <w:sz w:val="22"/>
          <w:szCs w:val="22"/>
        </w:rPr>
        <w:t>schulinterne</w:t>
      </w:r>
      <w:r w:rsidR="00701EF8" w:rsidRPr="00F8314E">
        <w:rPr>
          <w:rFonts w:ascii="MiloOT-Regular" w:hAnsi="MiloOT-Regular" w:cs="Arial"/>
          <w:sz w:val="22"/>
          <w:szCs w:val="22"/>
        </w:rPr>
        <w:t>n</w:t>
      </w:r>
      <w:r w:rsidRPr="00F8314E">
        <w:rPr>
          <w:rFonts w:ascii="MiloOT-Regular" w:hAnsi="MiloOT-Regular" w:cs="Arial"/>
          <w:sz w:val="22"/>
          <w:szCs w:val="22"/>
        </w:rPr>
        <w:t xml:space="preserve"> Präsentationen und/ oder </w:t>
      </w:r>
      <w:r w:rsidR="00C16C25" w:rsidRPr="00316464">
        <w:rPr>
          <w:rFonts w:ascii="MiloOT-Regular" w:hAnsi="MiloOT-Regular" w:cs="Arial"/>
          <w:sz w:val="22"/>
          <w:szCs w:val="22"/>
        </w:rPr>
        <w:t xml:space="preserve">in den Vorjahren </w:t>
      </w:r>
      <w:r w:rsidR="00701EF8" w:rsidRPr="00316464">
        <w:rPr>
          <w:rFonts w:ascii="MiloOT-Regular" w:hAnsi="MiloOT-Regular" w:cs="Arial"/>
          <w:sz w:val="22"/>
          <w:szCs w:val="22"/>
        </w:rPr>
        <w:t>bei den</w:t>
      </w:r>
      <w:r w:rsidRPr="00316464">
        <w:rPr>
          <w:rFonts w:ascii="MiloOT-Regular" w:hAnsi="MiloOT-Regular" w:cs="Arial"/>
          <w:sz w:val="22"/>
          <w:szCs w:val="22"/>
        </w:rPr>
        <w:t xml:space="preserve"> Abschlussaufführungen auf der großen Bühne</w:t>
      </w:r>
      <w:r w:rsidR="007A2BCD" w:rsidRPr="00316464">
        <w:rPr>
          <w:rFonts w:ascii="MiloOT-Regular" w:hAnsi="MiloOT-Regular" w:cs="Arial"/>
          <w:sz w:val="22"/>
          <w:szCs w:val="22"/>
        </w:rPr>
        <w:t xml:space="preserve"> </w:t>
      </w:r>
      <w:r w:rsidR="00F137C9" w:rsidRPr="00316464">
        <w:rPr>
          <w:rFonts w:ascii="MiloOT-Regular" w:hAnsi="MiloOT-Regular" w:cs="Arial"/>
          <w:sz w:val="22"/>
          <w:szCs w:val="22"/>
        </w:rPr>
        <w:t>gefestigt</w:t>
      </w:r>
      <w:r w:rsidR="00816FB6" w:rsidRPr="00316464">
        <w:rPr>
          <w:rFonts w:ascii="MiloOT-Regular" w:hAnsi="MiloOT-Regular" w:cs="Arial"/>
          <w:sz w:val="22"/>
          <w:szCs w:val="22"/>
        </w:rPr>
        <w:t xml:space="preserve"> werden</w:t>
      </w:r>
      <w:r w:rsidRPr="00316464">
        <w:rPr>
          <w:rFonts w:ascii="MiloOT-Regular" w:hAnsi="MiloOT-Regular" w:cs="Arial"/>
          <w:sz w:val="22"/>
          <w:szCs w:val="22"/>
        </w:rPr>
        <w:t>.</w:t>
      </w:r>
      <w:r w:rsidR="00701EF8" w:rsidRPr="00316464">
        <w:rPr>
          <w:rFonts w:ascii="MiloOT-Regular" w:hAnsi="MiloOT-Regular" w:cs="Arial"/>
          <w:sz w:val="22"/>
          <w:szCs w:val="22"/>
        </w:rPr>
        <w:t xml:space="preserve"> Sie trauen sich</w:t>
      </w:r>
      <w:r w:rsidR="00C65E65" w:rsidRPr="00316464">
        <w:rPr>
          <w:rFonts w:ascii="MiloOT-Regular" w:hAnsi="MiloOT-Regular" w:cs="Arial"/>
          <w:sz w:val="22"/>
          <w:szCs w:val="22"/>
        </w:rPr>
        <w:t xml:space="preserve">, </w:t>
      </w:r>
      <w:r w:rsidR="007A2BCD" w:rsidRPr="00316464">
        <w:rPr>
          <w:rFonts w:ascii="MiloOT-Regular" w:hAnsi="MiloOT-Regular" w:cs="Arial"/>
          <w:sz w:val="22"/>
          <w:szCs w:val="22"/>
        </w:rPr>
        <w:t>erleben</w:t>
      </w:r>
      <w:r w:rsidR="005B34D5" w:rsidRPr="00316464">
        <w:rPr>
          <w:rFonts w:ascii="MiloOT-Regular" w:hAnsi="MiloOT-Regular" w:cs="Arial"/>
          <w:sz w:val="22"/>
          <w:szCs w:val="22"/>
        </w:rPr>
        <w:t>,</w:t>
      </w:r>
      <w:r w:rsidR="00C65E65" w:rsidRPr="00316464">
        <w:rPr>
          <w:rFonts w:ascii="MiloOT-Regular" w:hAnsi="MiloOT-Regular" w:cs="Arial"/>
          <w:sz w:val="22"/>
          <w:szCs w:val="22"/>
        </w:rPr>
        <w:t xml:space="preserve"> was sie können und sind stolz darauf.</w:t>
      </w:r>
      <w:r w:rsidRPr="00316464">
        <w:rPr>
          <w:rFonts w:ascii="MiloOT-Regular" w:hAnsi="MiloOT-Regular" w:cs="Arial"/>
          <w:sz w:val="22"/>
          <w:szCs w:val="22"/>
        </w:rPr>
        <w:t xml:space="preserve"> </w:t>
      </w:r>
      <w:r w:rsidR="00646C4F" w:rsidRPr="00316464">
        <w:rPr>
          <w:rFonts w:ascii="MiloOT-Regular" w:hAnsi="MiloOT-Regular" w:cs="Arial"/>
          <w:sz w:val="22"/>
          <w:szCs w:val="22"/>
        </w:rPr>
        <w:t>Im letzten Jahr</w:t>
      </w:r>
      <w:r w:rsidR="00C16C25" w:rsidRPr="00316464">
        <w:rPr>
          <w:rFonts w:ascii="MiloOT-Regular" w:hAnsi="MiloOT-Regular" w:cs="Arial"/>
          <w:sz w:val="22"/>
          <w:szCs w:val="22"/>
        </w:rPr>
        <w:t xml:space="preserve"> benannten </w:t>
      </w:r>
      <w:r w:rsidR="00646C4F" w:rsidRPr="00316464">
        <w:rPr>
          <w:rFonts w:ascii="MiloOT-Regular" w:hAnsi="MiloOT-Regular" w:cs="Arial"/>
          <w:sz w:val="22"/>
          <w:szCs w:val="22"/>
        </w:rPr>
        <w:t xml:space="preserve">rund </w:t>
      </w:r>
      <w:r w:rsidRPr="00316464">
        <w:rPr>
          <w:rFonts w:ascii="MiloOT-Regular" w:hAnsi="MiloOT-Regular" w:cs="Arial"/>
          <w:sz w:val="22"/>
          <w:szCs w:val="22"/>
        </w:rPr>
        <w:t>60% der Schüler</w:t>
      </w:r>
      <w:r w:rsidR="0018748A" w:rsidRPr="00316464">
        <w:rPr>
          <w:rFonts w:ascii="MiloOT-Regular" w:hAnsi="MiloOT-Regular" w:cs="Arial"/>
          <w:sz w:val="22"/>
          <w:szCs w:val="22"/>
        </w:rPr>
        <w:t>/</w:t>
      </w:r>
      <w:r w:rsidRPr="00316464">
        <w:rPr>
          <w:rFonts w:ascii="MiloOT-Regular" w:hAnsi="MiloOT-Regular" w:cs="Arial"/>
          <w:sz w:val="22"/>
          <w:szCs w:val="22"/>
        </w:rPr>
        <w:t xml:space="preserve">innen </w:t>
      </w:r>
      <w:r w:rsidR="007A2BCD" w:rsidRPr="00316464">
        <w:rPr>
          <w:rFonts w:ascii="MiloOT-Regular" w:hAnsi="MiloOT-Regular" w:cs="Arial"/>
          <w:sz w:val="22"/>
          <w:szCs w:val="22"/>
        </w:rPr>
        <w:t xml:space="preserve">dementsprechend </w:t>
      </w:r>
      <w:r w:rsidRPr="00316464">
        <w:rPr>
          <w:rFonts w:ascii="MiloOT-Regular" w:hAnsi="MiloOT-Regular" w:cs="Arial"/>
          <w:sz w:val="22"/>
          <w:szCs w:val="22"/>
        </w:rPr>
        <w:t>die Auftritte und die Bühnenerfahrung – viele wörtlich das Ernst Deutsch Theater – als i</w:t>
      </w:r>
      <w:r w:rsidR="00701EF8" w:rsidRPr="00316464">
        <w:rPr>
          <w:rFonts w:ascii="MiloOT-Regular" w:hAnsi="MiloOT-Regular" w:cs="Arial"/>
          <w:sz w:val="22"/>
          <w:szCs w:val="22"/>
        </w:rPr>
        <w:t>hr „besonderes Erlebnis“ und r</w:t>
      </w:r>
      <w:r w:rsidRPr="00316464">
        <w:rPr>
          <w:rFonts w:ascii="MiloOT-Regular" w:hAnsi="MiloOT-Regular" w:cs="Arial"/>
          <w:sz w:val="22"/>
          <w:szCs w:val="22"/>
        </w:rPr>
        <w:t>und 70% der Schüler</w:t>
      </w:r>
      <w:r w:rsidR="0018748A" w:rsidRPr="00316464">
        <w:rPr>
          <w:rFonts w:ascii="MiloOT-Regular" w:hAnsi="MiloOT-Regular" w:cs="Arial"/>
          <w:sz w:val="22"/>
          <w:szCs w:val="22"/>
        </w:rPr>
        <w:t>/</w:t>
      </w:r>
      <w:r w:rsidRPr="00316464">
        <w:rPr>
          <w:rFonts w:ascii="MiloOT-Regular" w:hAnsi="MiloOT-Regular" w:cs="Arial"/>
          <w:sz w:val="22"/>
          <w:szCs w:val="22"/>
        </w:rPr>
        <w:t xml:space="preserve">innen </w:t>
      </w:r>
      <w:r w:rsidR="00C16C25" w:rsidRPr="00316464">
        <w:rPr>
          <w:rFonts w:ascii="MiloOT-Regular" w:hAnsi="MiloOT-Regular" w:cs="Arial"/>
          <w:sz w:val="22"/>
          <w:szCs w:val="22"/>
        </w:rPr>
        <w:t>war</w:t>
      </w:r>
      <w:r w:rsidRPr="00316464">
        <w:rPr>
          <w:rFonts w:ascii="MiloOT-Regular" w:hAnsi="MiloOT-Regular" w:cs="Arial"/>
          <w:sz w:val="22"/>
          <w:szCs w:val="22"/>
        </w:rPr>
        <w:t xml:space="preserve"> stolz auf den Auftritt im Ernst Deutsch Theater. </w:t>
      </w:r>
      <w:r w:rsidR="00B558B4" w:rsidRPr="00316464">
        <w:rPr>
          <w:rFonts w:ascii="MiloOT-Regular" w:hAnsi="MiloOT-Regular" w:cs="Arial"/>
          <w:sz w:val="22"/>
          <w:szCs w:val="22"/>
        </w:rPr>
        <w:t xml:space="preserve">Damit </w:t>
      </w:r>
      <w:r w:rsidR="00646C4F" w:rsidRPr="00316464">
        <w:rPr>
          <w:rFonts w:ascii="MiloOT-Regular" w:hAnsi="MiloOT-Regular" w:cs="Arial"/>
          <w:sz w:val="22"/>
          <w:szCs w:val="22"/>
        </w:rPr>
        <w:t>die</w:t>
      </w:r>
      <w:r w:rsidR="00B558B4" w:rsidRPr="00316464">
        <w:rPr>
          <w:rFonts w:ascii="MiloOT-Regular" w:hAnsi="MiloOT-Regular" w:cs="Arial"/>
          <w:sz w:val="22"/>
          <w:szCs w:val="22"/>
        </w:rPr>
        <w:t xml:space="preserve"> Schüler</w:t>
      </w:r>
      <w:r w:rsidR="00EB2ABC" w:rsidRPr="00316464">
        <w:rPr>
          <w:rFonts w:ascii="MiloOT-Regular" w:hAnsi="MiloOT-Regular" w:cs="Arial"/>
          <w:sz w:val="22"/>
          <w:szCs w:val="22"/>
        </w:rPr>
        <w:t>/</w:t>
      </w:r>
      <w:r w:rsidR="00B558B4" w:rsidRPr="00316464">
        <w:rPr>
          <w:rFonts w:ascii="MiloOT-Regular" w:hAnsi="MiloOT-Regular" w:cs="Arial"/>
          <w:sz w:val="22"/>
          <w:szCs w:val="22"/>
        </w:rPr>
        <w:t xml:space="preserve">innen selbstbewusst und sicher ihr Können auf der </w:t>
      </w:r>
      <w:r w:rsidR="00316464">
        <w:rPr>
          <w:rFonts w:ascii="MiloOT-Regular" w:hAnsi="MiloOT-Regular" w:cs="Arial"/>
          <w:sz w:val="22"/>
          <w:szCs w:val="22"/>
        </w:rPr>
        <w:t xml:space="preserve">großen </w:t>
      </w:r>
      <w:r w:rsidR="00B558B4" w:rsidRPr="00316464">
        <w:rPr>
          <w:rFonts w:ascii="MiloOT-Regular" w:hAnsi="MiloOT-Regular" w:cs="Arial"/>
          <w:sz w:val="22"/>
          <w:szCs w:val="22"/>
        </w:rPr>
        <w:t>Bühne präsentieren sowie stolz auf sich s</w:t>
      </w:r>
      <w:r w:rsidR="00646C4F" w:rsidRPr="00316464">
        <w:rPr>
          <w:rFonts w:ascii="MiloOT-Regular" w:hAnsi="MiloOT-Regular" w:cs="Arial"/>
          <w:sz w:val="22"/>
          <w:szCs w:val="22"/>
        </w:rPr>
        <w:t>ein können</w:t>
      </w:r>
      <w:r w:rsidR="00B558B4" w:rsidRPr="00316464">
        <w:rPr>
          <w:rFonts w:ascii="MiloOT-Regular" w:hAnsi="MiloOT-Regular" w:cs="Arial"/>
          <w:sz w:val="22"/>
          <w:szCs w:val="22"/>
        </w:rPr>
        <w:t xml:space="preserve">, </w:t>
      </w:r>
      <w:r w:rsidR="00C16C25" w:rsidRPr="00316464">
        <w:rPr>
          <w:rFonts w:ascii="MiloOT-Regular" w:hAnsi="MiloOT-Regular" w:cs="Arial"/>
          <w:sz w:val="22"/>
          <w:szCs w:val="22"/>
        </w:rPr>
        <w:t xml:space="preserve">hoffen wir, dass </w:t>
      </w:r>
      <w:r w:rsidR="00F8314E" w:rsidRPr="00316464">
        <w:rPr>
          <w:rFonts w:ascii="MiloOT-Regular" w:hAnsi="MiloOT-Regular" w:cs="Arial"/>
          <w:sz w:val="22"/>
          <w:szCs w:val="22"/>
        </w:rPr>
        <w:t>die Abschlussaufführung</w:t>
      </w:r>
      <w:r w:rsidR="00B558B4" w:rsidRPr="00316464">
        <w:rPr>
          <w:rFonts w:ascii="MiloOT-Regular" w:hAnsi="MiloOT-Regular" w:cs="Arial"/>
          <w:sz w:val="22"/>
          <w:szCs w:val="22"/>
        </w:rPr>
        <w:t xml:space="preserve"> nächstes Schuljahr </w:t>
      </w:r>
      <w:r w:rsidR="00C16C25" w:rsidRPr="00316464">
        <w:rPr>
          <w:rFonts w:ascii="MiloOT-Regular" w:hAnsi="MiloOT-Regular" w:cs="Arial"/>
          <w:sz w:val="22"/>
          <w:szCs w:val="22"/>
        </w:rPr>
        <w:t>wieder möglich ist</w:t>
      </w:r>
      <w:r w:rsidR="00B558B4" w:rsidRPr="00316464">
        <w:rPr>
          <w:rFonts w:ascii="MiloOT-Regular" w:hAnsi="MiloOT-Regular" w:cs="Arial"/>
          <w:sz w:val="22"/>
          <w:szCs w:val="22"/>
        </w:rPr>
        <w:t xml:space="preserve">. </w:t>
      </w:r>
    </w:p>
    <w:p w14:paraId="1C190351" w14:textId="77777777" w:rsidR="00C16C25" w:rsidRPr="00C16C25" w:rsidRDefault="00C16C25" w:rsidP="00EC059C">
      <w:pPr>
        <w:jc w:val="both"/>
        <w:rPr>
          <w:rFonts w:ascii="MiloOT-Regular" w:hAnsi="MiloOT-Regular" w:cs="Arial"/>
          <w:sz w:val="22"/>
          <w:szCs w:val="22"/>
          <w:highlight w:val="lightGray"/>
        </w:rPr>
      </w:pPr>
    </w:p>
    <w:p w14:paraId="06A0F64C" w14:textId="77777777" w:rsidR="00E7207F" w:rsidRPr="00316464" w:rsidRDefault="007A2BCD" w:rsidP="00EC059C">
      <w:pPr>
        <w:jc w:val="both"/>
        <w:rPr>
          <w:rFonts w:ascii="MiloOT-Regular" w:hAnsi="MiloOT-Regular" w:cs="Arial"/>
          <w:sz w:val="22"/>
          <w:szCs w:val="22"/>
        </w:rPr>
      </w:pPr>
      <w:r w:rsidRPr="00316464">
        <w:rPr>
          <w:rFonts w:ascii="MiloOT-Regular" w:hAnsi="MiloOT-Regular" w:cs="Arial"/>
          <w:sz w:val="22"/>
          <w:szCs w:val="22"/>
        </w:rPr>
        <w:t xml:space="preserve">Die </w:t>
      </w:r>
      <w:r w:rsidR="00316464" w:rsidRPr="00316464">
        <w:rPr>
          <w:rFonts w:ascii="MiloOT-Regular" w:hAnsi="MiloOT-Regular" w:cs="Arial"/>
          <w:sz w:val="22"/>
          <w:szCs w:val="22"/>
        </w:rPr>
        <w:t>Antworten auf die Frage</w:t>
      </w:r>
      <w:r w:rsidR="001B2C12" w:rsidRPr="00316464">
        <w:rPr>
          <w:rFonts w:ascii="MiloOT-Regular" w:hAnsi="MiloOT-Regular" w:cs="Arial"/>
          <w:sz w:val="22"/>
          <w:szCs w:val="22"/>
        </w:rPr>
        <w:t xml:space="preserve"> </w:t>
      </w:r>
      <w:r w:rsidR="0061333B" w:rsidRPr="00316464">
        <w:rPr>
          <w:rFonts w:ascii="MiloOT-Regular" w:hAnsi="MiloOT-Regular" w:cs="Arial"/>
          <w:sz w:val="22"/>
          <w:szCs w:val="22"/>
        </w:rPr>
        <w:t>„</w:t>
      </w:r>
      <w:r w:rsidR="00316464" w:rsidRPr="00316464">
        <w:rPr>
          <w:rFonts w:ascii="MiloOT-Regular" w:hAnsi="MiloOT-Regular" w:cs="Arial"/>
          <w:sz w:val="22"/>
          <w:szCs w:val="22"/>
        </w:rPr>
        <w:t>Was hat sich durch »</w:t>
      </w:r>
      <w:r w:rsidR="0061333B" w:rsidRPr="00316464">
        <w:rPr>
          <w:rFonts w:ascii="MiloOT-Regular" w:hAnsi="MiloOT-Regular" w:cs="Arial"/>
          <w:sz w:val="22"/>
          <w:szCs w:val="22"/>
        </w:rPr>
        <w:t>Step by Step</w:t>
      </w:r>
      <w:r w:rsidR="00316464" w:rsidRPr="00316464">
        <w:rPr>
          <w:rFonts w:ascii="MiloOT-Regular" w:hAnsi="MiloOT-Regular" w:cs="Arial"/>
          <w:sz w:val="22"/>
          <w:szCs w:val="22"/>
        </w:rPr>
        <w:t>«</w:t>
      </w:r>
      <w:r w:rsidR="0061333B" w:rsidRPr="00316464">
        <w:rPr>
          <w:rFonts w:ascii="MiloOT-Regular" w:hAnsi="MiloOT-Regular" w:cs="Arial"/>
          <w:sz w:val="22"/>
          <w:szCs w:val="22"/>
        </w:rPr>
        <w:t xml:space="preserve"> </w:t>
      </w:r>
      <w:r w:rsidR="00316464" w:rsidRPr="00316464">
        <w:rPr>
          <w:rFonts w:ascii="MiloOT-Regular" w:hAnsi="MiloOT-Regular" w:cs="Arial"/>
          <w:sz w:val="22"/>
          <w:szCs w:val="22"/>
        </w:rPr>
        <w:t>ver</w:t>
      </w:r>
      <w:r w:rsidR="005B34D5" w:rsidRPr="00316464">
        <w:rPr>
          <w:rFonts w:ascii="MiloOT-Regular" w:hAnsi="MiloOT-Regular" w:cs="Arial"/>
          <w:sz w:val="22"/>
          <w:szCs w:val="22"/>
        </w:rPr>
        <w:t>ändert</w:t>
      </w:r>
      <w:r w:rsidR="00316464" w:rsidRPr="00316464">
        <w:rPr>
          <w:rFonts w:ascii="MiloOT-Regular" w:hAnsi="MiloOT-Regular" w:cs="Arial"/>
          <w:sz w:val="22"/>
          <w:szCs w:val="22"/>
        </w:rPr>
        <w:t xml:space="preserve">?“ </w:t>
      </w:r>
      <w:r w:rsidRPr="00316464">
        <w:rPr>
          <w:rFonts w:ascii="MiloOT-Regular" w:hAnsi="MiloOT-Regular" w:cs="Arial"/>
          <w:sz w:val="22"/>
          <w:szCs w:val="22"/>
        </w:rPr>
        <w:t xml:space="preserve">bezogen sich – wie oben erläutert – </w:t>
      </w:r>
      <w:r w:rsidR="00701EF8" w:rsidRPr="00316464">
        <w:rPr>
          <w:rFonts w:ascii="MiloOT-Regular" w:hAnsi="MiloOT-Regular" w:cs="Arial"/>
          <w:sz w:val="22"/>
          <w:szCs w:val="22"/>
        </w:rPr>
        <w:t>häufig auf die Körperarbeit,</w:t>
      </w:r>
      <w:r w:rsidR="0061333B" w:rsidRPr="00316464">
        <w:rPr>
          <w:rFonts w:ascii="MiloOT-Regular" w:hAnsi="MiloOT-Regular" w:cs="Arial"/>
          <w:sz w:val="22"/>
          <w:szCs w:val="22"/>
        </w:rPr>
        <w:t xml:space="preserve"> </w:t>
      </w:r>
      <w:r w:rsidR="00AF1681" w:rsidRPr="00316464">
        <w:rPr>
          <w:rFonts w:ascii="MiloOT-Regular" w:hAnsi="MiloOT-Regular" w:cs="Arial"/>
          <w:sz w:val="22"/>
          <w:szCs w:val="22"/>
        </w:rPr>
        <w:t xml:space="preserve">aber </w:t>
      </w:r>
      <w:r w:rsidR="00316464" w:rsidRPr="00316464">
        <w:rPr>
          <w:rFonts w:ascii="MiloOT-Regular" w:hAnsi="MiloOT-Regular" w:cs="Arial"/>
          <w:sz w:val="22"/>
          <w:szCs w:val="22"/>
        </w:rPr>
        <w:t xml:space="preserve">daneben </w:t>
      </w:r>
      <w:r w:rsidRPr="00316464">
        <w:rPr>
          <w:rFonts w:ascii="MiloOT-Regular" w:hAnsi="MiloOT-Regular" w:cs="Arial"/>
          <w:sz w:val="22"/>
          <w:szCs w:val="22"/>
        </w:rPr>
        <w:t xml:space="preserve">auch </w:t>
      </w:r>
      <w:r w:rsidR="0061333B" w:rsidRPr="00316464">
        <w:rPr>
          <w:rFonts w:ascii="MiloOT-Regular" w:hAnsi="MiloOT-Regular" w:cs="Arial"/>
          <w:sz w:val="22"/>
          <w:szCs w:val="22"/>
        </w:rPr>
        <w:t>auf die Persönlichkeitsentwicklung</w:t>
      </w:r>
      <w:r w:rsidR="00646C4F" w:rsidRPr="00316464">
        <w:rPr>
          <w:rFonts w:ascii="MiloOT-Regular" w:hAnsi="MiloOT-Regular" w:cs="Arial"/>
          <w:sz w:val="22"/>
          <w:szCs w:val="22"/>
        </w:rPr>
        <w:t xml:space="preserve"> (Konzentration 3%, Selbstsicherheit 10%)</w:t>
      </w:r>
      <w:r w:rsidR="0061333B" w:rsidRPr="00316464">
        <w:rPr>
          <w:rFonts w:ascii="MiloOT-Regular" w:hAnsi="MiloOT-Regular" w:cs="Arial"/>
          <w:sz w:val="22"/>
          <w:szCs w:val="22"/>
        </w:rPr>
        <w:t xml:space="preserve">. </w:t>
      </w:r>
      <w:r w:rsidR="008C0A01" w:rsidRPr="00316464">
        <w:rPr>
          <w:rFonts w:ascii="MiloOT-Regular" w:hAnsi="MiloOT-Regular" w:cs="Arial"/>
          <w:sz w:val="22"/>
          <w:szCs w:val="22"/>
        </w:rPr>
        <w:t>An den untenstehenden Beispielen</w:t>
      </w:r>
      <w:r w:rsidR="00343C63" w:rsidRPr="00316464">
        <w:rPr>
          <w:rFonts w:ascii="MiloOT-Regular" w:hAnsi="MiloOT-Regular" w:cs="Arial"/>
          <w:sz w:val="22"/>
          <w:szCs w:val="22"/>
        </w:rPr>
        <w:t xml:space="preserve"> lässt sich</w:t>
      </w:r>
      <w:r w:rsidR="00A35BC8" w:rsidRPr="00316464">
        <w:rPr>
          <w:rFonts w:ascii="MiloOT-Regular" w:hAnsi="MiloOT-Regular" w:cs="Arial"/>
          <w:sz w:val="22"/>
          <w:szCs w:val="22"/>
        </w:rPr>
        <w:t xml:space="preserve"> </w:t>
      </w:r>
      <w:r w:rsidR="00646C4F" w:rsidRPr="00316464">
        <w:rPr>
          <w:rFonts w:ascii="MiloOT-Regular" w:hAnsi="MiloOT-Regular" w:cs="Arial"/>
          <w:sz w:val="22"/>
          <w:szCs w:val="22"/>
        </w:rPr>
        <w:t xml:space="preserve">ebenfalls </w:t>
      </w:r>
      <w:r w:rsidR="00A35BC8" w:rsidRPr="00316464">
        <w:rPr>
          <w:rFonts w:ascii="MiloOT-Regular" w:hAnsi="MiloOT-Regular" w:cs="Arial"/>
          <w:sz w:val="22"/>
          <w:szCs w:val="22"/>
        </w:rPr>
        <w:t xml:space="preserve">eine Stärkung des </w:t>
      </w:r>
      <w:r w:rsidR="00F10E0E" w:rsidRPr="00316464">
        <w:rPr>
          <w:rFonts w:ascii="MiloOT-Regular" w:hAnsi="MiloOT-Regular" w:cs="Arial"/>
          <w:sz w:val="22"/>
          <w:szCs w:val="22"/>
        </w:rPr>
        <w:t>Selbstbewusstsein</w:t>
      </w:r>
      <w:r w:rsidR="00651B09" w:rsidRPr="00316464">
        <w:rPr>
          <w:rFonts w:ascii="MiloOT-Regular" w:hAnsi="MiloOT-Regular" w:cs="Arial"/>
          <w:sz w:val="22"/>
          <w:szCs w:val="22"/>
        </w:rPr>
        <w:t>s</w:t>
      </w:r>
      <w:r w:rsidR="00F10E0E" w:rsidRPr="00316464">
        <w:rPr>
          <w:rFonts w:ascii="MiloOT-Regular" w:hAnsi="MiloOT-Regular" w:cs="Arial"/>
          <w:sz w:val="22"/>
          <w:szCs w:val="22"/>
        </w:rPr>
        <w:t xml:space="preserve"> und </w:t>
      </w:r>
      <w:r w:rsidR="00646C4F" w:rsidRPr="00316464">
        <w:rPr>
          <w:rFonts w:ascii="MiloOT-Regular" w:hAnsi="MiloOT-Regular" w:cs="Arial"/>
          <w:sz w:val="22"/>
          <w:szCs w:val="22"/>
        </w:rPr>
        <w:t>-</w:t>
      </w:r>
      <w:r w:rsidR="00F10E0E" w:rsidRPr="00316464">
        <w:rPr>
          <w:rFonts w:ascii="MiloOT-Regular" w:hAnsi="MiloOT-Regular" w:cs="Arial"/>
          <w:sz w:val="22"/>
          <w:szCs w:val="22"/>
        </w:rPr>
        <w:t>vertrauen</w:t>
      </w:r>
      <w:r w:rsidR="00651B09" w:rsidRPr="00316464">
        <w:rPr>
          <w:rFonts w:ascii="MiloOT-Regular" w:hAnsi="MiloOT-Regular" w:cs="Arial"/>
          <w:sz w:val="22"/>
          <w:szCs w:val="22"/>
        </w:rPr>
        <w:t>s</w:t>
      </w:r>
      <w:r w:rsidR="00F10E0E" w:rsidRPr="00316464">
        <w:rPr>
          <w:rFonts w:ascii="MiloOT-Regular" w:hAnsi="MiloOT-Regular" w:cs="Arial"/>
          <w:sz w:val="22"/>
          <w:szCs w:val="22"/>
        </w:rPr>
        <w:t xml:space="preserve"> </w:t>
      </w:r>
      <w:r w:rsidR="00343C63" w:rsidRPr="00316464">
        <w:rPr>
          <w:rFonts w:ascii="MiloOT-Regular" w:hAnsi="MiloOT-Regular" w:cs="Arial"/>
          <w:sz w:val="22"/>
          <w:szCs w:val="22"/>
        </w:rPr>
        <w:t>erkennen</w:t>
      </w:r>
      <w:r w:rsidR="00F10E0E" w:rsidRPr="00316464">
        <w:rPr>
          <w:rFonts w:ascii="MiloOT-Regular" w:hAnsi="MiloOT-Regular" w:cs="Arial"/>
          <w:sz w:val="22"/>
          <w:szCs w:val="22"/>
        </w:rPr>
        <w:t xml:space="preserve">. </w:t>
      </w:r>
    </w:p>
    <w:p w14:paraId="68157A1A" w14:textId="77777777" w:rsidR="00C16C25" w:rsidRDefault="00C16C25" w:rsidP="006B20EF">
      <w:pPr>
        <w:spacing w:after="120"/>
        <w:ind w:left="1701"/>
        <w:rPr>
          <w:rFonts w:ascii="MiloOT-Regular" w:hAnsi="MiloOT-Regular" w:cs="Arial"/>
          <w:sz w:val="22"/>
          <w:szCs w:val="22"/>
        </w:rPr>
      </w:pPr>
    </w:p>
    <w:p w14:paraId="1AFA3600" w14:textId="77777777" w:rsidR="00C70BA6" w:rsidRDefault="006B20EF" w:rsidP="006B20EF">
      <w:pPr>
        <w:spacing w:after="120"/>
        <w:ind w:left="1701"/>
        <w:rPr>
          <w:rFonts w:ascii="MiloOT" w:hAnsi="MiloOT"/>
          <w:sz w:val="22"/>
          <w:szCs w:val="22"/>
        </w:rPr>
      </w:pPr>
      <w:r w:rsidRPr="00C8261B">
        <w:rPr>
          <w:rFonts w:ascii="MiloOT-Bold" w:hAnsi="MiloOT-Bold"/>
          <w:bCs/>
          <w:sz w:val="22"/>
          <w:szCs w:val="22"/>
        </w:rPr>
        <w:t>Was hat sich durch »Step by Step« verändert?</w:t>
      </w:r>
      <w:r w:rsidRPr="00C8261B">
        <w:rPr>
          <w:rFonts w:ascii="MiloOT-Bold" w:hAnsi="MiloOT-Bold"/>
          <w:sz w:val="22"/>
          <w:szCs w:val="22"/>
        </w:rPr>
        <w:t xml:space="preserve"> </w:t>
      </w:r>
      <w:r w:rsidRPr="00C8261B">
        <w:rPr>
          <w:rFonts w:ascii="MiloOT-Bold" w:hAnsi="MiloOT-Bold"/>
          <w:sz w:val="22"/>
          <w:szCs w:val="22"/>
        </w:rPr>
        <w:br/>
      </w:r>
      <w:r w:rsidRPr="006B20EF">
        <w:rPr>
          <w:rFonts w:ascii="MiloOT" w:hAnsi="MiloOT"/>
          <w:sz w:val="22"/>
          <w:szCs w:val="22"/>
        </w:rPr>
        <w:t>„</w:t>
      </w:r>
      <w:r w:rsidR="00C70BA6" w:rsidRPr="006B20EF">
        <w:rPr>
          <w:rFonts w:ascii="MiloOT" w:hAnsi="MiloOT"/>
          <w:sz w:val="22"/>
          <w:szCs w:val="22"/>
        </w:rPr>
        <w:t>Konzentration</w:t>
      </w:r>
      <w:r w:rsidRPr="006B20EF">
        <w:rPr>
          <w:rFonts w:ascii="MiloOT" w:hAnsi="MiloOT"/>
          <w:sz w:val="22"/>
          <w:szCs w:val="22"/>
        </w:rPr>
        <w:t>“</w:t>
      </w:r>
      <w:r w:rsidRPr="006B20EF">
        <w:rPr>
          <w:rFonts w:ascii="MiloOT" w:hAnsi="MiloOT"/>
          <w:sz w:val="22"/>
          <w:szCs w:val="22"/>
        </w:rPr>
        <w:br/>
        <w:t>„</w:t>
      </w:r>
      <w:r w:rsidR="00C70BA6" w:rsidRPr="006B20EF">
        <w:rPr>
          <w:rFonts w:ascii="MiloOT" w:hAnsi="MiloOT"/>
          <w:sz w:val="22"/>
          <w:szCs w:val="22"/>
        </w:rPr>
        <w:t>ruhiger zu sein und Geduld haben</w:t>
      </w:r>
      <w:r w:rsidRPr="006B20EF">
        <w:rPr>
          <w:rFonts w:ascii="MiloOT" w:hAnsi="MiloOT"/>
          <w:sz w:val="22"/>
          <w:szCs w:val="22"/>
        </w:rPr>
        <w:t>“</w:t>
      </w:r>
      <w:r w:rsidRPr="006B20EF">
        <w:rPr>
          <w:rFonts w:ascii="MiloOT" w:hAnsi="MiloOT"/>
          <w:sz w:val="22"/>
          <w:szCs w:val="22"/>
        </w:rPr>
        <w:br/>
        <w:t>„</w:t>
      </w:r>
      <w:r w:rsidR="00C70BA6" w:rsidRPr="006B20EF">
        <w:rPr>
          <w:rFonts w:ascii="MiloOT" w:hAnsi="MiloOT"/>
          <w:sz w:val="22"/>
          <w:szCs w:val="22"/>
        </w:rPr>
        <w:t>ich habe mich frei und stärker gefühlt</w:t>
      </w:r>
      <w:r w:rsidRPr="006B20EF">
        <w:rPr>
          <w:rFonts w:ascii="MiloOT" w:hAnsi="MiloOT"/>
          <w:sz w:val="22"/>
          <w:szCs w:val="22"/>
        </w:rPr>
        <w:t>“</w:t>
      </w:r>
      <w:r w:rsidRPr="006B20EF">
        <w:rPr>
          <w:rFonts w:ascii="MiloOT" w:hAnsi="MiloOT"/>
          <w:sz w:val="22"/>
          <w:szCs w:val="22"/>
        </w:rPr>
        <w:br/>
        <w:t>„</w:t>
      </w:r>
      <w:r w:rsidR="00C70BA6" w:rsidRPr="006B20EF">
        <w:rPr>
          <w:rFonts w:ascii="MiloOT" w:hAnsi="MiloOT"/>
          <w:sz w:val="22"/>
          <w:szCs w:val="22"/>
        </w:rPr>
        <w:t>ich bin immer noch schüchtern aber früher war ich mehr</w:t>
      </w:r>
      <w:r w:rsidRPr="006B20EF">
        <w:rPr>
          <w:rFonts w:ascii="MiloOT" w:hAnsi="MiloOT"/>
          <w:sz w:val="22"/>
          <w:szCs w:val="22"/>
        </w:rPr>
        <w:t>“</w:t>
      </w:r>
    </w:p>
    <w:p w14:paraId="0BF66FD3" w14:textId="77777777" w:rsidR="00A01D79" w:rsidRPr="006B20EF" w:rsidRDefault="00A01D79" w:rsidP="006B20EF">
      <w:pPr>
        <w:ind w:left="1701"/>
        <w:rPr>
          <w:rFonts w:ascii="MiloOT" w:hAnsi="MiloOT" w:cs="Arial"/>
          <w:sz w:val="22"/>
          <w:szCs w:val="22"/>
        </w:rPr>
      </w:pPr>
    </w:p>
    <w:p w14:paraId="082CB29E" w14:textId="77777777" w:rsidR="00A01D79" w:rsidRPr="00C8261B" w:rsidRDefault="00211560" w:rsidP="006B20EF">
      <w:pPr>
        <w:ind w:left="1701"/>
        <w:rPr>
          <w:rFonts w:ascii="MiloOT-Bold" w:hAnsi="MiloOT-Bold"/>
          <w:bCs/>
          <w:sz w:val="22"/>
          <w:szCs w:val="22"/>
        </w:rPr>
      </w:pPr>
      <w:r w:rsidRPr="00C8261B">
        <w:rPr>
          <w:rFonts w:ascii="MiloOT-Bold" w:hAnsi="MiloOT-Bold"/>
          <w:bCs/>
          <w:sz w:val="22"/>
          <w:szCs w:val="22"/>
        </w:rPr>
        <w:t>Tanz ist für mich …</w:t>
      </w:r>
    </w:p>
    <w:p w14:paraId="35CD1D62" w14:textId="77777777" w:rsidR="00A01D79" w:rsidRPr="006B20EF" w:rsidRDefault="006B20EF" w:rsidP="006B20EF">
      <w:pPr>
        <w:ind w:left="1701"/>
        <w:rPr>
          <w:rFonts w:ascii="MiloOT" w:hAnsi="MiloOT" w:cs="Arial"/>
          <w:sz w:val="22"/>
          <w:szCs w:val="22"/>
        </w:rPr>
      </w:pPr>
      <w:r w:rsidRPr="006B20EF">
        <w:rPr>
          <w:rFonts w:ascii="MiloOT" w:hAnsi="MiloOT"/>
          <w:sz w:val="22"/>
          <w:szCs w:val="22"/>
        </w:rPr>
        <w:t>„</w:t>
      </w:r>
      <w:r w:rsidR="00211560" w:rsidRPr="006B20EF">
        <w:rPr>
          <w:rFonts w:ascii="MiloOT" w:hAnsi="MiloOT"/>
          <w:sz w:val="22"/>
          <w:szCs w:val="22"/>
        </w:rPr>
        <w:t>was besonderes weil ich immer Spaß habe und das ich mich mer konzentriert bin</w:t>
      </w:r>
      <w:r w:rsidRPr="006B20EF">
        <w:rPr>
          <w:rFonts w:ascii="MiloOT" w:hAnsi="MiloOT"/>
          <w:sz w:val="22"/>
          <w:szCs w:val="22"/>
        </w:rPr>
        <w:t>“</w:t>
      </w:r>
    </w:p>
    <w:p w14:paraId="18ED051B" w14:textId="77777777" w:rsidR="00A01D79" w:rsidRPr="006B20EF" w:rsidRDefault="006B20EF" w:rsidP="006B20EF">
      <w:pPr>
        <w:ind w:left="1701"/>
        <w:rPr>
          <w:rFonts w:ascii="MiloOT" w:hAnsi="MiloOT" w:cs="Arial"/>
          <w:sz w:val="22"/>
          <w:szCs w:val="22"/>
        </w:rPr>
      </w:pPr>
      <w:r w:rsidRPr="006B20EF">
        <w:rPr>
          <w:rFonts w:ascii="MiloOT" w:hAnsi="MiloOT"/>
          <w:sz w:val="22"/>
          <w:szCs w:val="22"/>
        </w:rPr>
        <w:t>„</w:t>
      </w:r>
      <w:r w:rsidR="00211560" w:rsidRPr="006B20EF">
        <w:rPr>
          <w:rFonts w:ascii="MiloOT" w:hAnsi="MiloOT"/>
          <w:sz w:val="22"/>
          <w:szCs w:val="22"/>
        </w:rPr>
        <w:t>weil man viele Sachen ausprobieren kann</w:t>
      </w:r>
      <w:r w:rsidRPr="006B20EF">
        <w:rPr>
          <w:rFonts w:ascii="MiloOT" w:hAnsi="MiloOT"/>
          <w:sz w:val="22"/>
          <w:szCs w:val="22"/>
        </w:rPr>
        <w:t>“</w:t>
      </w:r>
    </w:p>
    <w:p w14:paraId="57E9A1BE" w14:textId="77777777" w:rsidR="00A01D79" w:rsidRPr="006B20EF" w:rsidRDefault="006B20EF" w:rsidP="006B20EF">
      <w:pPr>
        <w:ind w:left="1701"/>
        <w:rPr>
          <w:rFonts w:ascii="MiloOT" w:hAnsi="MiloOT" w:cs="Arial"/>
          <w:sz w:val="22"/>
          <w:szCs w:val="22"/>
        </w:rPr>
      </w:pPr>
      <w:r w:rsidRPr="006B20EF">
        <w:rPr>
          <w:rFonts w:ascii="MiloOT" w:hAnsi="MiloOT"/>
          <w:sz w:val="22"/>
          <w:szCs w:val="22"/>
        </w:rPr>
        <w:t>„</w:t>
      </w:r>
      <w:r w:rsidR="00211560" w:rsidRPr="006B20EF">
        <w:rPr>
          <w:rFonts w:ascii="MiloOT" w:hAnsi="MiloOT"/>
          <w:sz w:val="22"/>
          <w:szCs w:val="22"/>
        </w:rPr>
        <w:t>was entwickeln was man kann  sich beim Tanzen entwickeln</w:t>
      </w:r>
      <w:r w:rsidRPr="006B20EF">
        <w:rPr>
          <w:rFonts w:ascii="MiloOT" w:hAnsi="MiloOT"/>
          <w:sz w:val="22"/>
          <w:szCs w:val="22"/>
        </w:rPr>
        <w:t>“</w:t>
      </w:r>
    </w:p>
    <w:p w14:paraId="38EED40F" w14:textId="77777777" w:rsidR="00A01D79" w:rsidRDefault="006B20EF" w:rsidP="006B20EF">
      <w:pPr>
        <w:ind w:left="1701"/>
        <w:rPr>
          <w:rFonts w:ascii="MiloOT" w:hAnsi="MiloOT"/>
          <w:sz w:val="22"/>
          <w:szCs w:val="22"/>
        </w:rPr>
      </w:pPr>
      <w:r w:rsidRPr="006B20EF">
        <w:rPr>
          <w:rFonts w:ascii="MiloOT" w:hAnsi="MiloOT"/>
          <w:sz w:val="22"/>
          <w:szCs w:val="22"/>
        </w:rPr>
        <w:t>„</w:t>
      </w:r>
      <w:r w:rsidR="00211560" w:rsidRPr="006B20EF">
        <w:rPr>
          <w:rFonts w:ascii="MiloOT" w:hAnsi="MiloOT"/>
          <w:sz w:val="22"/>
          <w:szCs w:val="22"/>
        </w:rPr>
        <w:t>wie ein beruf</w:t>
      </w:r>
      <w:r w:rsidRPr="006B20EF">
        <w:rPr>
          <w:rFonts w:ascii="MiloOT" w:hAnsi="MiloOT"/>
          <w:sz w:val="22"/>
          <w:szCs w:val="22"/>
        </w:rPr>
        <w:t>“</w:t>
      </w:r>
    </w:p>
    <w:p w14:paraId="3D4A1BB7" w14:textId="77777777" w:rsidR="00646C4F" w:rsidRPr="006B20EF" w:rsidRDefault="00646C4F" w:rsidP="006B20EF">
      <w:pPr>
        <w:ind w:left="1701"/>
        <w:rPr>
          <w:rFonts w:ascii="MiloOT" w:hAnsi="MiloOT" w:cs="Arial"/>
          <w:sz w:val="22"/>
          <w:szCs w:val="22"/>
        </w:rPr>
      </w:pPr>
      <w:r w:rsidRPr="00EA5245">
        <w:rPr>
          <w:rFonts w:ascii="MiloOT" w:hAnsi="MiloOT" w:cs="Arial"/>
          <w:sz w:val="22"/>
          <w:szCs w:val="22"/>
          <w:lang w:eastAsia="ja-JP"/>
        </w:rPr>
        <w:t>„… eine Bewegung, die man sich selber aus denken kann“</w:t>
      </w:r>
    </w:p>
    <w:p w14:paraId="5F161445" w14:textId="77777777" w:rsidR="008C1B90" w:rsidRDefault="008C1B90" w:rsidP="006B20EF">
      <w:pPr>
        <w:spacing w:after="120"/>
        <w:ind w:left="1701"/>
        <w:rPr>
          <w:rFonts w:ascii="MiloOT-Regular" w:hAnsi="MiloOT-Regular" w:cs="Arial"/>
          <w:sz w:val="18"/>
          <w:szCs w:val="18"/>
          <w:lang w:eastAsia="ja-JP"/>
        </w:rPr>
      </w:pPr>
    </w:p>
    <w:p w14:paraId="6D147E45" w14:textId="77777777" w:rsidR="006B20EF" w:rsidRDefault="006B20EF" w:rsidP="006B20EF">
      <w:pPr>
        <w:spacing w:after="120"/>
        <w:ind w:left="1701"/>
        <w:rPr>
          <w:sz w:val="18"/>
          <w:szCs w:val="18"/>
        </w:rPr>
      </w:pPr>
      <w:r w:rsidRPr="006B20EF">
        <w:rPr>
          <w:rFonts w:ascii="MiloOT-Regular" w:hAnsi="MiloOT-Regular" w:cs="Arial"/>
          <w:sz w:val="18"/>
          <w:szCs w:val="18"/>
          <w:lang w:eastAsia="ja-JP"/>
        </w:rPr>
        <w:t>Ende des Schuljahres 2019/20</w:t>
      </w:r>
    </w:p>
    <w:p w14:paraId="463D09CA" w14:textId="77777777" w:rsidR="00A01D79" w:rsidRDefault="00A01D79" w:rsidP="00A01D79">
      <w:pPr>
        <w:rPr>
          <w:rFonts w:ascii="MiloOT-Bold" w:hAnsi="MiloOT-Bold" w:cs="Arial"/>
          <w:sz w:val="22"/>
          <w:szCs w:val="22"/>
        </w:rPr>
      </w:pPr>
    </w:p>
    <w:p w14:paraId="2EAD5370" w14:textId="77777777" w:rsidR="00F41910" w:rsidRDefault="00F41910" w:rsidP="004466FC">
      <w:pPr>
        <w:rPr>
          <w:rFonts w:ascii="MiloOT-Bold" w:hAnsi="MiloOT-Bold" w:cs="Arial"/>
          <w:sz w:val="22"/>
          <w:szCs w:val="22"/>
        </w:rPr>
      </w:pPr>
    </w:p>
    <w:p w14:paraId="4A66CD59" w14:textId="77777777" w:rsidR="008C1B90" w:rsidRDefault="008C1B90" w:rsidP="004466FC">
      <w:pPr>
        <w:rPr>
          <w:rFonts w:ascii="MiloOT-Bold" w:hAnsi="MiloOT-Bold" w:cs="Arial"/>
          <w:sz w:val="22"/>
          <w:szCs w:val="22"/>
        </w:rPr>
      </w:pPr>
    </w:p>
    <w:p w14:paraId="64E0AB1E" w14:textId="77777777" w:rsidR="008C1B90" w:rsidRDefault="008C1B90" w:rsidP="004466FC">
      <w:pPr>
        <w:rPr>
          <w:rFonts w:ascii="MiloOT-Bold" w:hAnsi="MiloOT-Bold" w:cs="Arial"/>
          <w:sz w:val="22"/>
          <w:szCs w:val="22"/>
        </w:rPr>
      </w:pPr>
    </w:p>
    <w:p w14:paraId="1A118B4C" w14:textId="77777777" w:rsidR="008C1B90" w:rsidRDefault="008C1B90" w:rsidP="004466FC">
      <w:pPr>
        <w:rPr>
          <w:rFonts w:ascii="MiloOT-Bold" w:hAnsi="MiloOT-Bold" w:cs="Arial"/>
          <w:sz w:val="22"/>
          <w:szCs w:val="22"/>
        </w:rPr>
      </w:pPr>
    </w:p>
    <w:p w14:paraId="2E199D94" w14:textId="77777777" w:rsidR="008C1B90" w:rsidRDefault="008C1B90" w:rsidP="004466FC">
      <w:pPr>
        <w:rPr>
          <w:rFonts w:ascii="MiloOT-Bold" w:hAnsi="MiloOT-Bold" w:cs="Arial"/>
          <w:sz w:val="22"/>
          <w:szCs w:val="22"/>
        </w:rPr>
      </w:pPr>
    </w:p>
    <w:p w14:paraId="27BF0EBC" w14:textId="77777777" w:rsidR="008C1B90" w:rsidRDefault="008C1B90" w:rsidP="004466FC">
      <w:pPr>
        <w:rPr>
          <w:rFonts w:ascii="MiloOT-Bold" w:hAnsi="MiloOT-Bold" w:cs="Arial"/>
          <w:sz w:val="22"/>
          <w:szCs w:val="22"/>
        </w:rPr>
      </w:pPr>
    </w:p>
    <w:p w14:paraId="67A4FF36" w14:textId="77777777" w:rsidR="008C1B90" w:rsidRDefault="008C1B90" w:rsidP="004466FC">
      <w:pPr>
        <w:rPr>
          <w:rFonts w:ascii="MiloOT-Bold" w:hAnsi="MiloOT-Bold" w:cs="Arial"/>
          <w:sz w:val="22"/>
          <w:szCs w:val="22"/>
        </w:rPr>
      </w:pPr>
    </w:p>
    <w:p w14:paraId="3FDFAE4F" w14:textId="77777777" w:rsidR="008C1B90" w:rsidRDefault="008C1B90" w:rsidP="004466FC">
      <w:pPr>
        <w:rPr>
          <w:rFonts w:ascii="MiloOT-Bold" w:hAnsi="MiloOT-Bold" w:cs="Arial"/>
          <w:sz w:val="22"/>
          <w:szCs w:val="22"/>
        </w:rPr>
      </w:pPr>
    </w:p>
    <w:p w14:paraId="032ED190" w14:textId="77777777" w:rsidR="008C1B90" w:rsidRDefault="008C1B90" w:rsidP="004466FC">
      <w:pPr>
        <w:rPr>
          <w:rFonts w:ascii="MiloOT-Bold" w:hAnsi="MiloOT-Bold" w:cs="Arial"/>
          <w:sz w:val="22"/>
          <w:szCs w:val="22"/>
        </w:rPr>
      </w:pPr>
    </w:p>
    <w:p w14:paraId="362A3204" w14:textId="77777777" w:rsidR="008C1B90" w:rsidRDefault="008C1B90" w:rsidP="004466FC">
      <w:pPr>
        <w:rPr>
          <w:rFonts w:ascii="MiloOT-Bold" w:hAnsi="MiloOT-Bold" w:cs="Arial"/>
          <w:sz w:val="22"/>
          <w:szCs w:val="22"/>
        </w:rPr>
      </w:pPr>
    </w:p>
    <w:p w14:paraId="0BCD9FD8" w14:textId="77777777" w:rsidR="008C1B90" w:rsidRDefault="008C1B90" w:rsidP="004466FC">
      <w:pPr>
        <w:rPr>
          <w:rFonts w:ascii="MiloOT-Bold" w:hAnsi="MiloOT-Bold" w:cs="Arial"/>
          <w:sz w:val="22"/>
          <w:szCs w:val="22"/>
        </w:rPr>
      </w:pPr>
    </w:p>
    <w:p w14:paraId="6A79EA86" w14:textId="77777777" w:rsidR="008C1B90" w:rsidRDefault="008C1B90" w:rsidP="004466FC">
      <w:pPr>
        <w:rPr>
          <w:rFonts w:ascii="MiloOT-Bold" w:hAnsi="MiloOT-Bold" w:cs="Arial"/>
          <w:sz w:val="22"/>
          <w:szCs w:val="22"/>
        </w:rPr>
      </w:pPr>
    </w:p>
    <w:p w14:paraId="6226F457" w14:textId="77777777" w:rsidR="008C1B90" w:rsidRDefault="008C1B90" w:rsidP="004466FC">
      <w:pPr>
        <w:rPr>
          <w:rFonts w:ascii="MiloOT-Bold" w:hAnsi="MiloOT-Bold" w:cs="Arial"/>
          <w:sz w:val="22"/>
          <w:szCs w:val="22"/>
        </w:rPr>
      </w:pPr>
    </w:p>
    <w:p w14:paraId="0B788965" w14:textId="77777777" w:rsidR="00D52D63" w:rsidRDefault="00D52D63" w:rsidP="004466FC">
      <w:pPr>
        <w:rPr>
          <w:rFonts w:ascii="MiloOT-Bold" w:hAnsi="MiloOT-Bold" w:cs="Arial"/>
          <w:sz w:val="22"/>
          <w:szCs w:val="22"/>
        </w:rPr>
      </w:pPr>
    </w:p>
    <w:p w14:paraId="2A3BAEBA" w14:textId="77777777" w:rsidR="00316464" w:rsidRDefault="00316464" w:rsidP="004466FC">
      <w:pPr>
        <w:rPr>
          <w:rFonts w:ascii="MiloOT-Bold" w:hAnsi="MiloOT-Bold" w:cs="Arial"/>
          <w:sz w:val="22"/>
          <w:szCs w:val="22"/>
        </w:rPr>
      </w:pPr>
    </w:p>
    <w:p w14:paraId="4EAAD08A" w14:textId="77777777" w:rsidR="00FD2BA3" w:rsidRDefault="00FD2BA3" w:rsidP="004466FC">
      <w:pPr>
        <w:rPr>
          <w:rFonts w:ascii="MiloOT-Bold" w:hAnsi="MiloOT-Bold" w:cs="Arial"/>
          <w:sz w:val="22"/>
          <w:szCs w:val="22"/>
        </w:rPr>
      </w:pPr>
    </w:p>
    <w:p w14:paraId="0A0F161A" w14:textId="77777777" w:rsidR="00300110" w:rsidRPr="00C16C25" w:rsidRDefault="00300110" w:rsidP="004466FC">
      <w:pPr>
        <w:rPr>
          <w:rFonts w:ascii="MiloOT-Regular" w:eastAsia="Times New Roman" w:hAnsi="MiloOT-Regular" w:cs="Times New Roman"/>
          <w:i/>
          <w:color w:val="000000"/>
          <w:sz w:val="22"/>
          <w:szCs w:val="22"/>
        </w:rPr>
      </w:pPr>
      <w:r w:rsidRPr="00C16C25">
        <w:rPr>
          <w:rFonts w:ascii="MiloOT-Bold" w:hAnsi="MiloOT-Bold" w:cs="Arial"/>
          <w:sz w:val="22"/>
          <w:szCs w:val="22"/>
        </w:rPr>
        <w:lastRenderedPageBreak/>
        <w:t>Leitziel 4: GEMEINSCHAFT</w:t>
      </w:r>
    </w:p>
    <w:p w14:paraId="7FCFA05C" w14:textId="77777777" w:rsidR="00300110" w:rsidRPr="00C16C25" w:rsidRDefault="00300110" w:rsidP="00300110">
      <w:pPr>
        <w:rPr>
          <w:rFonts w:ascii="MiloOT-Bold" w:hAnsi="MiloOT-Bold" w:cs="Arial"/>
          <w:sz w:val="22"/>
          <w:szCs w:val="22"/>
        </w:rPr>
      </w:pPr>
      <w:r w:rsidRPr="00C16C25">
        <w:rPr>
          <w:rFonts w:ascii="MiloOT-Bold" w:hAnsi="MiloOT-Bold" w:cs="Arial"/>
          <w:sz w:val="22"/>
          <w:szCs w:val="22"/>
        </w:rPr>
        <w:t xml:space="preserve"> </w:t>
      </w:r>
    </w:p>
    <w:p w14:paraId="5B47DD1C" w14:textId="77777777" w:rsidR="005A7318" w:rsidRPr="00C16C25" w:rsidRDefault="00DC118F" w:rsidP="00C747AE">
      <w:pPr>
        <w:jc w:val="both"/>
        <w:rPr>
          <w:rFonts w:ascii="MiloOT-Regular" w:hAnsi="MiloOT-Regular" w:cs="Arial"/>
          <w:sz w:val="22"/>
          <w:szCs w:val="22"/>
        </w:rPr>
      </w:pPr>
      <w:r w:rsidRPr="00C16C25">
        <w:rPr>
          <w:rFonts w:ascii="MiloOT-Regular" w:hAnsi="MiloOT-Regular" w:cs="Arial"/>
          <w:noProof/>
          <w:sz w:val="22"/>
          <w:szCs w:val="22"/>
        </w:rPr>
        <w:t xml:space="preserve">Im Rahmen von »Step by Step« werden Ideen </w:t>
      </w:r>
      <w:r w:rsidR="00274E56" w:rsidRPr="00C16C25">
        <w:rPr>
          <w:rFonts w:ascii="MiloOT-Regular" w:hAnsi="MiloOT-Regular" w:cs="Arial"/>
          <w:noProof/>
          <w:sz w:val="22"/>
          <w:szCs w:val="22"/>
        </w:rPr>
        <w:t>und Aufgaben</w:t>
      </w:r>
      <w:r w:rsidRPr="00C16C25">
        <w:rPr>
          <w:rFonts w:ascii="MiloOT-Regular" w:hAnsi="MiloOT-Regular" w:cs="Arial"/>
          <w:noProof/>
          <w:sz w:val="22"/>
          <w:szCs w:val="22"/>
        </w:rPr>
        <w:t xml:space="preserve"> gemeinsam </w:t>
      </w:r>
      <w:r w:rsidR="00274E56" w:rsidRPr="00C16C25">
        <w:rPr>
          <w:rFonts w:ascii="MiloOT-Regular" w:hAnsi="MiloOT-Regular" w:cs="Arial"/>
          <w:noProof/>
          <w:sz w:val="22"/>
          <w:szCs w:val="22"/>
        </w:rPr>
        <w:t>gestaltet</w:t>
      </w:r>
      <w:r w:rsidRPr="00C16C25">
        <w:rPr>
          <w:rFonts w:ascii="MiloOT-Regular" w:hAnsi="MiloOT-Regular" w:cs="Arial"/>
          <w:noProof/>
          <w:sz w:val="22"/>
          <w:szCs w:val="22"/>
        </w:rPr>
        <w:t xml:space="preserve"> und umgesetzt. </w:t>
      </w:r>
      <w:r w:rsidR="000D3DDF" w:rsidRPr="00C16C25">
        <w:rPr>
          <w:rFonts w:ascii="MiloOT-Regular" w:hAnsi="MiloOT-Regular" w:cs="Arial"/>
          <w:noProof/>
          <w:sz w:val="22"/>
          <w:szCs w:val="22"/>
        </w:rPr>
        <w:t>In der Gruppe arbeite</w:t>
      </w:r>
      <w:r w:rsidR="00F912F7" w:rsidRPr="00C16C25">
        <w:rPr>
          <w:rFonts w:ascii="MiloOT-Regular" w:hAnsi="MiloOT-Regular" w:cs="Arial"/>
          <w:noProof/>
          <w:sz w:val="22"/>
          <w:szCs w:val="22"/>
        </w:rPr>
        <w:t>n die Schüler</w:t>
      </w:r>
      <w:r w:rsidR="0018748A" w:rsidRPr="00C16C25">
        <w:rPr>
          <w:rFonts w:ascii="MiloOT-Regular" w:hAnsi="MiloOT-Regular" w:cs="Arial"/>
          <w:sz w:val="22"/>
          <w:szCs w:val="22"/>
        </w:rPr>
        <w:t>/</w:t>
      </w:r>
      <w:r w:rsidR="00F912F7" w:rsidRPr="00C16C25">
        <w:rPr>
          <w:rFonts w:ascii="MiloOT-Regular" w:hAnsi="MiloOT-Regular" w:cs="Arial"/>
          <w:noProof/>
          <w:sz w:val="22"/>
          <w:szCs w:val="22"/>
        </w:rPr>
        <w:t>innen an Lösungen,</w:t>
      </w:r>
      <w:r w:rsidR="000D3DDF" w:rsidRPr="00C16C25">
        <w:rPr>
          <w:rFonts w:ascii="MiloOT-Regular" w:hAnsi="MiloOT-Regular" w:cs="Arial"/>
          <w:noProof/>
          <w:sz w:val="22"/>
          <w:szCs w:val="22"/>
        </w:rPr>
        <w:t xml:space="preserve"> ergreifen Initiative und lassen andere Ideen gelten</w:t>
      </w:r>
      <w:r w:rsidR="00274E56" w:rsidRPr="00C16C25">
        <w:rPr>
          <w:rFonts w:ascii="MiloOT-Regular" w:hAnsi="MiloOT-Regular" w:cs="Arial"/>
          <w:noProof/>
          <w:sz w:val="22"/>
          <w:szCs w:val="22"/>
        </w:rPr>
        <w:t xml:space="preserve">. </w:t>
      </w:r>
      <w:r w:rsidRPr="00C16C25">
        <w:rPr>
          <w:rFonts w:ascii="MiloOT-Regular" w:hAnsi="MiloOT-Regular" w:cs="Arial"/>
          <w:noProof/>
          <w:sz w:val="22"/>
          <w:szCs w:val="22"/>
        </w:rPr>
        <w:t xml:space="preserve">Dies stärkt die sozialen </w:t>
      </w:r>
      <w:r w:rsidRPr="00C16C25">
        <w:rPr>
          <w:rFonts w:ascii="MiloOT-Regular" w:hAnsi="MiloOT-Regular" w:cs="Arial"/>
          <w:sz w:val="22"/>
          <w:szCs w:val="22"/>
        </w:rPr>
        <w:t>Kompetenzen der Schüler</w:t>
      </w:r>
      <w:r w:rsidR="0018748A" w:rsidRPr="00C16C25">
        <w:rPr>
          <w:rFonts w:ascii="MiloOT-Regular" w:hAnsi="MiloOT-Regular" w:cs="Arial"/>
          <w:sz w:val="22"/>
          <w:szCs w:val="22"/>
        </w:rPr>
        <w:t>/</w:t>
      </w:r>
      <w:r w:rsidRPr="00C16C25">
        <w:rPr>
          <w:rFonts w:ascii="MiloOT-Regular" w:hAnsi="MiloOT-Regular" w:cs="Arial"/>
          <w:sz w:val="22"/>
          <w:szCs w:val="22"/>
        </w:rPr>
        <w:t>innen</w:t>
      </w:r>
      <w:r w:rsidR="00F912F7" w:rsidRPr="00C16C25">
        <w:rPr>
          <w:rFonts w:ascii="MiloOT-Regular" w:hAnsi="MiloOT-Regular" w:cs="Arial"/>
          <w:sz w:val="22"/>
          <w:szCs w:val="22"/>
        </w:rPr>
        <w:t>. Nicht selten kann hier eine bestehende Klassenhierarchie zerfallen.</w:t>
      </w:r>
      <w:r w:rsidR="000D3DDF" w:rsidRPr="00C16C25">
        <w:rPr>
          <w:rFonts w:ascii="MiloOT-Regular" w:hAnsi="MiloOT-Regular" w:cs="Arial"/>
          <w:noProof/>
          <w:sz w:val="22"/>
          <w:szCs w:val="22"/>
        </w:rPr>
        <w:t xml:space="preserve"> Gemeinschafts</w:t>
      </w:r>
      <w:r w:rsidR="00A35BC8" w:rsidRPr="00C16C25">
        <w:rPr>
          <w:rFonts w:ascii="MiloOT-Regular" w:hAnsi="MiloOT-Regular" w:cs="Arial"/>
          <w:noProof/>
          <w:sz w:val="22"/>
          <w:szCs w:val="22"/>
        </w:rPr>
        <w:t>bildend wirkt sich ebenso</w:t>
      </w:r>
      <w:r w:rsidRPr="00C16C25">
        <w:rPr>
          <w:rFonts w:ascii="MiloOT-Regular" w:hAnsi="MiloOT-Regular" w:cs="Arial"/>
          <w:noProof/>
          <w:sz w:val="22"/>
          <w:szCs w:val="22"/>
        </w:rPr>
        <w:t xml:space="preserve"> </w:t>
      </w:r>
      <w:r w:rsidRPr="00C16C25">
        <w:rPr>
          <w:rFonts w:ascii="MiloOT-Regular" w:hAnsi="MiloOT-Regular" w:cs="Arial"/>
          <w:sz w:val="22"/>
          <w:szCs w:val="22"/>
        </w:rPr>
        <w:t>d</w:t>
      </w:r>
      <w:r w:rsidR="00C747AE" w:rsidRPr="00C16C25">
        <w:rPr>
          <w:rFonts w:ascii="MiloOT-Regular" w:hAnsi="MiloOT-Regular" w:cs="Arial"/>
          <w:sz w:val="22"/>
          <w:szCs w:val="22"/>
        </w:rPr>
        <w:t xml:space="preserve">ie Identifikation mit </w:t>
      </w:r>
      <w:r w:rsidR="00A35BC8" w:rsidRPr="00C16C25">
        <w:rPr>
          <w:rFonts w:ascii="MiloOT-Regular" w:hAnsi="MiloOT-Regular" w:cs="Arial"/>
          <w:sz w:val="22"/>
          <w:szCs w:val="22"/>
        </w:rPr>
        <w:t>d</w:t>
      </w:r>
      <w:r w:rsidR="00C747AE" w:rsidRPr="00C16C25">
        <w:rPr>
          <w:rFonts w:ascii="MiloOT-Regular" w:hAnsi="MiloOT-Regular" w:cs="Arial"/>
          <w:sz w:val="22"/>
          <w:szCs w:val="22"/>
        </w:rPr>
        <w:t>em gemeinsamen P</w:t>
      </w:r>
      <w:r w:rsidRPr="00C16C25">
        <w:rPr>
          <w:rFonts w:ascii="MiloOT-Regular" w:hAnsi="MiloOT-Regular" w:cs="Arial"/>
          <w:sz w:val="22"/>
          <w:szCs w:val="22"/>
        </w:rPr>
        <w:t>rojekt</w:t>
      </w:r>
      <w:r w:rsidR="00A35BC8" w:rsidRPr="00C16C25">
        <w:rPr>
          <w:rFonts w:ascii="MiloOT-Regular" w:hAnsi="MiloOT-Regular" w:cs="Arial"/>
          <w:sz w:val="22"/>
          <w:szCs w:val="22"/>
        </w:rPr>
        <w:t xml:space="preserve"> aus</w:t>
      </w:r>
      <w:r w:rsidR="00F912F7" w:rsidRPr="00C16C25">
        <w:rPr>
          <w:rFonts w:ascii="MiloOT-Regular" w:hAnsi="MiloOT-Regular" w:cs="Arial"/>
          <w:sz w:val="22"/>
          <w:szCs w:val="22"/>
        </w:rPr>
        <w:t>.</w:t>
      </w:r>
    </w:p>
    <w:p w14:paraId="6EFA6664" w14:textId="77777777" w:rsidR="00DC118F" w:rsidRPr="0095124D" w:rsidRDefault="00DC118F" w:rsidP="00C747AE">
      <w:pPr>
        <w:jc w:val="both"/>
        <w:rPr>
          <w:rFonts w:ascii="MiloOT-Regular" w:hAnsi="MiloOT-Regular" w:cs="Arial"/>
          <w:noProof/>
          <w:sz w:val="22"/>
          <w:szCs w:val="22"/>
          <w:highlight w:val="yellow"/>
        </w:rPr>
      </w:pPr>
    </w:p>
    <w:p w14:paraId="173707C3" w14:textId="77777777" w:rsidR="00A851F9" w:rsidRPr="00A851F9" w:rsidRDefault="008E7002" w:rsidP="00A851F9">
      <w:pPr>
        <w:jc w:val="both"/>
        <w:rPr>
          <w:rFonts w:ascii="MiloOT-Regular" w:hAnsi="MiloOT-Regular" w:cs="Arial"/>
          <w:noProof/>
          <w:sz w:val="22"/>
          <w:szCs w:val="22"/>
        </w:rPr>
      </w:pPr>
      <w:r>
        <w:rPr>
          <w:rFonts w:ascii="MiloOT-Regular" w:hAnsi="MiloOT-Regular" w:cs="Arial"/>
          <w:noProof/>
          <w:sz w:val="22"/>
          <w:szCs w:val="22"/>
        </w:rPr>
        <w:t>Zu</w:t>
      </w:r>
      <w:r w:rsidR="00C16C25" w:rsidRPr="00316464">
        <w:rPr>
          <w:rFonts w:ascii="MiloOT-Regular" w:hAnsi="MiloOT-Regular" w:cs="Arial"/>
          <w:noProof/>
          <w:sz w:val="22"/>
          <w:szCs w:val="22"/>
        </w:rPr>
        <w:t xml:space="preserve"> Beginn von </w:t>
      </w:r>
      <w:r w:rsidR="00716776">
        <w:rPr>
          <w:rFonts w:ascii="MiloOT-Regular" w:hAnsi="MiloOT-Regular" w:cs="Arial"/>
          <w:noProof/>
          <w:sz w:val="22"/>
          <w:szCs w:val="22"/>
        </w:rPr>
        <w:t>»</w:t>
      </w:r>
      <w:r w:rsidR="00C16C25" w:rsidRPr="00316464">
        <w:rPr>
          <w:rFonts w:ascii="MiloOT-Regular" w:hAnsi="MiloOT-Regular" w:cs="Arial"/>
          <w:noProof/>
          <w:sz w:val="22"/>
          <w:szCs w:val="22"/>
        </w:rPr>
        <w:t>Step by Step</w:t>
      </w:r>
      <w:r w:rsidR="00716776">
        <w:rPr>
          <w:rFonts w:ascii="MiloOT-Regular" w:hAnsi="MiloOT-Regular" w:cs="Arial"/>
          <w:noProof/>
          <w:sz w:val="22"/>
          <w:szCs w:val="22"/>
        </w:rPr>
        <w:t>«</w:t>
      </w:r>
      <w:r w:rsidR="00C16C25" w:rsidRPr="00316464">
        <w:rPr>
          <w:rFonts w:ascii="MiloOT-Regular" w:hAnsi="MiloOT-Regular" w:cs="Arial"/>
          <w:noProof/>
          <w:sz w:val="22"/>
          <w:szCs w:val="22"/>
        </w:rPr>
        <w:t xml:space="preserve"> bewerte</w:t>
      </w:r>
      <w:r>
        <w:rPr>
          <w:rFonts w:ascii="MiloOT-Regular" w:hAnsi="MiloOT-Regular" w:cs="Arial"/>
          <w:noProof/>
          <w:sz w:val="22"/>
          <w:szCs w:val="22"/>
        </w:rPr>
        <w:t>te</w:t>
      </w:r>
      <w:r w:rsidR="00C16C25" w:rsidRPr="00316464">
        <w:rPr>
          <w:rFonts w:ascii="MiloOT-Regular" w:hAnsi="MiloOT-Regular" w:cs="Arial"/>
          <w:noProof/>
          <w:sz w:val="22"/>
          <w:szCs w:val="22"/>
        </w:rPr>
        <w:t xml:space="preserve">n es </w:t>
      </w:r>
      <w:r w:rsidRPr="008E7002">
        <w:rPr>
          <w:rFonts w:ascii="MiloOT-Regular" w:hAnsi="MiloOT-Regular" w:cs="Arial"/>
          <w:noProof/>
          <w:sz w:val="22"/>
          <w:szCs w:val="22"/>
        </w:rPr>
        <w:t>78</w:t>
      </w:r>
      <w:r w:rsidR="00C16C25" w:rsidRPr="008E7002">
        <w:rPr>
          <w:rFonts w:ascii="MiloOT-Regular" w:hAnsi="MiloOT-Regular" w:cs="Arial"/>
          <w:noProof/>
          <w:sz w:val="22"/>
          <w:szCs w:val="22"/>
        </w:rPr>
        <w:t>%</w:t>
      </w:r>
      <w:r w:rsidR="00C16C25" w:rsidRPr="00316464">
        <w:rPr>
          <w:rFonts w:ascii="MiloOT-Regular" w:hAnsi="MiloOT-Regular" w:cs="Arial"/>
          <w:noProof/>
          <w:sz w:val="22"/>
          <w:szCs w:val="22"/>
        </w:rPr>
        <w:t xml:space="preserve"> </w:t>
      </w:r>
      <w:r>
        <w:rPr>
          <w:rFonts w:ascii="MiloOT-Regular" w:hAnsi="MiloOT-Regular" w:cs="Arial"/>
          <w:noProof/>
          <w:sz w:val="22"/>
          <w:szCs w:val="22"/>
        </w:rPr>
        <w:t xml:space="preserve">der Schüler/innen </w:t>
      </w:r>
      <w:r w:rsidR="00C16C25" w:rsidRPr="00316464">
        <w:rPr>
          <w:rFonts w:ascii="MiloOT-Regular" w:hAnsi="MiloOT-Regular" w:cs="Arial"/>
          <w:noProof/>
          <w:sz w:val="22"/>
          <w:szCs w:val="22"/>
        </w:rPr>
        <w:t xml:space="preserve">positiv, dass die Klasse </w:t>
      </w:r>
      <w:r w:rsidR="00646C4F" w:rsidRPr="00316464">
        <w:rPr>
          <w:rFonts w:ascii="MiloOT-Regular" w:hAnsi="MiloOT-Regular" w:cs="Arial"/>
          <w:noProof/>
          <w:sz w:val="22"/>
          <w:szCs w:val="22"/>
        </w:rPr>
        <w:t>gemeinsam</w:t>
      </w:r>
      <w:r w:rsidR="00C16C25" w:rsidRPr="00316464">
        <w:rPr>
          <w:rFonts w:ascii="MiloOT-Regular" w:hAnsi="MiloOT-Regular" w:cs="Arial"/>
          <w:noProof/>
          <w:sz w:val="22"/>
          <w:szCs w:val="22"/>
        </w:rPr>
        <w:t xml:space="preserve"> tanzt. </w:t>
      </w:r>
      <w:r w:rsidR="00D52D63" w:rsidRPr="00316464">
        <w:rPr>
          <w:rFonts w:ascii="MiloOT-Regular" w:hAnsi="MiloOT-Regular" w:cs="Arial"/>
          <w:noProof/>
          <w:sz w:val="22"/>
          <w:szCs w:val="22"/>
        </w:rPr>
        <w:t>A</w:t>
      </w:r>
      <w:r>
        <w:rPr>
          <w:rFonts w:ascii="MiloOT-Regular" w:hAnsi="MiloOT-Regular" w:cs="Arial"/>
          <w:noProof/>
          <w:sz w:val="22"/>
          <w:szCs w:val="22"/>
        </w:rPr>
        <w:t>uch a</w:t>
      </w:r>
      <w:r w:rsidR="00D52D63" w:rsidRPr="00316464">
        <w:rPr>
          <w:rFonts w:ascii="MiloOT-Regular" w:hAnsi="MiloOT-Regular" w:cs="Arial"/>
          <w:noProof/>
          <w:sz w:val="22"/>
          <w:szCs w:val="22"/>
        </w:rPr>
        <w:t>m Ende des Schuljahres spielt der gemeinschaftliche A</w:t>
      </w:r>
      <w:r w:rsidR="00712AD3">
        <w:rPr>
          <w:rFonts w:ascii="MiloOT-Regular" w:hAnsi="MiloOT-Regular" w:cs="Arial"/>
          <w:noProof/>
          <w:sz w:val="22"/>
          <w:szCs w:val="22"/>
        </w:rPr>
        <w:t>s</w:t>
      </w:r>
      <w:r w:rsidR="00D52D63" w:rsidRPr="00316464">
        <w:rPr>
          <w:rFonts w:ascii="MiloOT-Regular" w:hAnsi="MiloOT-Regular" w:cs="Arial"/>
          <w:noProof/>
          <w:sz w:val="22"/>
          <w:szCs w:val="22"/>
        </w:rPr>
        <w:t>pekt bei allen Antworten eine große Rolle. So</w:t>
      </w:r>
      <w:r w:rsidR="00C16C25" w:rsidRPr="00316464">
        <w:rPr>
          <w:rFonts w:ascii="MiloOT-Regular" w:hAnsi="MiloOT-Regular" w:cs="Arial"/>
          <w:noProof/>
          <w:sz w:val="22"/>
          <w:szCs w:val="22"/>
        </w:rPr>
        <w:t xml:space="preserve"> ist </w:t>
      </w:r>
      <w:r w:rsidR="00D52D63" w:rsidRPr="00316464">
        <w:rPr>
          <w:rFonts w:ascii="MiloOT-Regular" w:hAnsi="MiloOT-Regular" w:cs="Arial"/>
          <w:noProof/>
          <w:sz w:val="22"/>
          <w:szCs w:val="22"/>
        </w:rPr>
        <w:t xml:space="preserve">es </w:t>
      </w:r>
      <w:r w:rsidR="00C16C25" w:rsidRPr="00316464">
        <w:rPr>
          <w:rFonts w:ascii="MiloOT-Regular" w:hAnsi="MiloOT-Regular" w:cs="Arial"/>
          <w:noProof/>
          <w:sz w:val="22"/>
          <w:szCs w:val="22"/>
        </w:rPr>
        <w:t xml:space="preserve">bemerkenswert, dass „Gemeinschaft“ </w:t>
      </w:r>
      <w:r w:rsidR="008C1B90" w:rsidRPr="00316464">
        <w:rPr>
          <w:rFonts w:ascii="MiloOT-Regular" w:hAnsi="MiloOT-Regular" w:cs="Arial"/>
          <w:noProof/>
          <w:sz w:val="22"/>
          <w:szCs w:val="22"/>
        </w:rPr>
        <w:t>die</w:t>
      </w:r>
      <w:r w:rsidR="00C16C25" w:rsidRPr="00316464">
        <w:rPr>
          <w:rFonts w:ascii="MiloOT-Regular" w:hAnsi="MiloOT-Regular" w:cs="Arial"/>
          <w:noProof/>
          <w:sz w:val="22"/>
          <w:szCs w:val="22"/>
        </w:rPr>
        <w:t xml:space="preserve"> meistgenannte Antwort auf die Frage „Was hat Dir bei »Step by Step« am meisten Spaß gemacht?“ ist</w:t>
      </w:r>
      <w:r w:rsidR="00D52D63" w:rsidRPr="00316464">
        <w:rPr>
          <w:rFonts w:ascii="MiloOT-Regular" w:hAnsi="MiloOT-Regular" w:cs="Arial"/>
          <w:noProof/>
          <w:sz w:val="22"/>
          <w:szCs w:val="22"/>
        </w:rPr>
        <w:t xml:space="preserve">, obwohl die gemeinsamen Stunden ab März nicht mehr stattfinden konnten. </w:t>
      </w:r>
      <w:r w:rsidR="00FE38DB">
        <w:rPr>
          <w:rFonts w:ascii="MiloOT-Regular" w:hAnsi="MiloOT-Regular" w:cs="Arial"/>
          <w:noProof/>
          <w:sz w:val="22"/>
          <w:szCs w:val="22"/>
        </w:rPr>
        <w:t xml:space="preserve">Hinzukommen Nennungen, die ebenfalls für Gemeinschaft stehen, wie „Kreis“, „Besprechungen“, „Tandem“. </w:t>
      </w:r>
      <w:r w:rsidR="00D52D63" w:rsidRPr="00316464">
        <w:rPr>
          <w:rFonts w:ascii="MiloOT-Regular" w:hAnsi="MiloOT-Regular" w:cs="Arial"/>
          <w:noProof/>
          <w:sz w:val="22"/>
          <w:szCs w:val="22"/>
        </w:rPr>
        <w:t xml:space="preserve">Auch bei der Frage „Welche Worte fallen dir zu Tanzen, Tanzstilen und Choreographie ein?“ wurde „Gruppenarbeit“ häufig genannt (s. Seite </w:t>
      </w:r>
      <w:r w:rsidR="00D52D63" w:rsidRPr="008E7002">
        <w:rPr>
          <w:rFonts w:ascii="MiloOT-Regular" w:hAnsi="MiloOT-Regular" w:cs="Arial"/>
          <w:noProof/>
          <w:sz w:val="22"/>
          <w:szCs w:val="22"/>
        </w:rPr>
        <w:t>1</w:t>
      </w:r>
      <w:r w:rsidR="00B15841" w:rsidRPr="008E7002">
        <w:rPr>
          <w:rFonts w:ascii="MiloOT-Regular" w:hAnsi="MiloOT-Regular" w:cs="Arial"/>
          <w:noProof/>
          <w:sz w:val="22"/>
          <w:szCs w:val="22"/>
        </w:rPr>
        <w:t>8</w:t>
      </w:r>
      <w:r w:rsidR="00D52D63" w:rsidRPr="008E7002">
        <w:rPr>
          <w:rFonts w:ascii="MiloOT-Regular" w:hAnsi="MiloOT-Regular" w:cs="Arial"/>
          <w:noProof/>
          <w:sz w:val="22"/>
          <w:szCs w:val="22"/>
        </w:rPr>
        <w:t>)</w:t>
      </w:r>
      <w:r w:rsidR="00D52D63" w:rsidRPr="00316464">
        <w:rPr>
          <w:rFonts w:ascii="MiloOT-Regular" w:hAnsi="MiloOT-Regular" w:cs="Arial"/>
          <w:noProof/>
          <w:sz w:val="22"/>
          <w:szCs w:val="22"/>
        </w:rPr>
        <w:t xml:space="preserve">. </w:t>
      </w:r>
      <w:r w:rsidR="000F4A53">
        <w:rPr>
          <w:rFonts w:ascii="MiloOT-Regular" w:hAnsi="MiloOT-Regular" w:cs="Arial"/>
          <w:noProof/>
          <w:sz w:val="22"/>
          <w:szCs w:val="22"/>
        </w:rPr>
        <w:t>Es lässt</w:t>
      </w:r>
      <w:r w:rsidR="00D52D63" w:rsidRPr="00316464">
        <w:rPr>
          <w:rFonts w:ascii="MiloOT-Regular" w:hAnsi="MiloOT-Regular" w:cs="Arial"/>
          <w:noProof/>
          <w:sz w:val="22"/>
          <w:szCs w:val="22"/>
        </w:rPr>
        <w:t xml:space="preserve"> sich behaupten, dass der gemeinschaftliche Eindruck vom Anfang des Schuljahres nachhaltig gewirkt hat und/oder durch die Aufgaben zuhause reaktiviert wurde </w:t>
      </w:r>
      <w:r w:rsidR="00F8314E" w:rsidRPr="00316464">
        <w:rPr>
          <w:rFonts w:ascii="MiloOT-Regular" w:hAnsi="MiloOT-Regular" w:cs="Arial"/>
          <w:noProof/>
          <w:sz w:val="22"/>
          <w:szCs w:val="22"/>
        </w:rPr>
        <w:t>und/</w:t>
      </w:r>
      <w:r w:rsidR="00D52D63" w:rsidRPr="00316464">
        <w:rPr>
          <w:rFonts w:ascii="MiloOT-Regular" w:hAnsi="MiloOT-Regular" w:cs="Arial"/>
          <w:noProof/>
          <w:sz w:val="22"/>
          <w:szCs w:val="22"/>
        </w:rPr>
        <w:t xml:space="preserve">oder dass die Aufgaben, </w:t>
      </w:r>
      <w:r w:rsidR="00316464">
        <w:rPr>
          <w:rFonts w:ascii="MiloOT-Regular" w:hAnsi="MiloOT-Regular" w:cs="Arial"/>
          <w:noProof/>
          <w:sz w:val="22"/>
          <w:szCs w:val="22"/>
        </w:rPr>
        <w:t>die</w:t>
      </w:r>
      <w:r w:rsidR="00D52D63" w:rsidRPr="00316464">
        <w:rPr>
          <w:rFonts w:ascii="MiloOT-Regular" w:hAnsi="MiloOT-Regular" w:cs="Arial"/>
          <w:noProof/>
          <w:sz w:val="22"/>
          <w:szCs w:val="22"/>
        </w:rPr>
        <w:t xml:space="preserve"> zielgerichtet auf den Abschluss</w:t>
      </w:r>
      <w:r w:rsidR="00316464">
        <w:rPr>
          <w:rFonts w:ascii="MiloOT-Regular" w:hAnsi="MiloOT-Regular" w:cs="Arial"/>
          <w:noProof/>
          <w:sz w:val="22"/>
          <w:szCs w:val="22"/>
        </w:rPr>
        <w:t>film</w:t>
      </w:r>
      <w:r w:rsidR="00D52D63" w:rsidRPr="00316464">
        <w:rPr>
          <w:rFonts w:ascii="MiloOT-Regular" w:hAnsi="MiloOT-Regular" w:cs="Arial"/>
          <w:noProof/>
          <w:sz w:val="22"/>
          <w:szCs w:val="22"/>
        </w:rPr>
        <w:t xml:space="preserve"> </w:t>
      </w:r>
      <w:r w:rsidR="00316464">
        <w:rPr>
          <w:rFonts w:ascii="MiloOT-Regular" w:hAnsi="MiloOT-Regular" w:cs="Arial"/>
          <w:noProof/>
          <w:sz w:val="22"/>
          <w:szCs w:val="22"/>
        </w:rPr>
        <w:t>gestellt wurden</w:t>
      </w:r>
      <w:r w:rsidR="00D52D63" w:rsidRPr="00316464">
        <w:rPr>
          <w:rFonts w:ascii="MiloOT-Regular" w:hAnsi="MiloOT-Regular" w:cs="Arial"/>
          <w:noProof/>
          <w:sz w:val="22"/>
          <w:szCs w:val="22"/>
        </w:rPr>
        <w:t xml:space="preserve">, wieder das Gefühl, dass man gemeinsam etwas erschafft, </w:t>
      </w:r>
      <w:r w:rsidR="00316464">
        <w:rPr>
          <w:rFonts w:ascii="MiloOT-Regular" w:hAnsi="MiloOT-Regular" w:cs="Arial"/>
          <w:noProof/>
          <w:sz w:val="22"/>
          <w:szCs w:val="22"/>
        </w:rPr>
        <w:t>erzeugt haben</w:t>
      </w:r>
      <w:r w:rsidR="00D52D63" w:rsidRPr="00316464">
        <w:rPr>
          <w:rFonts w:ascii="MiloOT-Regular" w:hAnsi="MiloOT-Regular" w:cs="Arial"/>
          <w:noProof/>
          <w:sz w:val="22"/>
          <w:szCs w:val="22"/>
        </w:rPr>
        <w:t xml:space="preserve">. </w:t>
      </w:r>
    </w:p>
    <w:p w14:paraId="35317A04" w14:textId="77777777" w:rsidR="00C16C25" w:rsidRPr="00C16C25" w:rsidRDefault="00646C4F" w:rsidP="00C16C25">
      <w:pPr>
        <w:rPr>
          <w:rFonts w:ascii="MiloOT" w:hAnsi="MiloOT" w:cs="Arial"/>
          <w:sz w:val="22"/>
          <w:szCs w:val="22"/>
        </w:rPr>
      </w:pPr>
      <w:r>
        <w:rPr>
          <w:rFonts w:ascii="MiloOT-Bold" w:hAnsi="MiloOT-Bold" w:cs="Arial"/>
          <w:noProof/>
          <w:sz w:val="22"/>
          <w:szCs w:val="22"/>
        </w:rPr>
        <w:drawing>
          <wp:anchor distT="0" distB="0" distL="114300" distR="114300" simplePos="0" relativeHeight="251661312" behindDoc="1" locked="0" layoutInCell="1" allowOverlap="1" wp14:anchorId="0E448EE5" wp14:editId="772A9053">
            <wp:simplePos x="0" y="0"/>
            <wp:positionH relativeFrom="column">
              <wp:posOffset>-731248</wp:posOffset>
            </wp:positionH>
            <wp:positionV relativeFrom="paragraph">
              <wp:posOffset>255270</wp:posOffset>
            </wp:positionV>
            <wp:extent cx="4205605" cy="1808597"/>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34"/>
                    <a:stretch>
                      <a:fillRect/>
                    </a:stretch>
                  </pic:blipFill>
                  <pic:spPr>
                    <a:xfrm>
                      <a:off x="0" y="0"/>
                      <a:ext cx="4205605" cy="1808597"/>
                    </a:xfrm>
                    <a:prstGeom prst="rect">
                      <a:avLst/>
                    </a:prstGeom>
                  </pic:spPr>
                </pic:pic>
              </a:graphicData>
            </a:graphic>
            <wp14:sizeRelH relativeFrom="page">
              <wp14:pctWidth>0</wp14:pctWidth>
            </wp14:sizeRelH>
            <wp14:sizeRelV relativeFrom="page">
              <wp14:pctHeight>0</wp14:pctHeight>
            </wp14:sizeRelV>
          </wp:anchor>
        </w:drawing>
      </w:r>
    </w:p>
    <w:p w14:paraId="4622AB71" w14:textId="77777777" w:rsidR="00AF4213" w:rsidRDefault="00AF4213" w:rsidP="00E7207F">
      <w:pPr>
        <w:jc w:val="both"/>
        <w:rPr>
          <w:rFonts w:ascii="MiloOT-Regular" w:hAnsi="MiloOT-Regular" w:cs="Arial"/>
          <w:sz w:val="22"/>
          <w:szCs w:val="22"/>
        </w:rPr>
      </w:pPr>
    </w:p>
    <w:p w14:paraId="3B17EC89" w14:textId="77777777" w:rsidR="00033A14" w:rsidRPr="008E7002" w:rsidRDefault="00033A14" w:rsidP="008E7002">
      <w:pPr>
        <w:ind w:left="5103"/>
        <w:rPr>
          <w:rFonts w:ascii="MiloOT-Bold" w:hAnsi="MiloOT-Bold" w:cs="Arial"/>
          <w:sz w:val="22"/>
          <w:szCs w:val="22"/>
        </w:rPr>
      </w:pPr>
      <w:r w:rsidRPr="008E7002">
        <w:rPr>
          <w:rFonts w:ascii="MiloOT-Bold" w:hAnsi="MiloOT-Bold" w:cs="Arial"/>
          <w:sz w:val="22"/>
          <w:szCs w:val="22"/>
        </w:rPr>
        <w:t>Was hat Dir bei »Step by Step« am meisten Spaß gemacht?</w:t>
      </w:r>
    </w:p>
    <w:p w14:paraId="1FDA1F7C" w14:textId="77777777" w:rsidR="00D11D36" w:rsidRPr="00C16C25" w:rsidRDefault="00C16C25" w:rsidP="00C16C25">
      <w:pPr>
        <w:ind w:left="5103"/>
        <w:rPr>
          <w:rFonts w:ascii="MiloOT" w:hAnsi="MiloOT" w:cs="Arial"/>
          <w:sz w:val="22"/>
          <w:szCs w:val="22"/>
        </w:rPr>
      </w:pPr>
      <w:r w:rsidRPr="00C16C25">
        <w:rPr>
          <w:rFonts w:ascii="MiloOT" w:hAnsi="MiloOT"/>
          <w:sz w:val="22"/>
          <w:szCs w:val="22"/>
        </w:rPr>
        <w:t>„</w:t>
      </w:r>
      <w:r w:rsidR="00033A14" w:rsidRPr="00C16C25">
        <w:rPr>
          <w:rFonts w:ascii="MiloOT" w:hAnsi="MiloOT"/>
          <w:sz w:val="22"/>
          <w:szCs w:val="22"/>
        </w:rPr>
        <w:t>das die ganze Klasse zusammengearbeitet hat</w:t>
      </w:r>
      <w:r w:rsidRPr="00C16C25">
        <w:rPr>
          <w:rFonts w:ascii="MiloOT" w:hAnsi="MiloOT"/>
          <w:sz w:val="22"/>
          <w:szCs w:val="22"/>
        </w:rPr>
        <w:t>“</w:t>
      </w:r>
    </w:p>
    <w:p w14:paraId="0DF6981D" w14:textId="77777777" w:rsidR="004645F9" w:rsidRDefault="00C16C25" w:rsidP="00C16C25">
      <w:pPr>
        <w:ind w:left="5103"/>
        <w:rPr>
          <w:rFonts w:ascii="MiloOT" w:hAnsi="MiloOT"/>
          <w:sz w:val="22"/>
          <w:szCs w:val="22"/>
        </w:rPr>
      </w:pPr>
      <w:r w:rsidRPr="00C16C25">
        <w:rPr>
          <w:rFonts w:ascii="MiloOT" w:hAnsi="MiloOT"/>
          <w:sz w:val="22"/>
          <w:szCs w:val="22"/>
        </w:rPr>
        <w:t>„</w:t>
      </w:r>
      <w:r w:rsidR="00033A14" w:rsidRPr="00C16C25">
        <w:rPr>
          <w:rFonts w:ascii="MiloOT" w:hAnsi="MiloOT"/>
          <w:sz w:val="22"/>
          <w:szCs w:val="22"/>
        </w:rPr>
        <w:t>Jeder von uns hatte sehr viel Spaß dabei und die Klassengemeinschaft ist durch SbS enger geworden</w:t>
      </w:r>
      <w:r w:rsidRPr="00C16C25">
        <w:rPr>
          <w:rFonts w:ascii="MiloOT" w:hAnsi="MiloOT"/>
          <w:sz w:val="22"/>
          <w:szCs w:val="22"/>
        </w:rPr>
        <w:t>“</w:t>
      </w:r>
    </w:p>
    <w:p w14:paraId="48364FA0" w14:textId="77777777" w:rsidR="00EA5245" w:rsidRPr="00EA5245" w:rsidRDefault="00EA5245" w:rsidP="00EA5245">
      <w:pPr>
        <w:ind w:left="5103"/>
        <w:rPr>
          <w:rFonts w:ascii="MiloOT" w:hAnsi="MiloOT" w:cs="Arial"/>
          <w:sz w:val="22"/>
          <w:szCs w:val="22"/>
          <w:lang w:eastAsia="ja-JP"/>
        </w:rPr>
      </w:pPr>
      <w:r w:rsidRPr="00EA5245">
        <w:rPr>
          <w:rFonts w:ascii="MiloOT" w:hAnsi="MiloOT" w:cs="Arial"/>
          <w:sz w:val="22"/>
          <w:szCs w:val="22"/>
          <w:lang w:eastAsia="ja-JP"/>
        </w:rPr>
        <w:t>„… Spaß haben, aber nur wenn andere mit Tanzen“</w:t>
      </w:r>
    </w:p>
    <w:p w14:paraId="669984B7" w14:textId="77777777" w:rsidR="00EA5245" w:rsidRPr="00C16C25" w:rsidRDefault="00EA5245" w:rsidP="00C16C25">
      <w:pPr>
        <w:ind w:left="5103"/>
        <w:rPr>
          <w:rFonts w:ascii="MiloOT" w:hAnsi="MiloOT" w:cs="Arial"/>
          <w:sz w:val="22"/>
          <w:szCs w:val="22"/>
        </w:rPr>
      </w:pPr>
    </w:p>
    <w:p w14:paraId="2A854749" w14:textId="77777777" w:rsidR="00316464" w:rsidRDefault="00316464" w:rsidP="00C16C25">
      <w:pPr>
        <w:ind w:left="5103"/>
        <w:rPr>
          <w:rFonts w:ascii="MiloOT-Bold" w:hAnsi="MiloOT-Bold" w:cs="Arial"/>
          <w:sz w:val="22"/>
          <w:szCs w:val="22"/>
        </w:rPr>
      </w:pPr>
    </w:p>
    <w:p w14:paraId="560C7716" w14:textId="77777777" w:rsidR="00C16C25" w:rsidRDefault="00C16C25" w:rsidP="00D52D63">
      <w:pPr>
        <w:jc w:val="both"/>
        <w:rPr>
          <w:rFonts w:ascii="MiloOT-Bold" w:hAnsi="MiloOT-Bold" w:cs="Arial"/>
          <w:sz w:val="22"/>
          <w:szCs w:val="22"/>
        </w:rPr>
      </w:pPr>
    </w:p>
    <w:p w14:paraId="37417058" w14:textId="77777777" w:rsidR="0013746C" w:rsidRDefault="0013746C" w:rsidP="00C16C25">
      <w:pPr>
        <w:jc w:val="center"/>
        <w:rPr>
          <w:rFonts w:ascii="MiloOT-Bold" w:hAnsi="MiloOT-Bold" w:cs="Arial"/>
          <w:sz w:val="22"/>
          <w:szCs w:val="22"/>
        </w:rPr>
      </w:pPr>
      <w:r w:rsidRPr="005E6E91">
        <w:rPr>
          <w:rFonts w:ascii="MiloOT-Bold" w:hAnsi="MiloOT-Bold" w:cs="Arial"/>
          <w:sz w:val="22"/>
          <w:szCs w:val="22"/>
        </w:rPr>
        <w:t>Was hat Dir bei »Step by Step« am meisten Spaß gemacht?</w:t>
      </w:r>
    </w:p>
    <w:p w14:paraId="647FA247" w14:textId="77777777" w:rsidR="0013746C" w:rsidRDefault="0013746C" w:rsidP="00C16C25">
      <w:pPr>
        <w:jc w:val="center"/>
        <w:rPr>
          <w:rFonts w:ascii="MiloOT-Bold" w:hAnsi="MiloOT-Bold" w:cs="Arial"/>
          <w:sz w:val="22"/>
          <w:szCs w:val="22"/>
        </w:rPr>
      </w:pPr>
    </w:p>
    <w:p w14:paraId="0F81747C" w14:textId="77777777" w:rsidR="0013746C" w:rsidRDefault="0013746C" w:rsidP="00C16C25">
      <w:pPr>
        <w:jc w:val="center"/>
        <w:rPr>
          <w:rFonts w:ascii="MiloOT-Bold" w:hAnsi="MiloOT-Bold" w:cs="Arial"/>
          <w:sz w:val="22"/>
          <w:szCs w:val="22"/>
        </w:rPr>
      </w:pPr>
      <w:r>
        <w:rPr>
          <w:rFonts w:ascii="MiloOT-Bold" w:hAnsi="MiloOT-Bold" w:cs="Arial"/>
          <w:noProof/>
          <w:sz w:val="22"/>
          <w:szCs w:val="22"/>
        </w:rPr>
        <w:drawing>
          <wp:inline distT="0" distB="0" distL="0" distR="0" wp14:anchorId="36EFB5A4" wp14:editId="2518273A">
            <wp:extent cx="3086100" cy="2610182"/>
            <wp:effectExtent l="0" t="0" r="0"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35"/>
                    <a:stretch>
                      <a:fillRect/>
                    </a:stretch>
                  </pic:blipFill>
                  <pic:spPr>
                    <a:xfrm>
                      <a:off x="0" y="0"/>
                      <a:ext cx="3098456" cy="2620632"/>
                    </a:xfrm>
                    <a:prstGeom prst="rect">
                      <a:avLst/>
                    </a:prstGeom>
                  </pic:spPr>
                </pic:pic>
              </a:graphicData>
            </a:graphic>
          </wp:inline>
        </w:drawing>
      </w:r>
    </w:p>
    <w:p w14:paraId="745E61BB" w14:textId="77777777" w:rsidR="00C16C25" w:rsidRPr="00C16C25" w:rsidRDefault="00C16C25" w:rsidP="00C16C25">
      <w:pPr>
        <w:jc w:val="center"/>
        <w:rPr>
          <w:rFonts w:ascii="MiloOT-Regular" w:hAnsi="MiloOT-Regular" w:cs="Arial"/>
          <w:sz w:val="18"/>
          <w:szCs w:val="18"/>
          <w:lang w:eastAsia="ja-JP"/>
        </w:rPr>
      </w:pPr>
      <w:r w:rsidRPr="00C16C25">
        <w:rPr>
          <w:rFonts w:ascii="MiloOT-Regular" w:hAnsi="MiloOT-Regular" w:cs="Arial"/>
          <w:sz w:val="18"/>
          <w:szCs w:val="18"/>
          <w:lang w:eastAsia="ja-JP"/>
        </w:rPr>
        <w:t>Ende Schuljahres 2019/20</w:t>
      </w:r>
    </w:p>
    <w:p w14:paraId="63D834F9" w14:textId="77777777" w:rsidR="00300110" w:rsidRPr="00A27FD5" w:rsidRDefault="00300110" w:rsidP="00300110">
      <w:pPr>
        <w:spacing w:after="120"/>
        <w:jc w:val="both"/>
        <w:rPr>
          <w:rFonts w:ascii="MiloOT-Bold" w:hAnsi="MiloOT-Bold" w:cs="Arial"/>
          <w:sz w:val="22"/>
          <w:szCs w:val="22"/>
        </w:rPr>
      </w:pPr>
      <w:r w:rsidRPr="00A27FD5">
        <w:rPr>
          <w:rFonts w:ascii="MiloOT-Bold" w:hAnsi="MiloOT-Bold" w:cs="Arial"/>
          <w:sz w:val="22"/>
          <w:szCs w:val="22"/>
        </w:rPr>
        <w:lastRenderedPageBreak/>
        <w:t>Leitziel 5: KULTURELLE SCHULENTWICKLUNG</w:t>
      </w:r>
    </w:p>
    <w:p w14:paraId="78751FFA" w14:textId="77777777" w:rsidR="00A01D79" w:rsidRPr="00A01D79" w:rsidRDefault="003E7268" w:rsidP="00A00B95">
      <w:pPr>
        <w:jc w:val="both"/>
        <w:rPr>
          <w:rFonts w:ascii="MiloOT-Regular" w:hAnsi="MiloOT-Regular"/>
          <w:sz w:val="22"/>
          <w:szCs w:val="22"/>
        </w:rPr>
      </w:pPr>
      <w:r w:rsidRPr="00A27FD5">
        <w:rPr>
          <w:rFonts w:ascii="MiloOT-Regular" w:hAnsi="MiloOT-Regular"/>
          <w:sz w:val="22"/>
          <w:szCs w:val="22"/>
        </w:rPr>
        <w:t>Schüler</w:t>
      </w:r>
      <w:r w:rsidR="0018748A" w:rsidRPr="00A27FD5">
        <w:rPr>
          <w:rFonts w:ascii="MiloOT-Regular" w:hAnsi="MiloOT-Regular" w:cs="Arial"/>
          <w:sz w:val="22"/>
          <w:szCs w:val="22"/>
        </w:rPr>
        <w:t>/</w:t>
      </w:r>
      <w:r w:rsidRPr="00A27FD5">
        <w:rPr>
          <w:rFonts w:ascii="MiloOT-Regular" w:hAnsi="MiloOT-Regular"/>
          <w:sz w:val="22"/>
          <w:szCs w:val="22"/>
        </w:rPr>
        <w:t xml:space="preserve">innen zum Thema der kulturellen Schulentwicklung zu befragen, ist reduziert möglich. </w:t>
      </w:r>
      <w:r w:rsidR="00A35BC8" w:rsidRPr="00A27FD5">
        <w:rPr>
          <w:rFonts w:ascii="MiloOT-Regular" w:hAnsi="MiloOT-Regular"/>
          <w:sz w:val="22"/>
          <w:szCs w:val="22"/>
        </w:rPr>
        <w:t xml:space="preserve">Evaluiert werden kann jedoch, ob </w:t>
      </w:r>
      <w:r w:rsidRPr="00A27FD5">
        <w:rPr>
          <w:rFonts w:ascii="MiloOT-Regular" w:hAnsi="MiloOT-Regular"/>
          <w:sz w:val="22"/>
          <w:szCs w:val="22"/>
        </w:rPr>
        <w:t>fächerübergreifende</w:t>
      </w:r>
      <w:r w:rsidR="00A35BC8" w:rsidRPr="00A27FD5">
        <w:rPr>
          <w:rFonts w:ascii="MiloOT-Regular" w:hAnsi="MiloOT-Regular"/>
          <w:sz w:val="22"/>
          <w:szCs w:val="22"/>
        </w:rPr>
        <w:t>s</w:t>
      </w:r>
      <w:r w:rsidRPr="00A27FD5">
        <w:rPr>
          <w:rFonts w:ascii="MiloOT-Regular" w:hAnsi="MiloOT-Regular"/>
          <w:sz w:val="22"/>
          <w:szCs w:val="22"/>
        </w:rPr>
        <w:t xml:space="preserve"> </w:t>
      </w:r>
      <w:r w:rsidR="00A35BC8" w:rsidRPr="00A27FD5">
        <w:rPr>
          <w:rFonts w:ascii="MiloOT-Regular" w:hAnsi="MiloOT-Regular"/>
          <w:sz w:val="22"/>
          <w:szCs w:val="22"/>
        </w:rPr>
        <w:t>und</w:t>
      </w:r>
      <w:r w:rsidRPr="00A27FD5">
        <w:rPr>
          <w:rFonts w:ascii="MiloOT-Regular" w:hAnsi="MiloOT-Regular"/>
          <w:sz w:val="22"/>
          <w:szCs w:val="22"/>
        </w:rPr>
        <w:t xml:space="preserve"> forschendes </w:t>
      </w:r>
      <w:r w:rsidR="00A35BC8" w:rsidRPr="00A27FD5">
        <w:rPr>
          <w:rFonts w:ascii="MiloOT-Regular" w:hAnsi="MiloOT-Regular"/>
          <w:sz w:val="22"/>
          <w:szCs w:val="22"/>
        </w:rPr>
        <w:t xml:space="preserve">Lernen mit kulturellen Mitteln sowie </w:t>
      </w:r>
      <w:r w:rsidRPr="00A27FD5">
        <w:rPr>
          <w:rFonts w:ascii="MiloOT-Regular" w:hAnsi="MiloOT-Regular"/>
          <w:sz w:val="22"/>
          <w:szCs w:val="22"/>
        </w:rPr>
        <w:t>inhaltliches und methodisches Aufgreifen von El</w:t>
      </w:r>
      <w:r w:rsidR="00A35BC8" w:rsidRPr="00A27FD5">
        <w:rPr>
          <w:rFonts w:ascii="MiloOT-Regular" w:hAnsi="MiloOT-Regular"/>
          <w:sz w:val="22"/>
          <w:szCs w:val="22"/>
        </w:rPr>
        <w:t xml:space="preserve">ementen aus dem Tanzunterricht </w:t>
      </w:r>
      <w:r w:rsidR="00A35BC8" w:rsidRPr="00FE38DB">
        <w:rPr>
          <w:rFonts w:ascii="MiloOT-Regular" w:hAnsi="MiloOT-Regular"/>
          <w:sz w:val="22"/>
          <w:szCs w:val="22"/>
        </w:rPr>
        <w:t xml:space="preserve">erfolgt ist, worauf das Leitziel 5 u.a. zielt. </w:t>
      </w:r>
      <w:r w:rsidR="00FE38DB" w:rsidRPr="00FE38DB">
        <w:rPr>
          <w:rFonts w:ascii="MiloOT-Regular" w:hAnsi="MiloOT-Regular"/>
          <w:color w:val="000000"/>
          <w:sz w:val="22"/>
          <w:szCs w:val="22"/>
        </w:rPr>
        <w:t>Dieser Aspekt wurde in der verkürzten Abschlussbefragung dieses Jahr nicht behandelt.</w:t>
      </w:r>
      <w:r w:rsidR="00C16C25" w:rsidRPr="00FE38DB">
        <w:rPr>
          <w:rFonts w:ascii="MiloOT-Regular" w:hAnsi="MiloOT-Regular"/>
          <w:color w:val="000000"/>
          <w:sz w:val="22"/>
          <w:szCs w:val="22"/>
        </w:rPr>
        <w:t xml:space="preserve"> Von </w:t>
      </w:r>
      <w:r w:rsidR="005B34D5" w:rsidRPr="00FE38DB">
        <w:rPr>
          <w:rFonts w:ascii="MiloOT-Regular" w:hAnsi="MiloOT-Regular"/>
          <w:color w:val="000000"/>
          <w:sz w:val="22"/>
          <w:szCs w:val="22"/>
        </w:rPr>
        <w:t>den</w:t>
      </w:r>
      <w:r w:rsidR="00352811" w:rsidRPr="00FE38DB">
        <w:rPr>
          <w:rFonts w:ascii="MiloOT-Regular" w:hAnsi="MiloOT-Regular"/>
          <w:color w:val="000000"/>
          <w:sz w:val="22"/>
          <w:szCs w:val="22"/>
        </w:rPr>
        <w:t xml:space="preserve"> </w:t>
      </w:r>
      <w:r w:rsidR="00C16C25" w:rsidRPr="00FE38DB">
        <w:rPr>
          <w:rFonts w:ascii="MiloOT-Regular" w:hAnsi="MiloOT-Regular"/>
          <w:color w:val="000000"/>
          <w:sz w:val="22"/>
          <w:szCs w:val="22"/>
        </w:rPr>
        <w:t xml:space="preserve">beteiligten </w:t>
      </w:r>
      <w:r w:rsidR="00352811" w:rsidRPr="00FE38DB">
        <w:rPr>
          <w:rFonts w:ascii="MiloOT-Regular" w:hAnsi="MiloOT-Regular"/>
          <w:color w:val="000000"/>
          <w:sz w:val="22"/>
          <w:szCs w:val="22"/>
        </w:rPr>
        <w:t>Lehrer</w:t>
      </w:r>
      <w:r w:rsidR="0018748A" w:rsidRPr="00FE38DB">
        <w:rPr>
          <w:rFonts w:ascii="MiloOT-Regular" w:hAnsi="MiloOT-Regular" w:cs="Arial"/>
          <w:sz w:val="22"/>
          <w:szCs w:val="22"/>
        </w:rPr>
        <w:t>/</w:t>
      </w:r>
      <w:r w:rsidR="00352811" w:rsidRPr="00FE38DB">
        <w:rPr>
          <w:rFonts w:ascii="MiloOT-Regular" w:hAnsi="MiloOT-Regular"/>
          <w:color w:val="000000"/>
          <w:sz w:val="22"/>
          <w:szCs w:val="22"/>
        </w:rPr>
        <w:t xml:space="preserve">innen </w:t>
      </w:r>
      <w:r w:rsidR="00C16C25" w:rsidRPr="00FE38DB">
        <w:rPr>
          <w:rFonts w:ascii="MiloOT-Regular" w:hAnsi="MiloOT-Regular"/>
          <w:color w:val="000000"/>
          <w:sz w:val="22"/>
          <w:szCs w:val="22"/>
        </w:rPr>
        <w:t xml:space="preserve">wurde jedoch </w:t>
      </w:r>
      <w:r w:rsidR="00352811" w:rsidRPr="00FE38DB">
        <w:rPr>
          <w:rFonts w:ascii="MiloOT-Regular" w:hAnsi="MiloOT-Regular"/>
          <w:color w:val="000000"/>
          <w:sz w:val="22"/>
          <w:szCs w:val="22"/>
        </w:rPr>
        <w:t xml:space="preserve">berichtet, </w:t>
      </w:r>
      <w:r w:rsidR="00A35BC8" w:rsidRPr="00FE38DB">
        <w:rPr>
          <w:rFonts w:ascii="MiloOT-Regular" w:hAnsi="MiloOT-Regular"/>
          <w:color w:val="000000"/>
          <w:sz w:val="22"/>
          <w:szCs w:val="22"/>
        </w:rPr>
        <w:t>das</w:t>
      </w:r>
      <w:r w:rsidR="00C16C25" w:rsidRPr="00FE38DB">
        <w:rPr>
          <w:rFonts w:ascii="MiloOT-Regular" w:hAnsi="MiloOT-Regular"/>
          <w:color w:val="000000"/>
          <w:sz w:val="22"/>
          <w:szCs w:val="22"/>
        </w:rPr>
        <w:t xml:space="preserve">s vor </w:t>
      </w:r>
      <w:r w:rsidR="00A27FD5" w:rsidRPr="00FE38DB">
        <w:rPr>
          <w:rFonts w:ascii="MiloOT-Regular" w:hAnsi="MiloOT-Regular"/>
          <w:color w:val="000000"/>
          <w:sz w:val="22"/>
          <w:szCs w:val="22"/>
        </w:rPr>
        <w:t xml:space="preserve">den Schulschließungen </w:t>
      </w:r>
      <w:r w:rsidR="00C16C25" w:rsidRPr="00FE38DB">
        <w:rPr>
          <w:rFonts w:ascii="MiloOT-Regular" w:hAnsi="MiloOT-Regular"/>
          <w:color w:val="000000"/>
          <w:sz w:val="22"/>
          <w:szCs w:val="22"/>
        </w:rPr>
        <w:t>das</w:t>
      </w:r>
      <w:r w:rsidR="00A35BC8" w:rsidRPr="00FE38DB">
        <w:rPr>
          <w:rFonts w:ascii="MiloOT-Regular" w:hAnsi="MiloOT-Regular"/>
          <w:color w:val="000000"/>
          <w:sz w:val="22"/>
          <w:szCs w:val="22"/>
        </w:rPr>
        <w:t xml:space="preserve"> »Step by Step« Projekttagebuch auch in anderen Fächern bearbeitet</w:t>
      </w:r>
      <w:r w:rsidR="00A27FD5" w:rsidRPr="00FE38DB">
        <w:rPr>
          <w:rFonts w:ascii="MiloOT-Regular" w:hAnsi="MiloOT-Regular"/>
          <w:color w:val="000000"/>
          <w:sz w:val="22"/>
          <w:szCs w:val="22"/>
        </w:rPr>
        <w:t xml:space="preserve"> wurde</w:t>
      </w:r>
      <w:r w:rsidR="00A35BC8" w:rsidRPr="00FE38DB">
        <w:rPr>
          <w:rFonts w:ascii="MiloOT-Regular" w:hAnsi="MiloOT-Regular"/>
          <w:color w:val="000000"/>
          <w:sz w:val="22"/>
          <w:szCs w:val="22"/>
        </w:rPr>
        <w:t>.</w:t>
      </w:r>
      <w:r w:rsidR="00A35BC8">
        <w:rPr>
          <w:rFonts w:ascii="MiloOT-Regular" w:hAnsi="MiloOT-Regular"/>
          <w:color w:val="000000"/>
          <w:sz w:val="22"/>
          <w:szCs w:val="22"/>
        </w:rPr>
        <w:t xml:space="preserve"> </w:t>
      </w:r>
    </w:p>
    <w:p w14:paraId="4058ACC3" w14:textId="77777777" w:rsidR="00A27FD5" w:rsidRDefault="00A27FD5" w:rsidP="003653AF">
      <w:pPr>
        <w:rPr>
          <w:rFonts w:ascii="MiloOT-Bold" w:hAnsi="MiloOT-Bold" w:cs="Arial"/>
          <w:color w:val="000000" w:themeColor="text1"/>
          <w:sz w:val="22"/>
          <w:szCs w:val="22"/>
        </w:rPr>
      </w:pPr>
    </w:p>
    <w:p w14:paraId="24E880E5" w14:textId="77777777" w:rsidR="006C4730" w:rsidRPr="001224D0" w:rsidRDefault="007D7819" w:rsidP="003653AF">
      <w:pPr>
        <w:rPr>
          <w:rFonts w:ascii="MiloOT-Bold" w:hAnsi="MiloOT-Bold" w:cs="Arial"/>
          <w:color w:val="000000" w:themeColor="text1"/>
          <w:sz w:val="22"/>
          <w:szCs w:val="22"/>
        </w:rPr>
      </w:pPr>
      <w:r w:rsidRPr="001224D0">
        <w:rPr>
          <w:rFonts w:ascii="MiloOT-Bold" w:hAnsi="MiloOT-Bold" w:cs="Arial"/>
          <w:color w:val="000000" w:themeColor="text1"/>
          <w:sz w:val="22"/>
          <w:szCs w:val="22"/>
        </w:rPr>
        <w:t>Resumee</w:t>
      </w:r>
      <w:r w:rsidR="00047A77" w:rsidRPr="001224D0">
        <w:rPr>
          <w:rFonts w:ascii="MiloOT-Bold" w:hAnsi="MiloOT-Bold" w:cs="Arial"/>
          <w:color w:val="000000" w:themeColor="text1"/>
          <w:sz w:val="22"/>
          <w:szCs w:val="22"/>
        </w:rPr>
        <w:t xml:space="preserve"> </w:t>
      </w:r>
    </w:p>
    <w:p w14:paraId="06A592AF" w14:textId="77777777" w:rsidR="00975060" w:rsidRPr="0095124D" w:rsidRDefault="00975060" w:rsidP="00ED2F5D">
      <w:pPr>
        <w:jc w:val="both"/>
        <w:rPr>
          <w:rFonts w:ascii="MiloOT-Regular" w:hAnsi="MiloOT-Regular"/>
          <w:color w:val="000000"/>
          <w:sz w:val="22"/>
          <w:szCs w:val="22"/>
          <w:highlight w:val="yellow"/>
        </w:rPr>
      </w:pPr>
    </w:p>
    <w:p w14:paraId="18F8ED9D" w14:textId="77777777" w:rsidR="00A00B95" w:rsidRDefault="004B7EEF" w:rsidP="00ED2F5D">
      <w:pPr>
        <w:jc w:val="both"/>
        <w:rPr>
          <w:rFonts w:ascii="MiloOT-Regular" w:hAnsi="MiloOT-Regular"/>
          <w:color w:val="000000"/>
          <w:sz w:val="22"/>
          <w:szCs w:val="22"/>
        </w:rPr>
      </w:pPr>
      <w:r w:rsidRPr="00543495">
        <w:rPr>
          <w:rFonts w:ascii="MiloOT-Regular" w:hAnsi="MiloOT-Regular"/>
          <w:color w:val="000000"/>
          <w:sz w:val="22"/>
          <w:szCs w:val="22"/>
        </w:rPr>
        <w:t>Wenn man dieses herausfordernde Jahr insgesamt betrachtet, lässt sich ein positives Resumee ziehen</w:t>
      </w:r>
      <w:r w:rsidR="00424F2A" w:rsidRPr="00543495">
        <w:rPr>
          <w:rFonts w:ascii="MiloOT-Regular" w:hAnsi="MiloOT-Regular"/>
          <w:color w:val="000000"/>
          <w:sz w:val="22"/>
          <w:szCs w:val="22"/>
        </w:rPr>
        <w:t>. Neben den Befragungen</w:t>
      </w:r>
      <w:r w:rsidR="00DA3CC4">
        <w:rPr>
          <w:rFonts w:ascii="MiloOT-Regular" w:hAnsi="MiloOT-Regular"/>
          <w:color w:val="000000"/>
          <w:sz w:val="22"/>
          <w:szCs w:val="22"/>
        </w:rPr>
        <w:t xml:space="preserve"> (im Vergleich zu den</w:t>
      </w:r>
      <w:r w:rsidR="00424F2A" w:rsidRPr="00543495">
        <w:rPr>
          <w:rFonts w:ascii="MiloOT-Regular" w:hAnsi="MiloOT-Regular"/>
          <w:color w:val="000000"/>
          <w:sz w:val="22"/>
          <w:szCs w:val="22"/>
        </w:rPr>
        <w:t xml:space="preserve"> Vorjahren </w:t>
      </w:r>
      <w:r w:rsidR="00DA3CC4">
        <w:rPr>
          <w:rFonts w:ascii="MiloOT-Regular" w:hAnsi="MiloOT-Regular"/>
          <w:color w:val="000000"/>
          <w:sz w:val="22"/>
          <w:szCs w:val="22"/>
        </w:rPr>
        <w:t xml:space="preserve">verkürzte Abschlussbefragung und geringer Rücklauf) </w:t>
      </w:r>
      <w:r w:rsidR="00424F2A" w:rsidRPr="00543495">
        <w:rPr>
          <w:rFonts w:ascii="MiloOT-Regular" w:hAnsi="MiloOT-Regular"/>
          <w:color w:val="000000"/>
          <w:sz w:val="22"/>
          <w:szCs w:val="22"/>
        </w:rPr>
        <w:t xml:space="preserve">haben die Gespräche mit den Lehrer/innen am </w:t>
      </w:r>
      <w:r w:rsidRPr="00543495">
        <w:rPr>
          <w:rFonts w:ascii="MiloOT-Regular" w:hAnsi="MiloOT-Regular"/>
          <w:color w:val="000000"/>
          <w:sz w:val="22"/>
          <w:szCs w:val="22"/>
        </w:rPr>
        <w:t xml:space="preserve">Ende des Schuljahres und das Feedback der </w:t>
      </w:r>
      <w:r w:rsidR="00424F2A" w:rsidRPr="00543495">
        <w:rPr>
          <w:rFonts w:ascii="MiloOT-Regular" w:hAnsi="MiloOT-Regular"/>
          <w:color w:val="000000"/>
          <w:sz w:val="22"/>
          <w:szCs w:val="22"/>
        </w:rPr>
        <w:t>S</w:t>
      </w:r>
      <w:r w:rsidRPr="00543495">
        <w:rPr>
          <w:rFonts w:ascii="MiloOT-Regular" w:hAnsi="MiloOT-Regular"/>
          <w:color w:val="000000"/>
          <w:sz w:val="22"/>
          <w:szCs w:val="22"/>
        </w:rPr>
        <w:t xml:space="preserve">chüler/innen auf den </w:t>
      </w:r>
      <w:r w:rsidR="00424F2A" w:rsidRPr="00543495">
        <w:rPr>
          <w:rFonts w:ascii="MiloOT-Regular" w:hAnsi="MiloOT-Regular"/>
          <w:color w:val="000000"/>
          <w:sz w:val="22"/>
          <w:szCs w:val="22"/>
        </w:rPr>
        <w:t>A</w:t>
      </w:r>
      <w:r w:rsidRPr="00543495">
        <w:rPr>
          <w:rFonts w:ascii="MiloOT-Regular" w:hAnsi="MiloOT-Regular"/>
          <w:color w:val="000000"/>
          <w:sz w:val="22"/>
          <w:szCs w:val="22"/>
        </w:rPr>
        <w:t xml:space="preserve">bschlussfilm </w:t>
      </w:r>
      <w:r w:rsidR="00424F2A" w:rsidRPr="00543495">
        <w:rPr>
          <w:rFonts w:ascii="MiloOT-Regular" w:hAnsi="MiloOT-Regular"/>
          <w:color w:val="000000"/>
          <w:sz w:val="22"/>
          <w:szCs w:val="22"/>
        </w:rPr>
        <w:t xml:space="preserve">gezeigt, dass die Schüler/innen </w:t>
      </w:r>
      <w:r w:rsidRPr="00543495">
        <w:rPr>
          <w:rFonts w:ascii="MiloOT-Regular" w:hAnsi="MiloOT-Regular"/>
          <w:color w:val="000000"/>
          <w:sz w:val="22"/>
          <w:szCs w:val="22"/>
        </w:rPr>
        <w:t>den Leitzielen entsprechend auf verschiedenen Ebenen von »Step by Step« profitier</w:t>
      </w:r>
      <w:r w:rsidR="00424F2A" w:rsidRPr="00543495">
        <w:rPr>
          <w:rFonts w:ascii="MiloOT-Regular" w:hAnsi="MiloOT-Regular"/>
          <w:color w:val="000000"/>
          <w:sz w:val="22"/>
          <w:szCs w:val="22"/>
        </w:rPr>
        <w:t>en konnten</w:t>
      </w:r>
      <w:r w:rsidRPr="00543495">
        <w:rPr>
          <w:rFonts w:ascii="MiloOT-Regular" w:hAnsi="MiloOT-Regular"/>
          <w:color w:val="000000"/>
          <w:sz w:val="22"/>
          <w:szCs w:val="22"/>
        </w:rPr>
        <w:t>.</w:t>
      </w:r>
      <w:r w:rsidR="00A00B95" w:rsidRPr="00543495">
        <w:rPr>
          <w:rFonts w:ascii="MiloOT-Regular" w:hAnsi="MiloOT-Regular"/>
          <w:color w:val="000000"/>
          <w:sz w:val="22"/>
          <w:szCs w:val="22"/>
        </w:rPr>
        <w:t xml:space="preserve"> </w:t>
      </w:r>
      <w:r w:rsidR="00424F2A" w:rsidRPr="00543495">
        <w:rPr>
          <w:rFonts w:ascii="MiloOT-Regular" w:hAnsi="MiloOT-Regular"/>
          <w:color w:val="000000"/>
          <w:sz w:val="22"/>
          <w:szCs w:val="22"/>
        </w:rPr>
        <w:t>Der</w:t>
      </w:r>
      <w:r w:rsidRPr="00543495">
        <w:rPr>
          <w:rFonts w:ascii="MiloOT-Regular" w:hAnsi="MiloOT-Regular"/>
          <w:color w:val="000000"/>
          <w:sz w:val="22"/>
          <w:szCs w:val="22"/>
        </w:rPr>
        <w:t xml:space="preserve"> Tanzunterricht mit den vielfältigen Bausteinen </w:t>
      </w:r>
      <w:r w:rsidR="00424F2A" w:rsidRPr="00543495">
        <w:rPr>
          <w:rFonts w:ascii="MiloOT-Regular" w:hAnsi="MiloOT-Regular"/>
          <w:color w:val="000000"/>
          <w:sz w:val="22"/>
          <w:szCs w:val="22"/>
        </w:rPr>
        <w:t xml:space="preserve">wurde direkt nach den Schulschließungen kreativ und professionell von den Choreograf/innen in Form </w:t>
      </w:r>
      <w:r w:rsidRPr="00543495">
        <w:rPr>
          <w:rFonts w:ascii="MiloOT-Regular" w:hAnsi="MiloOT-Regular"/>
          <w:color w:val="000000"/>
          <w:sz w:val="22"/>
          <w:szCs w:val="22"/>
        </w:rPr>
        <w:t xml:space="preserve"> </w:t>
      </w:r>
      <w:r w:rsidR="00DA3CC4">
        <w:rPr>
          <w:rFonts w:ascii="MiloOT-Regular" w:hAnsi="MiloOT-Regular"/>
          <w:color w:val="000000"/>
          <w:sz w:val="22"/>
          <w:szCs w:val="22"/>
        </w:rPr>
        <w:t xml:space="preserve">von </w:t>
      </w:r>
      <w:r w:rsidR="00424F2A" w:rsidRPr="00543495">
        <w:rPr>
          <w:rFonts w:ascii="MiloOT-Regular" w:hAnsi="MiloOT-Regular"/>
          <w:color w:val="000000"/>
          <w:sz w:val="22"/>
          <w:szCs w:val="22"/>
        </w:rPr>
        <w:t>»Step by Step für zuhause« adaptiert, der Kont</w:t>
      </w:r>
      <w:r w:rsidR="00D22DE5" w:rsidRPr="00543495">
        <w:rPr>
          <w:rFonts w:ascii="MiloOT-Regular" w:hAnsi="MiloOT-Regular"/>
          <w:color w:val="000000"/>
          <w:sz w:val="22"/>
          <w:szCs w:val="22"/>
        </w:rPr>
        <w:t>ak</w:t>
      </w:r>
      <w:r w:rsidR="00424F2A" w:rsidRPr="00543495">
        <w:rPr>
          <w:rFonts w:ascii="MiloOT-Regular" w:hAnsi="MiloOT-Regular"/>
          <w:color w:val="000000"/>
          <w:sz w:val="22"/>
          <w:szCs w:val="22"/>
        </w:rPr>
        <w:t xml:space="preserve">t adäquat gesucht und Möglichkeiten der Interaktion angeboten und umgesetzt. </w:t>
      </w:r>
      <w:r w:rsidR="001244ED" w:rsidRPr="00543495">
        <w:rPr>
          <w:rFonts w:ascii="MiloOT-Regular" w:hAnsi="MiloOT-Regular"/>
          <w:color w:val="000000"/>
          <w:sz w:val="22"/>
          <w:szCs w:val="22"/>
        </w:rPr>
        <w:t xml:space="preserve">Dennoch darf man nicht außer Acht lassen, </w:t>
      </w:r>
      <w:r w:rsidR="00424F2A" w:rsidRPr="00543495">
        <w:rPr>
          <w:rFonts w:ascii="MiloOT-Regular" w:hAnsi="MiloOT-Regular"/>
          <w:color w:val="000000"/>
          <w:sz w:val="22"/>
          <w:szCs w:val="22"/>
        </w:rPr>
        <w:t xml:space="preserve">dass die digitalen Möglichkeiten </w:t>
      </w:r>
      <w:r w:rsidR="00D22DE5" w:rsidRPr="00543495">
        <w:rPr>
          <w:rFonts w:ascii="MiloOT-Regular" w:hAnsi="MiloOT-Regular"/>
          <w:color w:val="000000"/>
          <w:sz w:val="22"/>
          <w:szCs w:val="22"/>
        </w:rPr>
        <w:t xml:space="preserve">der an »Step by Step« teilnehmenden Schüler/innen </w:t>
      </w:r>
      <w:r w:rsidR="00424F2A" w:rsidRPr="00543495">
        <w:rPr>
          <w:rFonts w:ascii="MiloOT-Regular" w:hAnsi="MiloOT-Regular"/>
          <w:color w:val="000000"/>
          <w:sz w:val="22"/>
          <w:szCs w:val="22"/>
        </w:rPr>
        <w:t>sehr begrenzt waren</w:t>
      </w:r>
      <w:r w:rsidR="00DA3CC4">
        <w:rPr>
          <w:rFonts w:ascii="MiloOT-Regular" w:hAnsi="MiloOT-Regular"/>
          <w:color w:val="000000"/>
          <w:sz w:val="22"/>
          <w:szCs w:val="22"/>
        </w:rPr>
        <w:t>. D</w:t>
      </w:r>
      <w:r w:rsidR="00A00B95" w:rsidRPr="00543495">
        <w:rPr>
          <w:rFonts w:ascii="MiloOT-Regular" w:hAnsi="MiloOT-Regular"/>
          <w:color w:val="000000"/>
          <w:sz w:val="22"/>
          <w:szCs w:val="22"/>
        </w:rPr>
        <w:t xml:space="preserve">er Spielraum der Choreograf/innen </w:t>
      </w:r>
      <w:r w:rsidR="00DA3CC4">
        <w:rPr>
          <w:rFonts w:ascii="MiloOT-Regular" w:hAnsi="MiloOT-Regular"/>
          <w:color w:val="000000"/>
          <w:sz w:val="22"/>
          <w:szCs w:val="22"/>
        </w:rPr>
        <w:t xml:space="preserve">wurde </w:t>
      </w:r>
      <w:r w:rsidR="00A00B95" w:rsidRPr="00543495">
        <w:rPr>
          <w:rFonts w:ascii="MiloOT-Regular" w:hAnsi="MiloOT-Regular"/>
          <w:color w:val="000000"/>
          <w:sz w:val="22"/>
          <w:szCs w:val="22"/>
        </w:rPr>
        <w:t>dadurch gering</w:t>
      </w:r>
      <w:r w:rsidR="00DA3CC4">
        <w:rPr>
          <w:rFonts w:ascii="MiloOT-Regular" w:hAnsi="MiloOT-Regular"/>
          <w:color w:val="000000"/>
          <w:sz w:val="22"/>
          <w:szCs w:val="22"/>
        </w:rPr>
        <w:t>. W</w:t>
      </w:r>
      <w:r w:rsidR="004D5A2D" w:rsidRPr="00543495">
        <w:rPr>
          <w:rFonts w:ascii="MiloOT-Regular" w:hAnsi="MiloOT-Regular"/>
          <w:color w:val="000000"/>
          <w:sz w:val="22"/>
          <w:szCs w:val="22"/>
        </w:rPr>
        <w:t xml:space="preserve">ährend </w:t>
      </w:r>
      <w:r w:rsidR="001244ED" w:rsidRPr="00543495">
        <w:rPr>
          <w:rFonts w:ascii="MiloOT-Regular" w:hAnsi="MiloOT-Regular"/>
          <w:color w:val="000000"/>
          <w:sz w:val="22"/>
          <w:szCs w:val="22"/>
        </w:rPr>
        <w:t>d</w:t>
      </w:r>
      <w:r w:rsidR="00DA3CC4">
        <w:rPr>
          <w:rFonts w:ascii="MiloOT-Regular" w:hAnsi="MiloOT-Regular"/>
          <w:color w:val="000000"/>
          <w:sz w:val="22"/>
          <w:szCs w:val="22"/>
        </w:rPr>
        <w:t>ieser</w:t>
      </w:r>
      <w:r w:rsidR="001244ED" w:rsidRPr="00543495">
        <w:rPr>
          <w:rFonts w:ascii="MiloOT-Regular" w:hAnsi="MiloOT-Regular"/>
          <w:color w:val="000000"/>
          <w:sz w:val="22"/>
          <w:szCs w:val="22"/>
        </w:rPr>
        <w:t xml:space="preserve"> Prozesse </w:t>
      </w:r>
      <w:r w:rsidR="00424F2A" w:rsidRPr="00543495">
        <w:rPr>
          <w:rFonts w:ascii="MiloOT-Regular" w:hAnsi="MiloOT-Regular"/>
          <w:color w:val="000000"/>
          <w:sz w:val="22"/>
          <w:szCs w:val="22"/>
        </w:rPr>
        <w:t xml:space="preserve">oder regulär im Tanzunterricht </w:t>
      </w:r>
      <w:r w:rsidR="00DA3CC4">
        <w:rPr>
          <w:rFonts w:ascii="MiloOT-Regular" w:hAnsi="MiloOT-Regular"/>
          <w:color w:val="000000"/>
          <w:sz w:val="22"/>
          <w:szCs w:val="22"/>
        </w:rPr>
        <w:t xml:space="preserve">kann es </w:t>
      </w:r>
      <w:r w:rsidR="004D5A2D" w:rsidRPr="00543495">
        <w:rPr>
          <w:rFonts w:ascii="MiloOT-Regular" w:hAnsi="MiloOT-Regular"/>
          <w:color w:val="000000"/>
          <w:sz w:val="22"/>
          <w:szCs w:val="22"/>
        </w:rPr>
        <w:t>immer wieder zu Motivationsein</w:t>
      </w:r>
      <w:r w:rsidR="003551B5" w:rsidRPr="00543495">
        <w:rPr>
          <w:rFonts w:ascii="MiloOT-Regular" w:hAnsi="MiloOT-Regular"/>
          <w:color w:val="000000"/>
          <w:sz w:val="22"/>
          <w:szCs w:val="22"/>
        </w:rPr>
        <w:t>brüchen</w:t>
      </w:r>
      <w:r w:rsidR="00424F2A" w:rsidRPr="00543495">
        <w:rPr>
          <w:rFonts w:ascii="MiloOT-Regular" w:hAnsi="MiloOT-Regular"/>
          <w:color w:val="000000"/>
          <w:sz w:val="22"/>
          <w:szCs w:val="22"/>
        </w:rPr>
        <w:t xml:space="preserve"> </w:t>
      </w:r>
      <w:r w:rsidR="001244ED" w:rsidRPr="00543495">
        <w:rPr>
          <w:rFonts w:ascii="MiloOT-Regular" w:hAnsi="MiloOT-Regular"/>
          <w:color w:val="000000"/>
          <w:sz w:val="22"/>
          <w:szCs w:val="22"/>
        </w:rPr>
        <w:t xml:space="preserve">kommen. </w:t>
      </w:r>
      <w:r w:rsidR="00424F2A" w:rsidRPr="00543495">
        <w:rPr>
          <w:rFonts w:ascii="MiloOT-Regular" w:hAnsi="MiloOT-Regular"/>
          <w:color w:val="000000"/>
          <w:sz w:val="22"/>
          <w:szCs w:val="22"/>
        </w:rPr>
        <w:t>Diese</w:t>
      </w:r>
      <w:r w:rsidR="001244ED" w:rsidRPr="00543495">
        <w:rPr>
          <w:rFonts w:ascii="MiloOT-Regular" w:hAnsi="MiloOT-Regular"/>
          <w:color w:val="000000"/>
          <w:sz w:val="22"/>
          <w:szCs w:val="22"/>
        </w:rPr>
        <w:t xml:space="preserve"> </w:t>
      </w:r>
      <w:r w:rsidR="00975060" w:rsidRPr="00543495">
        <w:rPr>
          <w:rFonts w:ascii="MiloOT-Regular" w:hAnsi="MiloOT-Regular"/>
          <w:color w:val="000000"/>
          <w:sz w:val="22"/>
          <w:szCs w:val="22"/>
        </w:rPr>
        <w:t>zeig</w:t>
      </w:r>
      <w:r w:rsidR="00424F2A" w:rsidRPr="00543495">
        <w:rPr>
          <w:rFonts w:ascii="MiloOT-Regular" w:hAnsi="MiloOT-Regular"/>
          <w:color w:val="000000"/>
          <w:sz w:val="22"/>
          <w:szCs w:val="22"/>
        </w:rPr>
        <w:t xml:space="preserve">en </w:t>
      </w:r>
      <w:r w:rsidR="00975060" w:rsidRPr="00543495">
        <w:rPr>
          <w:rFonts w:ascii="MiloOT-Regular" w:hAnsi="MiloOT-Regular"/>
          <w:color w:val="000000"/>
          <w:sz w:val="22"/>
          <w:szCs w:val="22"/>
        </w:rPr>
        <w:t xml:space="preserve">sich meist </w:t>
      </w:r>
      <w:r w:rsidR="004D5A2D" w:rsidRPr="00543495">
        <w:rPr>
          <w:rFonts w:ascii="MiloOT-Regular" w:hAnsi="MiloOT-Regular"/>
          <w:color w:val="000000"/>
          <w:sz w:val="22"/>
          <w:szCs w:val="22"/>
        </w:rPr>
        <w:t>nicht nur »Step by Step«</w:t>
      </w:r>
      <w:r w:rsidR="0089772C" w:rsidRPr="00543495">
        <w:rPr>
          <w:rFonts w:ascii="MiloOT-Regular" w:hAnsi="MiloOT-Regular"/>
          <w:color w:val="000000"/>
          <w:sz w:val="22"/>
          <w:szCs w:val="22"/>
        </w:rPr>
        <w:t>,</w:t>
      </w:r>
      <w:r w:rsidR="001244ED" w:rsidRPr="00543495">
        <w:rPr>
          <w:rFonts w:ascii="MiloOT-Regular" w:hAnsi="MiloOT-Regular"/>
          <w:color w:val="000000"/>
          <w:sz w:val="22"/>
          <w:szCs w:val="22"/>
        </w:rPr>
        <w:t xml:space="preserve"> </w:t>
      </w:r>
      <w:r w:rsidR="004D5A2D" w:rsidRPr="00543495">
        <w:rPr>
          <w:rFonts w:ascii="MiloOT-Regular" w:hAnsi="MiloOT-Regular"/>
          <w:color w:val="000000"/>
          <w:sz w:val="22"/>
          <w:szCs w:val="22"/>
        </w:rPr>
        <w:t xml:space="preserve">sondern auch den Klassenlehrer/innen </w:t>
      </w:r>
      <w:r w:rsidR="00DA3CC4" w:rsidRPr="00543495">
        <w:rPr>
          <w:rFonts w:ascii="MiloOT-Regular" w:hAnsi="MiloOT-Regular"/>
          <w:color w:val="000000"/>
          <w:sz w:val="22"/>
          <w:szCs w:val="22"/>
        </w:rPr>
        <w:t xml:space="preserve">gegenüber </w:t>
      </w:r>
      <w:r w:rsidR="00A00B95" w:rsidRPr="00543495">
        <w:rPr>
          <w:rFonts w:ascii="MiloOT-Regular" w:hAnsi="MiloOT-Regular"/>
          <w:color w:val="000000"/>
          <w:sz w:val="22"/>
          <w:szCs w:val="22"/>
        </w:rPr>
        <w:t xml:space="preserve">und sind bei regelmäßigem persönlichen Kontakt leichter zu </w:t>
      </w:r>
      <w:r w:rsidR="00DA3CC4">
        <w:rPr>
          <w:rFonts w:ascii="MiloOT-Regular" w:hAnsi="MiloOT-Regular"/>
          <w:color w:val="000000"/>
          <w:sz w:val="22"/>
          <w:szCs w:val="22"/>
        </w:rPr>
        <w:t>handhaben</w:t>
      </w:r>
      <w:r w:rsidR="00A00B95" w:rsidRPr="00543495">
        <w:rPr>
          <w:rFonts w:ascii="MiloOT-Regular" w:hAnsi="MiloOT-Regular"/>
          <w:color w:val="000000"/>
          <w:sz w:val="22"/>
          <w:szCs w:val="22"/>
        </w:rPr>
        <w:t xml:space="preserve">. </w:t>
      </w:r>
      <w:r w:rsidR="00543495" w:rsidRPr="00543495">
        <w:rPr>
          <w:rFonts w:ascii="MiloOT-Regular" w:hAnsi="MiloOT-Regular"/>
          <w:color w:val="000000"/>
          <w:sz w:val="22"/>
          <w:szCs w:val="22"/>
        </w:rPr>
        <w:t xml:space="preserve">Jedoch </w:t>
      </w:r>
      <w:r w:rsidR="00A00B95" w:rsidRPr="00543495">
        <w:rPr>
          <w:rFonts w:ascii="MiloOT-Regular" w:hAnsi="MiloOT-Regular"/>
          <w:color w:val="000000"/>
          <w:sz w:val="22"/>
          <w:szCs w:val="22"/>
        </w:rPr>
        <w:t>wissen die erfahrenen Choreograf</w:t>
      </w:r>
      <w:r w:rsidR="00A00B95" w:rsidRPr="00543495">
        <w:rPr>
          <w:rFonts w:ascii="MiloOT-Regular" w:hAnsi="MiloOT-Regular" w:cs="Arial"/>
          <w:sz w:val="22"/>
          <w:szCs w:val="22"/>
        </w:rPr>
        <w:t>/</w:t>
      </w:r>
      <w:r w:rsidR="00A00B95" w:rsidRPr="00543495">
        <w:rPr>
          <w:rFonts w:ascii="MiloOT-Regular" w:hAnsi="MiloOT-Regular"/>
          <w:color w:val="000000"/>
          <w:sz w:val="22"/>
          <w:szCs w:val="22"/>
        </w:rPr>
        <w:t>innen m</w:t>
      </w:r>
      <w:r w:rsidR="001244ED" w:rsidRPr="00543495">
        <w:rPr>
          <w:rFonts w:ascii="MiloOT-Regular" w:hAnsi="MiloOT-Regular"/>
          <w:color w:val="000000"/>
          <w:sz w:val="22"/>
          <w:szCs w:val="22"/>
        </w:rPr>
        <w:t xml:space="preserve">it </w:t>
      </w:r>
      <w:r w:rsidR="008851BC" w:rsidRPr="00543495">
        <w:rPr>
          <w:rFonts w:ascii="MiloOT-Regular" w:hAnsi="MiloOT-Regular"/>
          <w:color w:val="000000"/>
          <w:sz w:val="22"/>
          <w:szCs w:val="22"/>
        </w:rPr>
        <w:t xml:space="preserve">schwierigen Situationen </w:t>
      </w:r>
      <w:r w:rsidR="001244ED" w:rsidRPr="00543495">
        <w:rPr>
          <w:rFonts w:ascii="MiloOT-Regular" w:hAnsi="MiloOT-Regular"/>
          <w:color w:val="000000"/>
          <w:sz w:val="22"/>
          <w:szCs w:val="22"/>
        </w:rPr>
        <w:t>umzugehen und wählen gemeinsam mit den Lehrer/innen geeignete Meth</w:t>
      </w:r>
      <w:r w:rsidR="003A064E" w:rsidRPr="00543495">
        <w:rPr>
          <w:rFonts w:ascii="MiloOT-Regular" w:hAnsi="MiloOT-Regular"/>
          <w:color w:val="000000"/>
          <w:sz w:val="22"/>
          <w:szCs w:val="22"/>
        </w:rPr>
        <w:t>oden und Mittel</w:t>
      </w:r>
      <w:r w:rsidR="004D5A2D" w:rsidRPr="00543495">
        <w:rPr>
          <w:rFonts w:ascii="MiloOT-Regular" w:hAnsi="MiloOT-Regular"/>
          <w:color w:val="000000"/>
          <w:sz w:val="22"/>
          <w:szCs w:val="22"/>
        </w:rPr>
        <w:t xml:space="preserve">: </w:t>
      </w:r>
      <w:r w:rsidR="001244ED" w:rsidRPr="00543495">
        <w:rPr>
          <w:rFonts w:ascii="MiloOT-Regular" w:hAnsi="MiloOT-Regular"/>
          <w:color w:val="000000"/>
          <w:sz w:val="22"/>
          <w:szCs w:val="22"/>
        </w:rPr>
        <w:t xml:space="preserve">wie z.B. </w:t>
      </w:r>
      <w:r w:rsidR="00543495" w:rsidRPr="00543495">
        <w:rPr>
          <w:rFonts w:ascii="MiloOT-Regular" w:hAnsi="MiloOT-Regular"/>
          <w:color w:val="000000"/>
          <w:sz w:val="22"/>
          <w:szCs w:val="22"/>
        </w:rPr>
        <w:t xml:space="preserve">im Tanzunterricht </w:t>
      </w:r>
      <w:r w:rsidR="001244ED" w:rsidRPr="00543495">
        <w:rPr>
          <w:rFonts w:ascii="MiloOT-Regular" w:hAnsi="MiloOT-Regular"/>
          <w:color w:val="000000"/>
          <w:sz w:val="22"/>
          <w:szCs w:val="22"/>
        </w:rPr>
        <w:t xml:space="preserve">pädagogische Interventionen, Co-Teachings, </w:t>
      </w:r>
      <w:r w:rsidR="00975060" w:rsidRPr="00543495">
        <w:rPr>
          <w:rFonts w:ascii="MiloOT-Regular" w:hAnsi="MiloOT-Regular"/>
          <w:color w:val="000000"/>
          <w:sz w:val="22"/>
          <w:szCs w:val="22"/>
        </w:rPr>
        <w:t>Formatänderunge</w:t>
      </w:r>
      <w:r w:rsidR="00D22DE5" w:rsidRPr="00543495">
        <w:rPr>
          <w:rFonts w:ascii="MiloOT-Regular" w:hAnsi="MiloOT-Regular"/>
          <w:color w:val="000000"/>
          <w:sz w:val="22"/>
          <w:szCs w:val="22"/>
        </w:rPr>
        <w:t>n</w:t>
      </w:r>
      <w:r w:rsidR="004D5A2D" w:rsidRPr="00543495">
        <w:rPr>
          <w:rFonts w:ascii="MiloOT-Regular" w:hAnsi="MiloOT-Regular"/>
          <w:color w:val="000000"/>
          <w:sz w:val="22"/>
          <w:szCs w:val="22"/>
        </w:rPr>
        <w:t>, neue Bewegungs- oder Improvisationsspiele</w:t>
      </w:r>
      <w:r w:rsidR="008851BC" w:rsidRPr="00543495">
        <w:rPr>
          <w:rFonts w:ascii="MiloOT-Regular" w:hAnsi="MiloOT-Regular"/>
          <w:color w:val="000000"/>
          <w:sz w:val="22"/>
          <w:szCs w:val="22"/>
        </w:rPr>
        <w:t>.</w:t>
      </w:r>
      <w:r w:rsidR="008851BC" w:rsidRPr="000F4A53">
        <w:rPr>
          <w:rFonts w:ascii="MiloOT-Regular" w:hAnsi="MiloOT-Regular"/>
          <w:color w:val="000000"/>
          <w:sz w:val="22"/>
          <w:szCs w:val="22"/>
        </w:rPr>
        <w:t xml:space="preserve"> </w:t>
      </w:r>
    </w:p>
    <w:p w14:paraId="20C04FB1" w14:textId="77777777" w:rsidR="00D22DE5" w:rsidRDefault="00D22DE5" w:rsidP="00ED2F5D">
      <w:pPr>
        <w:jc w:val="both"/>
        <w:rPr>
          <w:rFonts w:ascii="MiloOT-Regular" w:hAnsi="MiloOT-Regular"/>
          <w:color w:val="000000"/>
          <w:sz w:val="22"/>
          <w:szCs w:val="22"/>
        </w:rPr>
      </w:pPr>
    </w:p>
    <w:p w14:paraId="0CBE00DC" w14:textId="77777777" w:rsidR="00FA00AE" w:rsidRDefault="00FA00AE" w:rsidP="003653AF">
      <w:pPr>
        <w:rPr>
          <w:rFonts w:ascii="MiloOT-Bold" w:hAnsi="MiloOT-Bold" w:cs="Arial"/>
          <w:sz w:val="28"/>
          <w:szCs w:val="28"/>
          <w:highlight w:val="yellow"/>
        </w:rPr>
      </w:pPr>
      <w:r>
        <w:rPr>
          <w:rFonts w:ascii="MiloOT-Regular" w:hAnsi="MiloOT-Regular"/>
          <w:b/>
          <w:bCs/>
          <w:noProof/>
          <w:color w:val="000000" w:themeColor="text1"/>
          <w:sz w:val="22"/>
          <w:szCs w:val="22"/>
        </w:rPr>
        <w:drawing>
          <wp:inline distT="0" distB="0" distL="0" distR="0" wp14:anchorId="2AA59CF6" wp14:editId="2E834862">
            <wp:extent cx="5720715" cy="3798570"/>
            <wp:effectExtent l="0" t="0" r="0" b="11430"/>
            <wp:docPr id="16" name="Bild 16" descr="StepbyStep:abSJ15_16:Schuljahr_19.20:6_Dokumentation:Fotos:SuS_Fotos_Corona:SuS_Vermissen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epbyStep:abSJ15_16:Schuljahr_19.20:6_Dokumentation:Fotos:SuS_Fotos_Corona:SuS_Vermissen4.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0715" cy="3798570"/>
                    </a:xfrm>
                    <a:prstGeom prst="rect">
                      <a:avLst/>
                    </a:prstGeom>
                    <a:noFill/>
                    <a:ln>
                      <a:noFill/>
                    </a:ln>
                  </pic:spPr>
                </pic:pic>
              </a:graphicData>
            </a:graphic>
          </wp:inline>
        </w:drawing>
      </w:r>
    </w:p>
    <w:p w14:paraId="7033BD4E" w14:textId="77777777" w:rsidR="00690059" w:rsidRPr="00CD605B" w:rsidRDefault="00690059" w:rsidP="00690059">
      <w:pPr>
        <w:jc w:val="both"/>
        <w:rPr>
          <w:rFonts w:ascii="MiloOT-Regular" w:eastAsia="Times New Roman" w:hAnsi="MiloOT-Regular" w:cs="Arial"/>
          <w:sz w:val="16"/>
          <w:szCs w:val="16"/>
          <w:lang w:bidi="de-DE"/>
        </w:rPr>
      </w:pPr>
      <w:r w:rsidRPr="00CD605B">
        <w:rPr>
          <w:rFonts w:ascii="MiloOT-Regular" w:eastAsia="Times New Roman" w:hAnsi="MiloOT-Regular" w:cs="Arial"/>
          <w:sz w:val="16"/>
          <w:szCs w:val="16"/>
          <w:lang w:bidi="de-DE"/>
        </w:rPr>
        <w:t>»Step by Step« Schüler/innen der Stadtteilschule Ehestorfer Weg, Choreografin: Eva Bernhard</w:t>
      </w:r>
      <w:r w:rsidR="00CD605B" w:rsidRPr="00CD605B">
        <w:rPr>
          <w:rFonts w:ascii="MiloOT-Regular" w:eastAsia="Times New Roman" w:hAnsi="MiloOT-Regular" w:cs="Arial"/>
          <w:sz w:val="16"/>
          <w:szCs w:val="16"/>
          <w:lang w:bidi="de-DE"/>
        </w:rPr>
        <w:t xml:space="preserve"> </w:t>
      </w:r>
      <w:r w:rsidR="00CD605B" w:rsidRPr="00CD605B">
        <w:rPr>
          <w:rFonts w:ascii="MiloOT-Regular" w:hAnsi="MiloOT-Regular" w:cs="Consolas"/>
          <w:sz w:val="16"/>
          <w:szCs w:val="16"/>
          <w:lang w:val="en-US"/>
        </w:rPr>
        <w:t>(c) »Step by Step« / Eva Bernhard</w:t>
      </w:r>
    </w:p>
    <w:p w14:paraId="0BF23AD2" w14:textId="77777777" w:rsidR="00DA3CC4" w:rsidRDefault="00DA3CC4" w:rsidP="003653AF">
      <w:pPr>
        <w:rPr>
          <w:rFonts w:ascii="MiloOT-Bold" w:hAnsi="MiloOT-Bold" w:cs="Arial"/>
          <w:sz w:val="28"/>
          <w:szCs w:val="28"/>
        </w:rPr>
      </w:pPr>
    </w:p>
    <w:p w14:paraId="66C749E7" w14:textId="77777777" w:rsidR="003653AF" w:rsidRPr="006F3FBA" w:rsidRDefault="003653AF" w:rsidP="003653AF">
      <w:pPr>
        <w:rPr>
          <w:rFonts w:ascii="MiloOT-Bold" w:hAnsi="MiloOT-Bold" w:cs="Arial"/>
          <w:sz w:val="28"/>
          <w:szCs w:val="28"/>
        </w:rPr>
      </w:pPr>
      <w:r w:rsidRPr="006F3FBA">
        <w:rPr>
          <w:rFonts w:ascii="MiloOT-Bold" w:hAnsi="MiloOT-Bold" w:cs="Arial"/>
          <w:sz w:val="28"/>
          <w:szCs w:val="28"/>
        </w:rPr>
        <w:lastRenderedPageBreak/>
        <w:t xml:space="preserve">Ausblick: </w:t>
      </w:r>
      <w:r w:rsidR="001224D0" w:rsidRPr="006F3FBA">
        <w:rPr>
          <w:rFonts w:ascii="MiloOT-Bold" w:hAnsi="MiloOT-Bold" w:cs="Arial"/>
          <w:sz w:val="28"/>
          <w:szCs w:val="28"/>
        </w:rPr>
        <w:t xml:space="preserve">Für die Kontinuität </w:t>
      </w:r>
      <w:r w:rsidR="00FE38DB">
        <w:rPr>
          <w:rFonts w:ascii="MiloOT-Bold" w:hAnsi="MiloOT-Bold" w:cs="Arial"/>
          <w:sz w:val="28"/>
          <w:szCs w:val="28"/>
        </w:rPr>
        <w:t xml:space="preserve">und Qualität </w:t>
      </w:r>
      <w:r w:rsidR="001224D0" w:rsidRPr="006F3FBA">
        <w:rPr>
          <w:rFonts w:ascii="MiloOT-Bold" w:hAnsi="MiloOT-Bold" w:cs="Arial"/>
          <w:sz w:val="28"/>
          <w:szCs w:val="28"/>
        </w:rPr>
        <w:t>von Tanzprojekten</w:t>
      </w:r>
    </w:p>
    <w:p w14:paraId="066B04EE" w14:textId="77777777" w:rsidR="003653AF" w:rsidRPr="00047A77" w:rsidRDefault="003653AF" w:rsidP="003653AF">
      <w:pPr>
        <w:rPr>
          <w:rFonts w:ascii="MiloOT-Regular" w:hAnsi="MiloOT-Regular"/>
          <w:sz w:val="22"/>
          <w:szCs w:val="22"/>
          <w:highlight w:val="yellow"/>
        </w:rPr>
      </w:pPr>
    </w:p>
    <w:p w14:paraId="52A8C20D" w14:textId="77777777" w:rsidR="003D67A6" w:rsidRPr="00543495" w:rsidRDefault="003D67A6" w:rsidP="003D67A6">
      <w:pPr>
        <w:jc w:val="both"/>
        <w:rPr>
          <w:rFonts w:ascii="MiloOT-Regular" w:hAnsi="MiloOT-Regular"/>
          <w:sz w:val="22"/>
          <w:szCs w:val="22"/>
        </w:rPr>
      </w:pPr>
      <w:r w:rsidRPr="00543495">
        <w:rPr>
          <w:rFonts w:ascii="MiloOT-Regular" w:hAnsi="MiloOT-Regular"/>
          <w:sz w:val="22"/>
          <w:szCs w:val="22"/>
        </w:rPr>
        <w:t xml:space="preserve">»Step by Step« entwickelt sich stetig weiter, um den Zeitgenössischen Tanz in der schulischen Bildung in Hamburg zu etablieren, kontinuierlich zu stärken und neue Impulse zu setzen. So galt es in diesem Schuljahr analoge Räume für aktives Tun und Rezeption je nach Distanz- und Hygienestandards zu nutzen, um weitere kontaktfreie oder -arme Räume sowie digitale Medien zu erweitern. </w:t>
      </w:r>
    </w:p>
    <w:p w14:paraId="2F295147" w14:textId="77777777" w:rsidR="003D67A6" w:rsidRDefault="003D67A6" w:rsidP="006F3FBA">
      <w:pPr>
        <w:jc w:val="both"/>
        <w:rPr>
          <w:rFonts w:ascii="MiloOT-Regular" w:hAnsi="MiloOT-Regular"/>
          <w:sz w:val="22"/>
          <w:szCs w:val="22"/>
          <w:highlight w:val="lightGray"/>
        </w:rPr>
      </w:pPr>
    </w:p>
    <w:p w14:paraId="5F1FE17D" w14:textId="77777777" w:rsidR="006F3FBA" w:rsidRPr="00FE38DB" w:rsidRDefault="00471918" w:rsidP="006F3FBA">
      <w:pPr>
        <w:jc w:val="both"/>
        <w:rPr>
          <w:rFonts w:ascii="MiloOT-Regular" w:hAnsi="MiloOT-Regular"/>
          <w:sz w:val="22"/>
          <w:szCs w:val="22"/>
        </w:rPr>
      </w:pPr>
      <w:r w:rsidRPr="003D67A6">
        <w:rPr>
          <w:rFonts w:ascii="MiloOT-Regular" w:hAnsi="MiloOT-Regular"/>
          <w:sz w:val="22"/>
          <w:szCs w:val="22"/>
        </w:rPr>
        <w:t xml:space="preserve">Während Ungleichheiten </w:t>
      </w:r>
      <w:r w:rsidR="00DA3CC4">
        <w:rPr>
          <w:rFonts w:ascii="MiloOT-Regular" w:hAnsi="MiloOT-Regular"/>
          <w:sz w:val="22"/>
          <w:szCs w:val="22"/>
        </w:rPr>
        <w:t xml:space="preserve">der Bildungschancen </w:t>
      </w:r>
      <w:r w:rsidRPr="003D67A6">
        <w:rPr>
          <w:rFonts w:ascii="MiloOT-Regular" w:hAnsi="MiloOT-Regular"/>
          <w:sz w:val="22"/>
          <w:szCs w:val="22"/>
        </w:rPr>
        <w:t xml:space="preserve">seit langem bekannt sind und auch vor der Pandemie existierten, werden </w:t>
      </w:r>
      <w:r w:rsidR="006527B1">
        <w:rPr>
          <w:rFonts w:ascii="MiloOT-Regular" w:hAnsi="MiloOT-Regular"/>
          <w:sz w:val="22"/>
          <w:szCs w:val="22"/>
        </w:rPr>
        <w:t xml:space="preserve">sie </w:t>
      </w:r>
      <w:r w:rsidRPr="003D67A6">
        <w:rPr>
          <w:rFonts w:ascii="MiloOT-Regular" w:hAnsi="MiloOT-Regular"/>
          <w:sz w:val="22"/>
          <w:szCs w:val="22"/>
        </w:rPr>
        <w:t xml:space="preserve">nun verschärft. </w:t>
      </w:r>
      <w:r w:rsidR="003D67A6" w:rsidRPr="003D67A6">
        <w:rPr>
          <w:rFonts w:ascii="MiloOT-Regular" w:hAnsi="MiloOT-Regular"/>
          <w:sz w:val="22"/>
          <w:szCs w:val="22"/>
        </w:rPr>
        <w:t>Es ist davon auszugehen, das</w:t>
      </w:r>
      <w:r w:rsidR="00DA3CC4">
        <w:rPr>
          <w:rFonts w:ascii="MiloOT-Regular" w:hAnsi="MiloOT-Regular"/>
          <w:sz w:val="22"/>
          <w:szCs w:val="22"/>
        </w:rPr>
        <w:t>s</w:t>
      </w:r>
      <w:r w:rsidR="003D67A6" w:rsidRPr="003D67A6">
        <w:rPr>
          <w:rFonts w:ascii="MiloOT-Regular" w:hAnsi="MiloOT-Regular"/>
          <w:sz w:val="22"/>
          <w:szCs w:val="22"/>
        </w:rPr>
        <w:t xml:space="preserve"> in Stadtteilen mit Entwicklungpotential d</w:t>
      </w:r>
      <w:r w:rsidRPr="003D67A6">
        <w:rPr>
          <w:rFonts w:ascii="MiloOT-Regular" w:hAnsi="MiloOT-Regular"/>
          <w:sz w:val="22"/>
          <w:szCs w:val="22"/>
        </w:rPr>
        <w:t>er Wegfall der üblichen schulischen Angebote</w:t>
      </w:r>
      <w:r w:rsidR="003D67A6" w:rsidRPr="003D67A6">
        <w:rPr>
          <w:rFonts w:ascii="MiloOT-Regular" w:hAnsi="MiloOT-Regular"/>
          <w:sz w:val="22"/>
          <w:szCs w:val="22"/>
        </w:rPr>
        <w:t xml:space="preserve">, </w:t>
      </w:r>
      <w:r w:rsidR="006527B1">
        <w:rPr>
          <w:rFonts w:ascii="MiloOT-Regular" w:hAnsi="MiloOT-Regular"/>
          <w:sz w:val="22"/>
          <w:szCs w:val="22"/>
        </w:rPr>
        <w:t xml:space="preserve">neben </w:t>
      </w:r>
      <w:r w:rsidR="003D67A6" w:rsidRPr="003D67A6">
        <w:rPr>
          <w:rFonts w:ascii="MiloOT-Regular" w:hAnsi="MiloOT-Regular"/>
          <w:sz w:val="22"/>
          <w:szCs w:val="22"/>
        </w:rPr>
        <w:t>fehlende</w:t>
      </w:r>
      <w:r w:rsidR="006527B1">
        <w:rPr>
          <w:rFonts w:ascii="MiloOT-Regular" w:hAnsi="MiloOT-Regular"/>
          <w:sz w:val="22"/>
          <w:szCs w:val="22"/>
        </w:rPr>
        <w:t>n</w:t>
      </w:r>
      <w:r w:rsidR="003D67A6" w:rsidRPr="003D67A6">
        <w:rPr>
          <w:rFonts w:ascii="MiloOT-Regular" w:hAnsi="MiloOT-Regular"/>
          <w:sz w:val="22"/>
          <w:szCs w:val="22"/>
        </w:rPr>
        <w:t xml:space="preserve"> Unterstützungsmöglichkeiten in der Familie </w:t>
      </w:r>
      <w:r w:rsidR="006527B1">
        <w:rPr>
          <w:rFonts w:ascii="MiloOT-Regular" w:hAnsi="MiloOT-Regular"/>
          <w:sz w:val="22"/>
          <w:szCs w:val="22"/>
        </w:rPr>
        <w:t>und</w:t>
      </w:r>
      <w:r w:rsidR="003D67A6" w:rsidRPr="003D67A6">
        <w:rPr>
          <w:rFonts w:ascii="MiloOT-Regular" w:hAnsi="MiloOT-Regular"/>
          <w:sz w:val="22"/>
          <w:szCs w:val="22"/>
        </w:rPr>
        <w:t xml:space="preserve"> Benachteiligungen in Bezug auf den Zugang und Umg</w:t>
      </w:r>
      <w:r w:rsidR="00DA3CC4">
        <w:rPr>
          <w:rFonts w:ascii="MiloOT-Regular" w:hAnsi="MiloOT-Regular"/>
          <w:sz w:val="22"/>
          <w:szCs w:val="22"/>
        </w:rPr>
        <w:t xml:space="preserve">ang mit digitalen Lernangeboten, </w:t>
      </w:r>
      <w:r w:rsidRPr="003D67A6">
        <w:rPr>
          <w:rFonts w:ascii="MiloOT-Regular" w:hAnsi="MiloOT-Regular"/>
          <w:sz w:val="22"/>
          <w:szCs w:val="22"/>
        </w:rPr>
        <w:t>die Schere in den schulischen Kompetenzen</w:t>
      </w:r>
      <w:r w:rsidR="006527B1">
        <w:rPr>
          <w:rFonts w:ascii="MiloOT-Regular" w:hAnsi="MiloOT-Regular"/>
          <w:sz w:val="22"/>
          <w:szCs w:val="22"/>
        </w:rPr>
        <w:t xml:space="preserve"> </w:t>
      </w:r>
      <w:r w:rsidRPr="003D67A6">
        <w:rPr>
          <w:rFonts w:ascii="MiloOT-Regular" w:hAnsi="MiloOT-Regular"/>
          <w:sz w:val="22"/>
          <w:szCs w:val="22"/>
        </w:rPr>
        <w:t xml:space="preserve">weiter auseinander gehen lassen. </w:t>
      </w:r>
      <w:r w:rsidR="003D67A6" w:rsidRPr="003D67A6">
        <w:rPr>
          <w:rFonts w:ascii="MiloOT-Regular" w:hAnsi="MiloOT-Regular" w:cs="Arial"/>
          <w:sz w:val="22"/>
          <w:szCs w:val="22"/>
        </w:rPr>
        <w:t>Da gerade in d</w:t>
      </w:r>
      <w:r w:rsidR="006527B1">
        <w:rPr>
          <w:rFonts w:ascii="MiloOT-Regular" w:hAnsi="MiloOT-Regular" w:cs="Arial"/>
          <w:sz w:val="22"/>
          <w:szCs w:val="22"/>
        </w:rPr>
        <w:t>er aktuellen</w:t>
      </w:r>
      <w:r w:rsidR="003D67A6" w:rsidRPr="003D67A6">
        <w:rPr>
          <w:rFonts w:ascii="MiloOT-Regular" w:hAnsi="MiloOT-Regular" w:cs="Arial"/>
          <w:sz w:val="22"/>
          <w:szCs w:val="22"/>
        </w:rPr>
        <w:t xml:space="preserve"> Zeit, im Umgang mit Beschränkungen, Ungewissheit, Unsicherheit der sozialen und kulturellen Teilhabe sowie der </w:t>
      </w:r>
      <w:r w:rsidR="00D06010">
        <w:rPr>
          <w:rFonts w:ascii="MiloOT-Regular" w:hAnsi="MiloOT-Regular" w:cs="Arial"/>
          <w:sz w:val="22"/>
          <w:szCs w:val="22"/>
        </w:rPr>
        <w:t xml:space="preserve">gemeinsamen </w:t>
      </w:r>
      <w:r w:rsidR="003D67A6" w:rsidRPr="003D67A6">
        <w:rPr>
          <w:rFonts w:ascii="MiloOT-Regular" w:hAnsi="MiloOT-Regular" w:cs="Arial"/>
          <w:sz w:val="22"/>
          <w:szCs w:val="22"/>
        </w:rPr>
        <w:t xml:space="preserve">kreativen Gestaltung ein besonderer Stellenwert zukommt, gilt es sich in diesem Bereich </w:t>
      </w:r>
      <w:r w:rsidR="003D67A6" w:rsidRPr="003D67A6">
        <w:rPr>
          <w:rFonts w:ascii="MiloOT-Regular" w:hAnsi="MiloOT-Regular"/>
          <w:sz w:val="22"/>
          <w:szCs w:val="22"/>
        </w:rPr>
        <w:t xml:space="preserve">für mehr Chancengleichheit stark </w:t>
      </w:r>
      <w:r w:rsidR="00DA3CC4">
        <w:rPr>
          <w:rFonts w:ascii="MiloOT-Regular" w:hAnsi="MiloOT-Regular"/>
          <w:sz w:val="22"/>
          <w:szCs w:val="22"/>
        </w:rPr>
        <w:t xml:space="preserve">zu </w:t>
      </w:r>
      <w:r w:rsidR="003D67A6" w:rsidRPr="003D67A6">
        <w:rPr>
          <w:rFonts w:ascii="MiloOT-Regular" w:hAnsi="MiloOT-Regular"/>
          <w:sz w:val="22"/>
          <w:szCs w:val="22"/>
        </w:rPr>
        <w:t>machen</w:t>
      </w:r>
      <w:r w:rsidR="006527B1">
        <w:rPr>
          <w:rFonts w:ascii="MiloOT-Regular" w:hAnsi="MiloOT-Regular"/>
          <w:sz w:val="22"/>
          <w:szCs w:val="22"/>
        </w:rPr>
        <w:t xml:space="preserve"> und »Step by Step« dementsprechend weiterzuentwickeln. </w:t>
      </w:r>
      <w:r w:rsidR="00DA3CC4">
        <w:rPr>
          <w:rFonts w:ascii="MiloOT-Regular" w:hAnsi="MiloOT-Regular"/>
          <w:sz w:val="22"/>
          <w:szCs w:val="22"/>
        </w:rPr>
        <w:t xml:space="preserve">Die bisherigen analogen Angebote erfordern eine Erweiterung um digitale Angebote. Diese müssen </w:t>
      </w:r>
      <w:r w:rsidR="00DA3CC4" w:rsidRPr="003D67A6">
        <w:rPr>
          <w:rFonts w:ascii="MiloOT-Regular" w:hAnsi="MiloOT-Regular"/>
          <w:sz w:val="22"/>
          <w:szCs w:val="22"/>
        </w:rPr>
        <w:t>zielgruppenspezifisch</w:t>
      </w:r>
      <w:r w:rsidR="00DA3CC4">
        <w:rPr>
          <w:rFonts w:ascii="MiloOT-Regular" w:hAnsi="MiloOT-Regular"/>
          <w:sz w:val="22"/>
          <w:szCs w:val="22"/>
        </w:rPr>
        <w:t xml:space="preserve"> </w:t>
      </w:r>
      <w:r w:rsidR="00DA3CC4" w:rsidRPr="003D67A6">
        <w:rPr>
          <w:rFonts w:ascii="MiloOT-Regular" w:hAnsi="MiloOT-Regular"/>
          <w:sz w:val="22"/>
          <w:szCs w:val="22"/>
        </w:rPr>
        <w:t xml:space="preserve">und in Hinblick auf ihr Potenzial im Bereich Tanz </w:t>
      </w:r>
      <w:r w:rsidR="00DA3CC4">
        <w:rPr>
          <w:rFonts w:ascii="MiloOT-Regular" w:hAnsi="MiloOT-Regular"/>
          <w:sz w:val="22"/>
          <w:szCs w:val="22"/>
        </w:rPr>
        <w:t xml:space="preserve">ausgerichtet sein, d.h. </w:t>
      </w:r>
      <w:r w:rsidR="00DA3CC4" w:rsidRPr="003D67A6">
        <w:rPr>
          <w:rFonts w:ascii="MiloOT-Regular" w:hAnsi="MiloOT-Regular"/>
          <w:sz w:val="22"/>
          <w:szCs w:val="22"/>
        </w:rPr>
        <w:t>hinsichtlich kultureller Teilhabe, Möglichkeiten der Interaktion, Mitgestaltungs- und Ausdrucksformen</w:t>
      </w:r>
      <w:r w:rsidR="00DA3CC4">
        <w:rPr>
          <w:rFonts w:ascii="MiloOT-Regular" w:hAnsi="MiloOT-Regular"/>
          <w:sz w:val="22"/>
          <w:szCs w:val="22"/>
        </w:rPr>
        <w:t xml:space="preserve">. Um dies zu erreichen, müssen </w:t>
      </w:r>
      <w:r w:rsidR="00DA3CC4" w:rsidRPr="003D67A6">
        <w:rPr>
          <w:rFonts w:ascii="MiloOT-Regular" w:hAnsi="MiloOT-Regular"/>
          <w:sz w:val="22"/>
          <w:szCs w:val="22"/>
        </w:rPr>
        <w:t>Bedarfe ermittelt und Lösungsstrategien entwickelt, digitale Kompetenzen vermittelt und digitale Kommunikationsmöglichkeiten situations</w:t>
      </w:r>
      <w:r w:rsidR="003B2A5D">
        <w:rPr>
          <w:rFonts w:ascii="MiloOT-Regular" w:hAnsi="MiloOT-Regular"/>
          <w:sz w:val="22"/>
          <w:szCs w:val="22"/>
        </w:rPr>
        <w:t>-</w:t>
      </w:r>
      <w:r w:rsidR="00DA3CC4" w:rsidRPr="003D67A6">
        <w:rPr>
          <w:rFonts w:ascii="MiloOT-Regular" w:hAnsi="MiloOT-Regular"/>
          <w:sz w:val="22"/>
          <w:szCs w:val="22"/>
        </w:rPr>
        <w:t>gerecht ausgewählt werden</w:t>
      </w:r>
      <w:r w:rsidR="00DA3CC4">
        <w:rPr>
          <w:rFonts w:ascii="MiloOT-Regular" w:hAnsi="MiloOT-Regular"/>
          <w:sz w:val="22"/>
          <w:szCs w:val="22"/>
        </w:rPr>
        <w:t>.</w:t>
      </w:r>
      <w:r w:rsidR="003B2A5D">
        <w:rPr>
          <w:rFonts w:ascii="MiloOT-Regular" w:hAnsi="MiloOT-Regular"/>
          <w:sz w:val="22"/>
          <w:szCs w:val="22"/>
        </w:rPr>
        <w:t xml:space="preserve"> </w:t>
      </w:r>
      <w:r w:rsidR="006F3FBA" w:rsidRPr="003D67A6">
        <w:rPr>
          <w:rFonts w:ascii="MiloOT-Regular" w:hAnsi="MiloOT-Regular"/>
          <w:sz w:val="22"/>
          <w:szCs w:val="22"/>
        </w:rPr>
        <w:t xml:space="preserve">Tools, Methoden und Materialien aus dem Tanz </w:t>
      </w:r>
      <w:r w:rsidR="00D54B6E" w:rsidRPr="003D67A6">
        <w:rPr>
          <w:rFonts w:ascii="MiloOT-Regular" w:hAnsi="MiloOT-Regular"/>
          <w:sz w:val="22"/>
          <w:szCs w:val="22"/>
        </w:rPr>
        <w:t>können</w:t>
      </w:r>
      <w:r w:rsidR="006F3FBA" w:rsidRPr="003D67A6">
        <w:rPr>
          <w:rFonts w:ascii="MiloOT-Regular" w:hAnsi="MiloOT-Regular"/>
          <w:sz w:val="22"/>
          <w:szCs w:val="22"/>
        </w:rPr>
        <w:t xml:space="preserve"> Chancen für neue Lehr- und Lernkonzepte</w:t>
      </w:r>
      <w:r w:rsidR="00962912" w:rsidRPr="003D67A6">
        <w:rPr>
          <w:rFonts w:ascii="MiloOT-Regular" w:hAnsi="MiloOT-Regular"/>
          <w:sz w:val="22"/>
          <w:szCs w:val="22"/>
        </w:rPr>
        <w:t xml:space="preserve"> eröffnen</w:t>
      </w:r>
      <w:r w:rsidR="006F3FBA" w:rsidRPr="003D67A6">
        <w:rPr>
          <w:rFonts w:ascii="MiloOT-Regular" w:hAnsi="MiloOT-Regular"/>
          <w:sz w:val="22"/>
          <w:szCs w:val="22"/>
        </w:rPr>
        <w:t>, die sich auf andere Schulfächer übertragen und in den Schulalltag integrieren lassen.</w:t>
      </w:r>
      <w:r w:rsidR="00A00B95" w:rsidRPr="003D67A6">
        <w:rPr>
          <w:rFonts w:ascii="MiloOT-Regular" w:hAnsi="MiloOT-Regular"/>
          <w:sz w:val="22"/>
          <w:szCs w:val="22"/>
        </w:rPr>
        <w:t xml:space="preserve"> So gilt es, in den nächsten Jahren an die Erfahrungen während der Corona Pandemie anzu</w:t>
      </w:r>
      <w:r w:rsidR="00962912" w:rsidRPr="003D67A6">
        <w:rPr>
          <w:rFonts w:ascii="MiloOT-Regular" w:hAnsi="MiloOT-Regular"/>
          <w:sz w:val="22"/>
          <w:szCs w:val="22"/>
        </w:rPr>
        <w:t>knüpfen</w:t>
      </w:r>
      <w:r w:rsidR="00521C14" w:rsidRPr="003D67A6">
        <w:rPr>
          <w:rFonts w:ascii="MiloOT-Regular" w:hAnsi="MiloOT-Regular"/>
          <w:sz w:val="22"/>
          <w:szCs w:val="22"/>
        </w:rPr>
        <w:t>.</w:t>
      </w:r>
      <w:r w:rsidR="00521C14">
        <w:rPr>
          <w:rFonts w:ascii="MiloOT-Regular" w:hAnsi="MiloOT-Regular"/>
          <w:sz w:val="22"/>
          <w:szCs w:val="22"/>
        </w:rPr>
        <w:t xml:space="preserve"> </w:t>
      </w:r>
    </w:p>
    <w:p w14:paraId="651A6A4D" w14:textId="77777777" w:rsidR="006F3FBA" w:rsidRPr="00FE38DB" w:rsidRDefault="006F3FBA" w:rsidP="00E7207F">
      <w:pPr>
        <w:jc w:val="both"/>
        <w:rPr>
          <w:rFonts w:ascii="MiloOT-Regular" w:hAnsi="MiloOT-Regular"/>
          <w:sz w:val="22"/>
          <w:szCs w:val="22"/>
        </w:rPr>
      </w:pPr>
    </w:p>
    <w:p w14:paraId="416CE969" w14:textId="77777777" w:rsidR="00D54B6E" w:rsidRDefault="008851BC" w:rsidP="00E7207F">
      <w:pPr>
        <w:jc w:val="both"/>
        <w:rPr>
          <w:rFonts w:ascii="MiloOT-Regular" w:hAnsi="MiloOT-Regular"/>
          <w:sz w:val="22"/>
          <w:szCs w:val="22"/>
        </w:rPr>
      </w:pPr>
      <w:r w:rsidRPr="00FE38DB">
        <w:rPr>
          <w:rFonts w:ascii="MiloOT-Regular" w:hAnsi="MiloOT-Regular"/>
          <w:sz w:val="22"/>
          <w:szCs w:val="22"/>
        </w:rPr>
        <w:t>D</w:t>
      </w:r>
      <w:r w:rsidR="00ED61F2" w:rsidRPr="00FE38DB">
        <w:rPr>
          <w:rFonts w:ascii="MiloOT-Regular" w:hAnsi="MiloOT-Regular"/>
          <w:sz w:val="22"/>
          <w:szCs w:val="22"/>
        </w:rPr>
        <w:t>ie Weiterentwicklung kann nur gewährleistet und die Qualität von Tanz für und mit Schüler</w:t>
      </w:r>
      <w:r w:rsidR="0018748A" w:rsidRPr="00FE38DB">
        <w:rPr>
          <w:rFonts w:ascii="MiloOT-Regular" w:hAnsi="MiloOT-Regular"/>
          <w:sz w:val="22"/>
          <w:szCs w:val="22"/>
        </w:rPr>
        <w:t>/</w:t>
      </w:r>
      <w:r w:rsidR="00ED61F2" w:rsidRPr="00FE38DB">
        <w:rPr>
          <w:rFonts w:ascii="MiloOT-Regular" w:hAnsi="MiloOT-Regular"/>
          <w:sz w:val="22"/>
          <w:szCs w:val="22"/>
        </w:rPr>
        <w:t xml:space="preserve">innen nur gehalten und verbessert werden, wenn </w:t>
      </w:r>
      <w:r w:rsidR="006527B1">
        <w:rPr>
          <w:rFonts w:ascii="MiloOT-Regular" w:hAnsi="MiloOT-Regular"/>
          <w:sz w:val="22"/>
          <w:szCs w:val="22"/>
        </w:rPr>
        <w:t xml:space="preserve">es Raum gibt, die </w:t>
      </w:r>
      <w:r w:rsidR="00ED61F2" w:rsidRPr="00FE38DB">
        <w:rPr>
          <w:rFonts w:ascii="MiloOT-Regular" w:hAnsi="MiloOT-Regular"/>
          <w:sz w:val="22"/>
          <w:szCs w:val="22"/>
        </w:rPr>
        <w:t xml:space="preserve">Kompetenzen aller Projektakteure kontinuierlich </w:t>
      </w:r>
      <w:r w:rsidR="006527B1">
        <w:rPr>
          <w:rFonts w:ascii="MiloOT-Regular" w:hAnsi="MiloOT-Regular"/>
          <w:sz w:val="22"/>
          <w:szCs w:val="22"/>
        </w:rPr>
        <w:t>zu stärken</w:t>
      </w:r>
      <w:r w:rsidR="00ED61F2" w:rsidRPr="00FE38DB">
        <w:rPr>
          <w:rFonts w:ascii="MiloOT-Regular" w:hAnsi="MiloOT-Regular"/>
          <w:sz w:val="22"/>
          <w:szCs w:val="22"/>
        </w:rPr>
        <w:t>. So gilt es, auf der einen Seite die Qualifizierung für alle Projektbeteiligten weiterhin sicher zu stellen, auf der anderen Seite auch in Zukunft genügend Raum für Wissensvermittlung und Wissenstransfer einzuräumen. Austausch und Zusammenarbeit innerhalb des Projektes – zwischen den Choreograf</w:t>
      </w:r>
      <w:r w:rsidR="0018748A" w:rsidRPr="00FE38DB">
        <w:rPr>
          <w:rFonts w:ascii="MiloOT-Regular" w:hAnsi="MiloOT-Regular" w:cs="Arial"/>
          <w:sz w:val="22"/>
          <w:szCs w:val="22"/>
        </w:rPr>
        <w:t>/</w:t>
      </w:r>
      <w:r w:rsidR="00ED61F2" w:rsidRPr="00FE38DB">
        <w:rPr>
          <w:rFonts w:ascii="MiloOT-Regular" w:hAnsi="MiloOT-Regular"/>
          <w:sz w:val="22"/>
          <w:szCs w:val="22"/>
        </w:rPr>
        <w:t>innen, Lehrer</w:t>
      </w:r>
      <w:r w:rsidR="0018748A" w:rsidRPr="00FE38DB">
        <w:rPr>
          <w:rFonts w:ascii="MiloOT-Regular" w:hAnsi="MiloOT-Regular" w:cs="Arial"/>
          <w:sz w:val="22"/>
          <w:szCs w:val="22"/>
        </w:rPr>
        <w:t>/</w:t>
      </w:r>
      <w:r w:rsidR="00ED61F2" w:rsidRPr="00FE38DB">
        <w:rPr>
          <w:rFonts w:ascii="MiloOT-Regular" w:hAnsi="MiloOT-Regular"/>
          <w:sz w:val="22"/>
          <w:szCs w:val="22"/>
        </w:rPr>
        <w:t>innen, Schüler</w:t>
      </w:r>
      <w:r w:rsidR="0018748A" w:rsidRPr="00FE38DB">
        <w:rPr>
          <w:rFonts w:ascii="MiloOT-Regular" w:hAnsi="MiloOT-Regular" w:cs="Arial"/>
          <w:sz w:val="22"/>
          <w:szCs w:val="22"/>
        </w:rPr>
        <w:t>/</w:t>
      </w:r>
      <w:r w:rsidR="00ED61F2" w:rsidRPr="00FE38DB">
        <w:rPr>
          <w:rFonts w:ascii="MiloOT-Regular" w:hAnsi="MiloOT-Regular"/>
          <w:sz w:val="22"/>
          <w:szCs w:val="22"/>
        </w:rPr>
        <w:t xml:space="preserve">innen und der Projektleitung – ist für das Gelingen von »Step by Step« elementar. Wichtig ist daher, weiterhin im guten Kontakt mit den Schulen </w:t>
      </w:r>
      <w:r w:rsidR="00AA38A5" w:rsidRPr="00FE38DB">
        <w:rPr>
          <w:rFonts w:ascii="MiloOT-Regular" w:hAnsi="MiloOT-Regular"/>
          <w:sz w:val="22"/>
          <w:szCs w:val="22"/>
        </w:rPr>
        <w:t>und</w:t>
      </w:r>
      <w:r w:rsidR="00ED61F2" w:rsidRPr="00FE38DB">
        <w:rPr>
          <w:rFonts w:ascii="MiloOT-Regular" w:hAnsi="MiloOT-Regular"/>
          <w:sz w:val="22"/>
          <w:szCs w:val="22"/>
        </w:rPr>
        <w:t xml:space="preserve"> innerhalb des Teams </w:t>
      </w:r>
      <w:r w:rsidR="00AA38A5" w:rsidRPr="00FE38DB">
        <w:rPr>
          <w:rFonts w:ascii="MiloOT-Regular" w:hAnsi="MiloOT-Regular"/>
          <w:sz w:val="22"/>
          <w:szCs w:val="22"/>
        </w:rPr>
        <w:t>zu sein</w:t>
      </w:r>
      <w:r w:rsidR="00ED61F2" w:rsidRPr="00FE38DB">
        <w:rPr>
          <w:rFonts w:ascii="MiloOT-Regular" w:hAnsi="MiloOT-Regular"/>
          <w:sz w:val="22"/>
          <w:szCs w:val="22"/>
        </w:rPr>
        <w:t>. Um sich dem Potenzial entsprechend auch in Zukunft weiterzuentwickeln, wäre es perspektivisch wünschenswert, neue Formate und Kooperationen zu initiieren oder bereits erfolgreich durchgeführte Formate konzeptionell überarbeitet wieder</w:t>
      </w:r>
      <w:r w:rsidR="007D060F" w:rsidRPr="00FE38DB">
        <w:rPr>
          <w:rFonts w:ascii="MiloOT-Regular" w:hAnsi="MiloOT-Regular"/>
          <w:sz w:val="22"/>
          <w:szCs w:val="22"/>
        </w:rPr>
        <w:t xml:space="preserve"> </w:t>
      </w:r>
      <w:r w:rsidR="00ED61F2" w:rsidRPr="00FE38DB">
        <w:rPr>
          <w:rFonts w:ascii="MiloOT-Regular" w:hAnsi="MiloOT-Regular"/>
          <w:sz w:val="22"/>
          <w:szCs w:val="22"/>
        </w:rPr>
        <w:t>aufzunehmen. So würden durch »Step by Step« weitere künstlerische Impulse gesetzt, die Teilhabe an Kunst und Kultur intensiv</w:t>
      </w:r>
      <w:r w:rsidR="00377007" w:rsidRPr="00FE38DB">
        <w:rPr>
          <w:rFonts w:ascii="MiloOT-Regular" w:hAnsi="MiloOT-Regular"/>
          <w:sz w:val="22"/>
          <w:szCs w:val="22"/>
        </w:rPr>
        <w:t>iert sowie die Vermittlung des Z</w:t>
      </w:r>
      <w:r w:rsidR="00ED61F2" w:rsidRPr="00FE38DB">
        <w:rPr>
          <w:rFonts w:ascii="MiloOT-Regular" w:hAnsi="MiloOT-Regular"/>
          <w:sz w:val="22"/>
          <w:szCs w:val="22"/>
        </w:rPr>
        <w:t xml:space="preserve">eitgenössischen Tanzes gestärkt werden. </w:t>
      </w:r>
    </w:p>
    <w:p w14:paraId="0A432808" w14:textId="77777777" w:rsidR="00521C14" w:rsidRDefault="00521C14" w:rsidP="00E7207F">
      <w:pPr>
        <w:jc w:val="both"/>
        <w:rPr>
          <w:rFonts w:ascii="MiloOT-Regular" w:hAnsi="MiloOT-Regular"/>
          <w:sz w:val="22"/>
          <w:szCs w:val="22"/>
        </w:rPr>
      </w:pPr>
    </w:p>
    <w:p w14:paraId="4D6367F0" w14:textId="77777777" w:rsidR="00430E6E" w:rsidRDefault="00ED61F2" w:rsidP="006527B1">
      <w:pPr>
        <w:jc w:val="both"/>
        <w:rPr>
          <w:rFonts w:ascii="MiloOT-Regular" w:hAnsi="MiloOT-Regular"/>
          <w:sz w:val="22"/>
          <w:szCs w:val="22"/>
        </w:rPr>
      </w:pPr>
      <w:r w:rsidRPr="00FE38DB">
        <w:rPr>
          <w:rFonts w:ascii="MiloOT-Regular" w:hAnsi="MiloOT-Regular"/>
          <w:sz w:val="22"/>
          <w:szCs w:val="22"/>
        </w:rPr>
        <w:t xml:space="preserve">Durch Kooperation mit Initiativen, Institutionen und Verbänden wird »Step by Step« eine gelingende und nachhaltige Netzwerkarbeit an der Schnittstelle Kultur und Schule ermöglicht. »Step by Step« als Netzwerk trägt so auf Hamburgebene maßgeblich zu nachhaltigen Kooperationen von kulturellen Bildungsprojekten an Schulen mit der Tanzszene bei. </w:t>
      </w:r>
      <w:r w:rsidR="006F6C0A" w:rsidRPr="00FE38DB">
        <w:rPr>
          <w:rFonts w:ascii="MiloOT-Regular" w:hAnsi="MiloOT-Regular"/>
          <w:sz w:val="22"/>
          <w:szCs w:val="22"/>
        </w:rPr>
        <w:t>In Hinblick auf die Steigerung der Qualität von Tanz für und mit Schüler</w:t>
      </w:r>
      <w:r w:rsidR="0018748A" w:rsidRPr="00FE38DB">
        <w:rPr>
          <w:rFonts w:ascii="MiloOT-Regular" w:hAnsi="MiloOT-Regular" w:cs="Arial"/>
          <w:sz w:val="22"/>
          <w:szCs w:val="22"/>
        </w:rPr>
        <w:t>/</w:t>
      </w:r>
      <w:r w:rsidR="006F6C0A" w:rsidRPr="00FE38DB">
        <w:rPr>
          <w:rFonts w:ascii="MiloOT-Regular" w:hAnsi="MiloOT-Regular"/>
          <w:sz w:val="22"/>
          <w:szCs w:val="22"/>
        </w:rPr>
        <w:t xml:space="preserve">innen, ist es erstrebenswert einen zusätzlichen Raum für  Wissensvermittlung und -transfer für Schulen zu eröffnen, welche Tanz verstetigen möchten oder ein Tanzprofil </w:t>
      </w:r>
      <w:r w:rsidR="002A462A">
        <w:rPr>
          <w:rFonts w:ascii="MiloOT-Regular" w:hAnsi="MiloOT-Regular"/>
          <w:sz w:val="22"/>
          <w:szCs w:val="22"/>
        </w:rPr>
        <w:t>planen</w:t>
      </w:r>
      <w:r w:rsidR="006F6C0A" w:rsidRPr="00FE38DB">
        <w:rPr>
          <w:rFonts w:ascii="MiloOT-Regular" w:hAnsi="MiloOT-Regular"/>
          <w:sz w:val="22"/>
          <w:szCs w:val="22"/>
        </w:rPr>
        <w:t>. Für die zukunftsweisende Entwicklung von »Step by Step« gilt es daher, bestehende Netzwerke und Kooperationen zu pflegen und auszubauen sowie neue Kooperationen anzudenken und zu konzeptionieren. So kann Tanz als Erfahrungsfeld, in dem individuelle wie auch soziale Themen mit ästhetisch-expressiven Mitteln bearbeitet und gestaltet werden, breit in unsere Gesellschaft hinein wirken und Teilhabe ermöglichen.</w:t>
      </w:r>
      <w:r w:rsidR="00FE38DB" w:rsidRPr="00FE38DB">
        <w:rPr>
          <w:rFonts w:ascii="MiloOT-Regular" w:hAnsi="MiloOT-Regular"/>
          <w:sz w:val="22"/>
          <w:szCs w:val="22"/>
        </w:rPr>
        <w:t xml:space="preserve"> </w:t>
      </w:r>
    </w:p>
    <w:p w14:paraId="79974264" w14:textId="77777777" w:rsidR="007872EC" w:rsidRPr="00C8261B" w:rsidRDefault="00FE38DB" w:rsidP="006527B1">
      <w:pPr>
        <w:jc w:val="both"/>
        <w:rPr>
          <w:rFonts w:ascii="MiloOT-Regular" w:hAnsi="MiloOT-Regular"/>
          <w:sz w:val="22"/>
          <w:szCs w:val="22"/>
        </w:rPr>
      </w:pPr>
      <w:bookmarkStart w:id="6" w:name="_GoBack"/>
      <w:bookmarkEnd w:id="6"/>
      <w:r>
        <w:rPr>
          <w:rFonts w:ascii="MiloOT-Regular" w:hAnsi="MiloOT-Regular"/>
          <w:sz w:val="22"/>
          <w:szCs w:val="22"/>
        </w:rPr>
        <w:t xml:space="preserve">Abschließend hoffen wir, in den nächsten Schuljahren weiterhin </w:t>
      </w:r>
      <w:r>
        <w:rPr>
          <w:rFonts w:ascii="MiloOT-Regular" w:hAnsi="MiloOT-Regular" w:cs="Arial"/>
          <w:sz w:val="22"/>
          <w:szCs w:val="22"/>
        </w:rPr>
        <w:t>zu b</w:t>
      </w:r>
      <w:r w:rsidR="00D54B6E" w:rsidRPr="00FE38DB">
        <w:rPr>
          <w:rFonts w:ascii="MiloOT-Regular" w:hAnsi="MiloOT-Regular" w:cs="Arial"/>
          <w:sz w:val="22"/>
          <w:szCs w:val="22"/>
        </w:rPr>
        <w:t xml:space="preserve">ewegen und bewegen </w:t>
      </w:r>
      <w:r>
        <w:rPr>
          <w:rFonts w:ascii="MiloOT-Regular" w:hAnsi="MiloOT-Regular" w:cs="Arial"/>
          <w:sz w:val="22"/>
          <w:szCs w:val="22"/>
        </w:rPr>
        <w:t xml:space="preserve">zu </w:t>
      </w:r>
      <w:r w:rsidR="00D54B6E" w:rsidRPr="00FE38DB">
        <w:rPr>
          <w:rFonts w:ascii="MiloOT-Regular" w:hAnsi="MiloOT-Regular" w:cs="Arial"/>
          <w:sz w:val="22"/>
          <w:szCs w:val="22"/>
        </w:rPr>
        <w:t>lassen!</w:t>
      </w:r>
      <w:r w:rsidR="00363B4B" w:rsidRPr="00C26A84">
        <w:rPr>
          <w:rFonts w:ascii="MiloOT-Regular" w:hAnsi="MiloOT-Regular"/>
          <w:sz w:val="22"/>
          <w:szCs w:val="22"/>
        </w:rPr>
        <w:br/>
      </w:r>
    </w:p>
    <w:sectPr w:rsidR="007872EC" w:rsidRPr="00C8261B" w:rsidSect="00BB234B">
      <w:headerReference w:type="default" r:id="rId37"/>
      <w:footerReference w:type="even" r:id="rId38"/>
      <w:footerReference w:type="default" r:id="rId39"/>
      <w:pgSz w:w="11900" w:h="16840"/>
      <w:pgMar w:top="1734" w:right="1440" w:bottom="1276" w:left="1440" w:header="709" w:footer="32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249274" w14:textId="77777777" w:rsidR="00DA3CC4" w:rsidRDefault="00DA3CC4" w:rsidP="007C1C88">
      <w:r>
        <w:separator/>
      </w:r>
    </w:p>
  </w:endnote>
  <w:endnote w:type="continuationSeparator" w:id="0">
    <w:p w14:paraId="5C89B0A6" w14:textId="77777777" w:rsidR="00DA3CC4" w:rsidRDefault="00DA3CC4" w:rsidP="007C1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loOT-Regular">
    <w:altName w:val="MiloOT"/>
    <w:panose1 w:val="02000506040000020004"/>
    <w:charset w:val="4D"/>
    <w:family w:val="auto"/>
    <w:pitch w:val="variable"/>
    <w:sig w:usb0="800000AF" w:usb1="4000204A" w:usb2="00000000" w:usb3="00000000" w:csb0="00000001"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venir Book">
    <w:panose1 w:val="02000503020000020003"/>
    <w:charset w:val="00"/>
    <w:family w:val="auto"/>
    <w:pitch w:val="variable"/>
    <w:sig w:usb0="800000AF" w:usb1="5000204A" w:usb2="00000000" w:usb3="00000000" w:csb0="0000009B" w:csb1="00000000"/>
  </w:font>
  <w:font w:name="MiloOT-Bold">
    <w:altName w:val="MiloOT"/>
    <w:panose1 w:val="02000503050000020004"/>
    <w:charset w:val="4D"/>
    <w:family w:val="auto"/>
    <w:pitch w:val="variable"/>
    <w:sig w:usb0="800000AF" w:usb1="4000204A" w:usb2="00000000" w:usb3="00000000" w:csb0="00000001" w:csb1="00000000"/>
  </w:font>
  <w:font w:name="Consolas">
    <w:panose1 w:val="020B0609020204030204"/>
    <w:charset w:val="00"/>
    <w:family w:val="auto"/>
    <w:pitch w:val="variable"/>
    <w:sig w:usb0="00000003" w:usb1="00000000" w:usb2="00000000" w:usb3="00000000" w:csb0="00000001" w:csb1="00000000"/>
  </w:font>
  <w:font w:name="MiloOT">
    <w:altName w:val="MiloOT-Regular"/>
    <w:charset w:val="4D"/>
    <w:family w:val="auto"/>
    <w:pitch w:val="variable"/>
    <w:sig w:usb0="800000AF" w:usb1="4000204A"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F773B" w14:textId="77777777" w:rsidR="00DA3CC4" w:rsidRPr="008F5801" w:rsidRDefault="00DA3CC4" w:rsidP="008F5801">
    <w:pPr>
      <w:pStyle w:val="Fuzeile"/>
      <w:framePr w:wrap="around" w:vAnchor="text" w:hAnchor="page" w:x="1441" w:y="-389"/>
      <w:rPr>
        <w:rStyle w:val="Seitenzahl"/>
        <w:rFonts w:ascii="MiloOT-Regular" w:hAnsi="MiloOT-Regular"/>
        <w:sz w:val="22"/>
        <w:szCs w:val="22"/>
      </w:rPr>
    </w:pPr>
    <w:r w:rsidRPr="008F5801">
      <w:rPr>
        <w:rStyle w:val="Seitenzahl"/>
        <w:rFonts w:ascii="MiloOT-Regular" w:hAnsi="MiloOT-Regular"/>
        <w:sz w:val="22"/>
        <w:szCs w:val="22"/>
      </w:rPr>
      <w:fldChar w:fldCharType="begin"/>
    </w:r>
    <w:r w:rsidRPr="008F5801">
      <w:rPr>
        <w:rStyle w:val="Seitenzahl"/>
        <w:rFonts w:ascii="MiloOT-Regular" w:hAnsi="MiloOT-Regular"/>
        <w:sz w:val="22"/>
        <w:szCs w:val="22"/>
      </w:rPr>
      <w:instrText xml:space="preserve">PAGE  </w:instrText>
    </w:r>
    <w:r w:rsidRPr="008F5801">
      <w:rPr>
        <w:rStyle w:val="Seitenzahl"/>
        <w:rFonts w:ascii="MiloOT-Regular" w:hAnsi="MiloOT-Regular"/>
        <w:sz w:val="22"/>
        <w:szCs w:val="22"/>
      </w:rPr>
      <w:fldChar w:fldCharType="separate"/>
    </w:r>
    <w:r w:rsidR="00430E6E">
      <w:rPr>
        <w:rStyle w:val="Seitenzahl"/>
        <w:rFonts w:ascii="MiloOT-Regular" w:hAnsi="MiloOT-Regular"/>
        <w:noProof/>
        <w:sz w:val="22"/>
        <w:szCs w:val="22"/>
      </w:rPr>
      <w:t>24</w:t>
    </w:r>
    <w:r w:rsidRPr="008F5801">
      <w:rPr>
        <w:rStyle w:val="Seitenzahl"/>
        <w:rFonts w:ascii="MiloOT-Regular" w:hAnsi="MiloOT-Regular"/>
        <w:sz w:val="22"/>
        <w:szCs w:val="22"/>
      </w:rPr>
      <w:fldChar w:fldCharType="end"/>
    </w:r>
  </w:p>
  <w:p w14:paraId="048DC637" w14:textId="77777777" w:rsidR="00DA3CC4" w:rsidRDefault="00DA3CC4" w:rsidP="00A93C8A">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329D62" w14:textId="77777777" w:rsidR="00DA3CC4" w:rsidRPr="00C5793B" w:rsidRDefault="00DA3CC4" w:rsidP="00C5793B">
    <w:pPr>
      <w:pStyle w:val="Fuzeile"/>
      <w:framePr w:wrap="around" w:vAnchor="text" w:hAnchor="margin" w:xAlign="right" w:y="1"/>
      <w:rPr>
        <w:rStyle w:val="Seitenzahl"/>
        <w:rFonts w:ascii="MiloOT-Regular" w:hAnsi="MiloOT-Regular"/>
        <w:sz w:val="22"/>
        <w:szCs w:val="22"/>
      </w:rPr>
    </w:pPr>
    <w:r w:rsidRPr="00C5793B">
      <w:rPr>
        <w:rStyle w:val="Seitenzahl"/>
        <w:rFonts w:ascii="MiloOT-Regular" w:hAnsi="MiloOT-Regular"/>
        <w:sz w:val="22"/>
        <w:szCs w:val="22"/>
      </w:rPr>
      <w:fldChar w:fldCharType="begin"/>
    </w:r>
    <w:r w:rsidRPr="00C5793B">
      <w:rPr>
        <w:rStyle w:val="Seitenzahl"/>
        <w:rFonts w:ascii="MiloOT-Regular" w:hAnsi="MiloOT-Regular"/>
        <w:sz w:val="22"/>
        <w:szCs w:val="22"/>
      </w:rPr>
      <w:instrText xml:space="preserve">PAGE  </w:instrText>
    </w:r>
    <w:r w:rsidRPr="00C5793B">
      <w:rPr>
        <w:rStyle w:val="Seitenzahl"/>
        <w:rFonts w:ascii="MiloOT-Regular" w:hAnsi="MiloOT-Regular"/>
        <w:sz w:val="22"/>
        <w:szCs w:val="22"/>
      </w:rPr>
      <w:fldChar w:fldCharType="separate"/>
    </w:r>
    <w:r w:rsidR="00430E6E">
      <w:rPr>
        <w:rStyle w:val="Seitenzahl"/>
        <w:rFonts w:ascii="MiloOT-Regular" w:hAnsi="MiloOT-Regular"/>
        <w:noProof/>
        <w:sz w:val="22"/>
        <w:szCs w:val="22"/>
      </w:rPr>
      <w:t>23</w:t>
    </w:r>
    <w:r w:rsidRPr="00C5793B">
      <w:rPr>
        <w:rStyle w:val="Seitenzahl"/>
        <w:rFonts w:ascii="MiloOT-Regular" w:hAnsi="MiloOT-Regular"/>
        <w:sz w:val="22"/>
        <w:szCs w:val="22"/>
      </w:rPr>
      <w:fldChar w:fldCharType="end"/>
    </w:r>
  </w:p>
  <w:p w14:paraId="47CC61F6" w14:textId="77777777" w:rsidR="00DA3CC4" w:rsidRPr="00C379EC" w:rsidRDefault="00DA3CC4" w:rsidP="00C5793B">
    <w:pPr>
      <w:rPr>
        <w:rFonts w:ascii="MiloOT-Bold" w:hAnsi="MiloOT-Bold"/>
        <w:color w:val="C22555"/>
        <w:sz w:val="28"/>
        <w:szCs w:val="28"/>
      </w:rPr>
    </w:pPr>
    <w:r>
      <w:rPr>
        <w:rFonts w:ascii="MiloOT-Regular" w:hAnsi="MiloOT-Regular"/>
        <w:sz w:val="18"/>
        <w:szCs w:val="18"/>
      </w:rPr>
      <w:t>»</w:t>
    </w:r>
    <w:r w:rsidRPr="00C5793B">
      <w:rPr>
        <w:rFonts w:ascii="MiloOT-Regular" w:hAnsi="MiloOT-Regular"/>
        <w:sz w:val="18"/>
        <w:szCs w:val="18"/>
      </w:rPr>
      <w:t>Step</w:t>
    </w:r>
    <w:r>
      <w:rPr>
        <w:rFonts w:ascii="MiloOT-Regular" w:hAnsi="MiloOT-Regular"/>
        <w:sz w:val="18"/>
        <w:szCs w:val="18"/>
      </w:rPr>
      <w:t xml:space="preserve"> by Step – Tanzprojekte mit Hamburger Schulen« ABSCHLUSS</w:t>
    </w:r>
    <w:r w:rsidRPr="00C5793B">
      <w:rPr>
        <w:rFonts w:ascii="MiloOT-Regular" w:hAnsi="MiloOT-Regular"/>
        <w:sz w:val="18"/>
        <w:szCs w:val="18"/>
      </w:rPr>
      <w:t xml:space="preserve">BERICHT DES </w:t>
    </w:r>
    <w:r>
      <w:rPr>
        <w:rFonts w:ascii="MiloOT-Regular" w:hAnsi="MiloOT-Regular"/>
        <w:sz w:val="18"/>
        <w:szCs w:val="18"/>
      </w:rPr>
      <w:t>SCHULJAHRES 2019</w:t>
    </w:r>
    <w:r w:rsidRPr="00C5793B">
      <w:rPr>
        <w:rFonts w:ascii="MiloOT-Regular" w:hAnsi="MiloOT-Regular"/>
        <w:sz w:val="18"/>
        <w:szCs w:val="18"/>
      </w:rPr>
      <w:t>/</w:t>
    </w:r>
    <w:r>
      <w:rPr>
        <w:rFonts w:ascii="MiloOT-Regular" w:hAnsi="MiloOT-Regular"/>
        <w:sz w:val="18"/>
        <w:szCs w:val="18"/>
      </w:rPr>
      <w:t>20</w:t>
    </w:r>
  </w:p>
  <w:p w14:paraId="06D6FE67" w14:textId="77777777" w:rsidR="00DA3CC4" w:rsidRPr="00A93C8A" w:rsidRDefault="00DA3CC4" w:rsidP="00C5793B">
    <w:pPr>
      <w:pStyle w:val="Fuzeile"/>
      <w:ind w:right="360"/>
      <w:jc w:val="center"/>
      <w:rPr>
        <w:rStyle w:val="Seitenzahl"/>
      </w:rPr>
    </w:pPr>
  </w:p>
  <w:p w14:paraId="00EA6C58" w14:textId="77777777" w:rsidR="00DA3CC4" w:rsidRDefault="00DA3CC4">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7CA839" w14:textId="77777777" w:rsidR="00DA3CC4" w:rsidRDefault="00DA3CC4" w:rsidP="007C1C88">
      <w:r>
        <w:separator/>
      </w:r>
    </w:p>
  </w:footnote>
  <w:footnote w:type="continuationSeparator" w:id="0">
    <w:p w14:paraId="08366B20" w14:textId="77777777" w:rsidR="00DA3CC4" w:rsidRDefault="00DA3CC4" w:rsidP="007C1C8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90B83" w14:textId="77777777" w:rsidR="00DA3CC4" w:rsidRDefault="00DA3CC4" w:rsidP="006F7540">
    <w:pPr>
      <w:pStyle w:val="Kopfzeile"/>
    </w:pPr>
    <w:r w:rsidRPr="00A93C8A">
      <w:rPr>
        <w:rStyle w:val="Seitenzahl"/>
        <w:noProof/>
      </w:rPr>
      <w:drawing>
        <wp:anchor distT="0" distB="0" distL="114300" distR="114300" simplePos="0" relativeHeight="251661312" behindDoc="0" locked="0" layoutInCell="1" allowOverlap="1" wp14:anchorId="4529A4DD" wp14:editId="69A693D7">
          <wp:simplePos x="0" y="0"/>
          <wp:positionH relativeFrom="column">
            <wp:posOffset>5257800</wp:posOffset>
          </wp:positionH>
          <wp:positionV relativeFrom="paragraph">
            <wp:posOffset>-92075</wp:posOffset>
          </wp:positionV>
          <wp:extent cx="915035" cy="686435"/>
          <wp:effectExtent l="0" t="0" r="0" b="0"/>
          <wp:wrapThrough wrapText="bothSides">
            <wp:wrapPolygon edited="0">
              <wp:start x="0" y="0"/>
              <wp:lineTo x="0" y="21180"/>
              <wp:lineTo x="21285" y="21180"/>
              <wp:lineTo x="21285" y="0"/>
              <wp:lineTo x="0" y="0"/>
            </wp:wrapPolygon>
          </wp:wrapThrough>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S_Logo_RGB.jpg"/>
                  <pic:cNvPicPr/>
                </pic:nvPicPr>
                <pic:blipFill>
                  <a:blip r:embed="rId1">
                    <a:extLst>
                      <a:ext uri="{28A0092B-C50C-407E-A947-70E740481C1C}">
                        <a14:useLocalDpi xmlns:a14="http://schemas.microsoft.com/office/drawing/2010/main" val="0"/>
                      </a:ext>
                    </a:extLst>
                  </a:blip>
                  <a:stretch>
                    <a:fillRect/>
                  </a:stretch>
                </pic:blipFill>
                <pic:spPr>
                  <a:xfrm>
                    <a:off x="0" y="0"/>
                    <a:ext cx="915035" cy="6864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8.35pt;height:94.8pt" o:bullet="t">
        <v:imagedata r:id="rId1" o:title="Stern"/>
      </v:shape>
    </w:pict>
  </w:numPicBullet>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C07247"/>
    <w:multiLevelType w:val="hybridMultilevel"/>
    <w:tmpl w:val="28021910"/>
    <w:lvl w:ilvl="0" w:tplc="D7B020D0">
      <w:start w:val="1"/>
      <w:numFmt w:val="bullet"/>
      <w:lvlText w:val="-"/>
      <w:lvlJc w:val="left"/>
      <w:pPr>
        <w:ind w:left="1068" w:hanging="360"/>
      </w:pPr>
      <w:rPr>
        <w:rFonts w:ascii="MiloOT-Regular" w:eastAsiaTheme="minorEastAsia" w:hAnsi="MiloOT-Regular" w:cs="Arial" w:hint="default"/>
      </w:rPr>
    </w:lvl>
    <w:lvl w:ilvl="1" w:tplc="04070003" w:tentative="1">
      <w:start w:val="1"/>
      <w:numFmt w:val="bullet"/>
      <w:lvlText w:val="o"/>
      <w:lvlJc w:val="left"/>
      <w:pPr>
        <w:ind w:left="1788" w:hanging="360"/>
      </w:pPr>
      <w:rPr>
        <w:rFonts w:ascii="Courier New" w:hAnsi="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
    <w:nsid w:val="080A2764"/>
    <w:multiLevelType w:val="hybridMultilevel"/>
    <w:tmpl w:val="B548284E"/>
    <w:styleLink w:val="Punkt"/>
    <w:lvl w:ilvl="0" w:tplc="A8F4285E">
      <w:start w:val="1"/>
      <w:numFmt w:val="bullet"/>
      <w:lvlText w:val="★"/>
      <w:lvlJc w:val="left"/>
      <w:pPr>
        <w:ind w:left="1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B61390">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D3AB036">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22AC4F6">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D1EC3DC">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302054A">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B1E1B2C">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C48AB08">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348150">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11D96BF2"/>
    <w:multiLevelType w:val="hybridMultilevel"/>
    <w:tmpl w:val="D32E2E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9202870"/>
    <w:multiLevelType w:val="hybridMultilevel"/>
    <w:tmpl w:val="FA0E9688"/>
    <w:lvl w:ilvl="0" w:tplc="7E3ED6B6">
      <w:start w:val="1"/>
      <w:numFmt w:val="bullet"/>
      <w:lvlText w:val=""/>
      <w:lvlPicBulletId w:val="0"/>
      <w:lvlJc w:val="left"/>
      <w:pPr>
        <w:tabs>
          <w:tab w:val="num" w:pos="720"/>
        </w:tabs>
        <w:ind w:left="720" w:hanging="360"/>
      </w:pPr>
      <w:rPr>
        <w:rFonts w:ascii="Symbol" w:hAnsi="Symbol" w:hint="default"/>
        <w:color w:val="auto"/>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5">
    <w:nsid w:val="1FB51354"/>
    <w:multiLevelType w:val="hybridMultilevel"/>
    <w:tmpl w:val="80548150"/>
    <w:lvl w:ilvl="0" w:tplc="7E3ED6B6">
      <w:start w:val="1"/>
      <w:numFmt w:val="bullet"/>
      <w:lvlText w:val=""/>
      <w:lvlPicBulletId w:val="0"/>
      <w:lvlJc w:val="left"/>
      <w:pPr>
        <w:tabs>
          <w:tab w:val="num" w:pos="360"/>
        </w:tabs>
        <w:ind w:left="360" w:hanging="360"/>
      </w:pPr>
      <w:rPr>
        <w:rFonts w:ascii="Symbol" w:hAnsi="Symbol" w:hint="default"/>
        <w:color w:val="auto"/>
      </w:rPr>
    </w:lvl>
    <w:lvl w:ilvl="1" w:tplc="00030407">
      <w:start w:val="1"/>
      <w:numFmt w:val="bullet"/>
      <w:lvlText w:val="o"/>
      <w:lvlJc w:val="left"/>
      <w:pPr>
        <w:tabs>
          <w:tab w:val="num" w:pos="1080"/>
        </w:tabs>
        <w:ind w:left="1080" w:hanging="360"/>
      </w:pPr>
      <w:rPr>
        <w:rFonts w:ascii="Courier New" w:hAnsi="Courier New" w:hint="default"/>
      </w:rPr>
    </w:lvl>
    <w:lvl w:ilvl="2" w:tplc="00050407" w:tentative="1">
      <w:start w:val="1"/>
      <w:numFmt w:val="bullet"/>
      <w:lvlText w:val=""/>
      <w:lvlJc w:val="left"/>
      <w:pPr>
        <w:tabs>
          <w:tab w:val="num" w:pos="1800"/>
        </w:tabs>
        <w:ind w:left="1800" w:hanging="360"/>
      </w:pPr>
      <w:rPr>
        <w:rFonts w:ascii="Wingdings" w:hAnsi="Wingdings" w:hint="default"/>
      </w:rPr>
    </w:lvl>
    <w:lvl w:ilvl="3" w:tplc="00010407" w:tentative="1">
      <w:start w:val="1"/>
      <w:numFmt w:val="bullet"/>
      <w:lvlText w:val=""/>
      <w:lvlJc w:val="left"/>
      <w:pPr>
        <w:tabs>
          <w:tab w:val="num" w:pos="2520"/>
        </w:tabs>
        <w:ind w:left="2520" w:hanging="360"/>
      </w:pPr>
      <w:rPr>
        <w:rFonts w:ascii="Symbol" w:hAnsi="Symbol" w:hint="default"/>
      </w:rPr>
    </w:lvl>
    <w:lvl w:ilvl="4" w:tplc="00030407" w:tentative="1">
      <w:start w:val="1"/>
      <w:numFmt w:val="bullet"/>
      <w:lvlText w:val="o"/>
      <w:lvlJc w:val="left"/>
      <w:pPr>
        <w:tabs>
          <w:tab w:val="num" w:pos="3240"/>
        </w:tabs>
        <w:ind w:left="3240" w:hanging="360"/>
      </w:pPr>
      <w:rPr>
        <w:rFonts w:ascii="Courier New" w:hAnsi="Courier New" w:hint="default"/>
      </w:rPr>
    </w:lvl>
    <w:lvl w:ilvl="5" w:tplc="00050407" w:tentative="1">
      <w:start w:val="1"/>
      <w:numFmt w:val="bullet"/>
      <w:lvlText w:val=""/>
      <w:lvlJc w:val="left"/>
      <w:pPr>
        <w:tabs>
          <w:tab w:val="num" w:pos="3960"/>
        </w:tabs>
        <w:ind w:left="3960" w:hanging="360"/>
      </w:pPr>
      <w:rPr>
        <w:rFonts w:ascii="Wingdings" w:hAnsi="Wingdings" w:hint="default"/>
      </w:rPr>
    </w:lvl>
    <w:lvl w:ilvl="6" w:tplc="00010407" w:tentative="1">
      <w:start w:val="1"/>
      <w:numFmt w:val="bullet"/>
      <w:lvlText w:val=""/>
      <w:lvlJc w:val="left"/>
      <w:pPr>
        <w:tabs>
          <w:tab w:val="num" w:pos="4680"/>
        </w:tabs>
        <w:ind w:left="4680" w:hanging="360"/>
      </w:pPr>
      <w:rPr>
        <w:rFonts w:ascii="Symbol" w:hAnsi="Symbol" w:hint="default"/>
      </w:rPr>
    </w:lvl>
    <w:lvl w:ilvl="7" w:tplc="00030407" w:tentative="1">
      <w:start w:val="1"/>
      <w:numFmt w:val="bullet"/>
      <w:lvlText w:val="o"/>
      <w:lvlJc w:val="left"/>
      <w:pPr>
        <w:tabs>
          <w:tab w:val="num" w:pos="5400"/>
        </w:tabs>
        <w:ind w:left="5400" w:hanging="360"/>
      </w:pPr>
      <w:rPr>
        <w:rFonts w:ascii="Courier New" w:hAnsi="Courier New" w:hint="default"/>
      </w:rPr>
    </w:lvl>
    <w:lvl w:ilvl="8" w:tplc="00050407" w:tentative="1">
      <w:start w:val="1"/>
      <w:numFmt w:val="bullet"/>
      <w:lvlText w:val=""/>
      <w:lvlJc w:val="left"/>
      <w:pPr>
        <w:tabs>
          <w:tab w:val="num" w:pos="6120"/>
        </w:tabs>
        <w:ind w:left="6120" w:hanging="360"/>
      </w:pPr>
      <w:rPr>
        <w:rFonts w:ascii="Wingdings" w:hAnsi="Wingdings" w:hint="default"/>
      </w:rPr>
    </w:lvl>
  </w:abstractNum>
  <w:abstractNum w:abstractNumId="6">
    <w:nsid w:val="23A94FF7"/>
    <w:multiLevelType w:val="hybridMultilevel"/>
    <w:tmpl w:val="0778D2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6084A98"/>
    <w:multiLevelType w:val="hybridMultilevel"/>
    <w:tmpl w:val="FFE46558"/>
    <w:lvl w:ilvl="0" w:tplc="7E3ED6B6">
      <w:start w:val="1"/>
      <w:numFmt w:val="bullet"/>
      <w:lvlText w:val=""/>
      <w:lvlPicBulletId w:val="0"/>
      <w:lvlJc w:val="left"/>
      <w:pPr>
        <w:tabs>
          <w:tab w:val="num" w:pos="360"/>
        </w:tabs>
        <w:ind w:left="360" w:hanging="360"/>
      </w:pPr>
      <w:rPr>
        <w:rFonts w:ascii="Symbol" w:hAnsi="Symbol" w:hint="default"/>
        <w:color w:val="auto"/>
      </w:rPr>
    </w:lvl>
    <w:lvl w:ilvl="1" w:tplc="00030407" w:tentative="1">
      <w:start w:val="1"/>
      <w:numFmt w:val="bullet"/>
      <w:lvlText w:val="o"/>
      <w:lvlJc w:val="left"/>
      <w:pPr>
        <w:tabs>
          <w:tab w:val="num" w:pos="1080"/>
        </w:tabs>
        <w:ind w:left="1080" w:hanging="360"/>
      </w:pPr>
      <w:rPr>
        <w:rFonts w:ascii="Courier New" w:hAnsi="Courier New" w:hint="default"/>
      </w:rPr>
    </w:lvl>
    <w:lvl w:ilvl="2" w:tplc="00050407" w:tentative="1">
      <w:start w:val="1"/>
      <w:numFmt w:val="bullet"/>
      <w:lvlText w:val=""/>
      <w:lvlJc w:val="left"/>
      <w:pPr>
        <w:tabs>
          <w:tab w:val="num" w:pos="1800"/>
        </w:tabs>
        <w:ind w:left="1800" w:hanging="360"/>
      </w:pPr>
      <w:rPr>
        <w:rFonts w:ascii="Wingdings" w:hAnsi="Wingdings" w:hint="default"/>
      </w:rPr>
    </w:lvl>
    <w:lvl w:ilvl="3" w:tplc="00010407" w:tentative="1">
      <w:start w:val="1"/>
      <w:numFmt w:val="bullet"/>
      <w:lvlText w:val=""/>
      <w:lvlJc w:val="left"/>
      <w:pPr>
        <w:tabs>
          <w:tab w:val="num" w:pos="2520"/>
        </w:tabs>
        <w:ind w:left="2520" w:hanging="360"/>
      </w:pPr>
      <w:rPr>
        <w:rFonts w:ascii="Symbol" w:hAnsi="Symbol" w:hint="default"/>
      </w:rPr>
    </w:lvl>
    <w:lvl w:ilvl="4" w:tplc="00030407" w:tentative="1">
      <w:start w:val="1"/>
      <w:numFmt w:val="bullet"/>
      <w:lvlText w:val="o"/>
      <w:lvlJc w:val="left"/>
      <w:pPr>
        <w:tabs>
          <w:tab w:val="num" w:pos="3240"/>
        </w:tabs>
        <w:ind w:left="3240" w:hanging="360"/>
      </w:pPr>
      <w:rPr>
        <w:rFonts w:ascii="Courier New" w:hAnsi="Courier New" w:hint="default"/>
      </w:rPr>
    </w:lvl>
    <w:lvl w:ilvl="5" w:tplc="00050407" w:tentative="1">
      <w:start w:val="1"/>
      <w:numFmt w:val="bullet"/>
      <w:lvlText w:val=""/>
      <w:lvlJc w:val="left"/>
      <w:pPr>
        <w:tabs>
          <w:tab w:val="num" w:pos="3960"/>
        </w:tabs>
        <w:ind w:left="3960" w:hanging="360"/>
      </w:pPr>
      <w:rPr>
        <w:rFonts w:ascii="Wingdings" w:hAnsi="Wingdings" w:hint="default"/>
      </w:rPr>
    </w:lvl>
    <w:lvl w:ilvl="6" w:tplc="00010407" w:tentative="1">
      <w:start w:val="1"/>
      <w:numFmt w:val="bullet"/>
      <w:lvlText w:val=""/>
      <w:lvlJc w:val="left"/>
      <w:pPr>
        <w:tabs>
          <w:tab w:val="num" w:pos="4680"/>
        </w:tabs>
        <w:ind w:left="4680" w:hanging="360"/>
      </w:pPr>
      <w:rPr>
        <w:rFonts w:ascii="Symbol" w:hAnsi="Symbol" w:hint="default"/>
      </w:rPr>
    </w:lvl>
    <w:lvl w:ilvl="7" w:tplc="00030407" w:tentative="1">
      <w:start w:val="1"/>
      <w:numFmt w:val="bullet"/>
      <w:lvlText w:val="o"/>
      <w:lvlJc w:val="left"/>
      <w:pPr>
        <w:tabs>
          <w:tab w:val="num" w:pos="5400"/>
        </w:tabs>
        <w:ind w:left="5400" w:hanging="360"/>
      </w:pPr>
      <w:rPr>
        <w:rFonts w:ascii="Courier New" w:hAnsi="Courier New" w:hint="default"/>
      </w:rPr>
    </w:lvl>
    <w:lvl w:ilvl="8" w:tplc="00050407" w:tentative="1">
      <w:start w:val="1"/>
      <w:numFmt w:val="bullet"/>
      <w:lvlText w:val=""/>
      <w:lvlJc w:val="left"/>
      <w:pPr>
        <w:tabs>
          <w:tab w:val="num" w:pos="6120"/>
        </w:tabs>
        <w:ind w:left="6120" w:hanging="360"/>
      </w:pPr>
      <w:rPr>
        <w:rFonts w:ascii="Wingdings" w:hAnsi="Wingdings" w:hint="default"/>
      </w:rPr>
    </w:lvl>
  </w:abstractNum>
  <w:abstractNum w:abstractNumId="8">
    <w:nsid w:val="2815719D"/>
    <w:multiLevelType w:val="hybridMultilevel"/>
    <w:tmpl w:val="B548284E"/>
    <w:numStyleLink w:val="Punkt"/>
  </w:abstractNum>
  <w:abstractNum w:abstractNumId="9">
    <w:nsid w:val="2DBD7502"/>
    <w:multiLevelType w:val="hybridMultilevel"/>
    <w:tmpl w:val="52829572"/>
    <w:lvl w:ilvl="0" w:tplc="E02005C6">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04327AE"/>
    <w:multiLevelType w:val="hybridMultilevel"/>
    <w:tmpl w:val="452409F8"/>
    <w:lvl w:ilvl="0" w:tplc="C2F0046E">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0F32600"/>
    <w:multiLevelType w:val="hybridMultilevel"/>
    <w:tmpl w:val="1A78F788"/>
    <w:lvl w:ilvl="0" w:tplc="9DDA2E5C">
      <w:start w:val="1"/>
      <w:numFmt w:val="decimal"/>
      <w:lvlText w:val="%1."/>
      <w:lvlJc w:val="left"/>
      <w:pPr>
        <w:ind w:left="360" w:hanging="360"/>
      </w:pPr>
      <w:rPr>
        <w:rFonts w:ascii="MiloOT-Regular" w:eastAsiaTheme="minorEastAsia" w:hAnsi="MiloOT-Regular" w:cs="Times New Roman"/>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nsid w:val="339A67F4"/>
    <w:multiLevelType w:val="hybridMultilevel"/>
    <w:tmpl w:val="229AF4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6EA3395"/>
    <w:multiLevelType w:val="hybridMultilevel"/>
    <w:tmpl w:val="132A6EFE"/>
    <w:lvl w:ilvl="0" w:tplc="7E3ED6B6">
      <w:start w:val="1"/>
      <w:numFmt w:val="bullet"/>
      <w:lvlText w:val=""/>
      <w:lvlPicBulletId w:val="0"/>
      <w:lvlJc w:val="left"/>
      <w:pPr>
        <w:tabs>
          <w:tab w:val="num" w:pos="360"/>
        </w:tabs>
        <w:ind w:left="360" w:hanging="360"/>
      </w:pPr>
      <w:rPr>
        <w:rFonts w:ascii="Symbol" w:hAnsi="Symbol" w:hint="default"/>
        <w:color w:val="auto"/>
      </w:rPr>
    </w:lvl>
    <w:lvl w:ilvl="1" w:tplc="00030407" w:tentative="1">
      <w:start w:val="1"/>
      <w:numFmt w:val="bullet"/>
      <w:lvlText w:val="o"/>
      <w:lvlJc w:val="left"/>
      <w:pPr>
        <w:tabs>
          <w:tab w:val="num" w:pos="1080"/>
        </w:tabs>
        <w:ind w:left="1080" w:hanging="360"/>
      </w:pPr>
      <w:rPr>
        <w:rFonts w:ascii="Courier New" w:hAnsi="Courier New" w:hint="default"/>
      </w:rPr>
    </w:lvl>
    <w:lvl w:ilvl="2" w:tplc="00050407" w:tentative="1">
      <w:start w:val="1"/>
      <w:numFmt w:val="bullet"/>
      <w:lvlText w:val=""/>
      <w:lvlJc w:val="left"/>
      <w:pPr>
        <w:tabs>
          <w:tab w:val="num" w:pos="1800"/>
        </w:tabs>
        <w:ind w:left="1800" w:hanging="360"/>
      </w:pPr>
      <w:rPr>
        <w:rFonts w:ascii="Wingdings" w:hAnsi="Wingdings" w:hint="default"/>
      </w:rPr>
    </w:lvl>
    <w:lvl w:ilvl="3" w:tplc="00010407" w:tentative="1">
      <w:start w:val="1"/>
      <w:numFmt w:val="bullet"/>
      <w:lvlText w:val=""/>
      <w:lvlJc w:val="left"/>
      <w:pPr>
        <w:tabs>
          <w:tab w:val="num" w:pos="2520"/>
        </w:tabs>
        <w:ind w:left="2520" w:hanging="360"/>
      </w:pPr>
      <w:rPr>
        <w:rFonts w:ascii="Symbol" w:hAnsi="Symbol" w:hint="default"/>
      </w:rPr>
    </w:lvl>
    <w:lvl w:ilvl="4" w:tplc="00030407" w:tentative="1">
      <w:start w:val="1"/>
      <w:numFmt w:val="bullet"/>
      <w:lvlText w:val="o"/>
      <w:lvlJc w:val="left"/>
      <w:pPr>
        <w:tabs>
          <w:tab w:val="num" w:pos="3240"/>
        </w:tabs>
        <w:ind w:left="3240" w:hanging="360"/>
      </w:pPr>
      <w:rPr>
        <w:rFonts w:ascii="Courier New" w:hAnsi="Courier New" w:hint="default"/>
      </w:rPr>
    </w:lvl>
    <w:lvl w:ilvl="5" w:tplc="00050407" w:tentative="1">
      <w:start w:val="1"/>
      <w:numFmt w:val="bullet"/>
      <w:lvlText w:val=""/>
      <w:lvlJc w:val="left"/>
      <w:pPr>
        <w:tabs>
          <w:tab w:val="num" w:pos="3960"/>
        </w:tabs>
        <w:ind w:left="3960" w:hanging="360"/>
      </w:pPr>
      <w:rPr>
        <w:rFonts w:ascii="Wingdings" w:hAnsi="Wingdings" w:hint="default"/>
      </w:rPr>
    </w:lvl>
    <w:lvl w:ilvl="6" w:tplc="00010407" w:tentative="1">
      <w:start w:val="1"/>
      <w:numFmt w:val="bullet"/>
      <w:lvlText w:val=""/>
      <w:lvlJc w:val="left"/>
      <w:pPr>
        <w:tabs>
          <w:tab w:val="num" w:pos="4680"/>
        </w:tabs>
        <w:ind w:left="4680" w:hanging="360"/>
      </w:pPr>
      <w:rPr>
        <w:rFonts w:ascii="Symbol" w:hAnsi="Symbol" w:hint="default"/>
      </w:rPr>
    </w:lvl>
    <w:lvl w:ilvl="7" w:tplc="00030407" w:tentative="1">
      <w:start w:val="1"/>
      <w:numFmt w:val="bullet"/>
      <w:lvlText w:val="o"/>
      <w:lvlJc w:val="left"/>
      <w:pPr>
        <w:tabs>
          <w:tab w:val="num" w:pos="5400"/>
        </w:tabs>
        <w:ind w:left="5400" w:hanging="360"/>
      </w:pPr>
      <w:rPr>
        <w:rFonts w:ascii="Courier New" w:hAnsi="Courier New" w:hint="default"/>
      </w:rPr>
    </w:lvl>
    <w:lvl w:ilvl="8" w:tplc="00050407" w:tentative="1">
      <w:start w:val="1"/>
      <w:numFmt w:val="bullet"/>
      <w:lvlText w:val=""/>
      <w:lvlJc w:val="left"/>
      <w:pPr>
        <w:tabs>
          <w:tab w:val="num" w:pos="6120"/>
        </w:tabs>
        <w:ind w:left="6120" w:hanging="360"/>
      </w:pPr>
      <w:rPr>
        <w:rFonts w:ascii="Wingdings" w:hAnsi="Wingdings" w:hint="default"/>
      </w:rPr>
    </w:lvl>
  </w:abstractNum>
  <w:abstractNum w:abstractNumId="14">
    <w:nsid w:val="499F0F7B"/>
    <w:multiLevelType w:val="hybridMultilevel"/>
    <w:tmpl w:val="F676C1DE"/>
    <w:lvl w:ilvl="0" w:tplc="0DBE7F3E">
      <w:start w:val="2"/>
      <w:numFmt w:val="bullet"/>
      <w:lvlText w:val="-"/>
      <w:lvlJc w:val="left"/>
      <w:pPr>
        <w:ind w:left="927" w:hanging="360"/>
      </w:pPr>
      <w:rPr>
        <w:rFonts w:ascii="MiloOT-Regular" w:eastAsia="Times New Roman" w:hAnsi="MiloOT-Regular" w:cs="Times New Roman"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5">
    <w:nsid w:val="4D9A4592"/>
    <w:multiLevelType w:val="hybridMultilevel"/>
    <w:tmpl w:val="6456AB68"/>
    <w:lvl w:ilvl="0" w:tplc="0DBE7F3E">
      <w:start w:val="2"/>
      <w:numFmt w:val="bullet"/>
      <w:lvlText w:val="-"/>
      <w:lvlJc w:val="left"/>
      <w:pPr>
        <w:ind w:left="927" w:hanging="360"/>
      </w:pPr>
      <w:rPr>
        <w:rFonts w:ascii="MiloOT-Regular" w:eastAsia="Times New Roman" w:hAnsi="MiloOT-Regular"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4E316A6D"/>
    <w:multiLevelType w:val="hybridMultilevel"/>
    <w:tmpl w:val="5BD67E76"/>
    <w:lvl w:ilvl="0" w:tplc="E02005C6">
      <w:start w:val="1"/>
      <w:numFmt w:val="bullet"/>
      <w:lvlText w:val=""/>
      <w:lvlPicBulletId w:val="0"/>
      <w:lvlJc w:val="left"/>
      <w:pPr>
        <w:tabs>
          <w:tab w:val="num" w:pos="720"/>
        </w:tabs>
        <w:ind w:left="720" w:hanging="360"/>
      </w:pPr>
      <w:rPr>
        <w:rFonts w:ascii="Symbol" w:hAnsi="Symbol" w:hint="default"/>
        <w:color w:val="auto"/>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7">
    <w:nsid w:val="530D718C"/>
    <w:multiLevelType w:val="hybridMultilevel"/>
    <w:tmpl w:val="B37AF768"/>
    <w:lvl w:ilvl="0" w:tplc="7E3ED6B6">
      <w:start w:val="1"/>
      <w:numFmt w:val="bullet"/>
      <w:lvlText w:val=""/>
      <w:lvlPicBulletId w:val="0"/>
      <w:lvlJc w:val="left"/>
      <w:pPr>
        <w:tabs>
          <w:tab w:val="num" w:pos="360"/>
        </w:tabs>
        <w:ind w:left="360" w:hanging="360"/>
      </w:pPr>
      <w:rPr>
        <w:rFonts w:ascii="Symbol" w:hAnsi="Symbol" w:hint="default"/>
        <w:color w:val="auto"/>
      </w:rPr>
    </w:lvl>
    <w:lvl w:ilvl="1" w:tplc="00030407" w:tentative="1">
      <w:start w:val="1"/>
      <w:numFmt w:val="bullet"/>
      <w:lvlText w:val="o"/>
      <w:lvlJc w:val="left"/>
      <w:pPr>
        <w:tabs>
          <w:tab w:val="num" w:pos="1080"/>
        </w:tabs>
        <w:ind w:left="1080" w:hanging="360"/>
      </w:pPr>
      <w:rPr>
        <w:rFonts w:ascii="Courier New" w:hAnsi="Courier New" w:hint="default"/>
      </w:rPr>
    </w:lvl>
    <w:lvl w:ilvl="2" w:tplc="00050407" w:tentative="1">
      <w:start w:val="1"/>
      <w:numFmt w:val="bullet"/>
      <w:lvlText w:val=""/>
      <w:lvlJc w:val="left"/>
      <w:pPr>
        <w:tabs>
          <w:tab w:val="num" w:pos="1800"/>
        </w:tabs>
        <w:ind w:left="1800" w:hanging="360"/>
      </w:pPr>
      <w:rPr>
        <w:rFonts w:ascii="Wingdings" w:hAnsi="Wingdings" w:hint="default"/>
      </w:rPr>
    </w:lvl>
    <w:lvl w:ilvl="3" w:tplc="00010407" w:tentative="1">
      <w:start w:val="1"/>
      <w:numFmt w:val="bullet"/>
      <w:lvlText w:val=""/>
      <w:lvlJc w:val="left"/>
      <w:pPr>
        <w:tabs>
          <w:tab w:val="num" w:pos="2520"/>
        </w:tabs>
        <w:ind w:left="2520" w:hanging="360"/>
      </w:pPr>
      <w:rPr>
        <w:rFonts w:ascii="Symbol" w:hAnsi="Symbol" w:hint="default"/>
      </w:rPr>
    </w:lvl>
    <w:lvl w:ilvl="4" w:tplc="00030407" w:tentative="1">
      <w:start w:val="1"/>
      <w:numFmt w:val="bullet"/>
      <w:lvlText w:val="o"/>
      <w:lvlJc w:val="left"/>
      <w:pPr>
        <w:tabs>
          <w:tab w:val="num" w:pos="3240"/>
        </w:tabs>
        <w:ind w:left="3240" w:hanging="360"/>
      </w:pPr>
      <w:rPr>
        <w:rFonts w:ascii="Courier New" w:hAnsi="Courier New" w:hint="default"/>
      </w:rPr>
    </w:lvl>
    <w:lvl w:ilvl="5" w:tplc="00050407" w:tentative="1">
      <w:start w:val="1"/>
      <w:numFmt w:val="bullet"/>
      <w:lvlText w:val=""/>
      <w:lvlJc w:val="left"/>
      <w:pPr>
        <w:tabs>
          <w:tab w:val="num" w:pos="3960"/>
        </w:tabs>
        <w:ind w:left="3960" w:hanging="360"/>
      </w:pPr>
      <w:rPr>
        <w:rFonts w:ascii="Wingdings" w:hAnsi="Wingdings" w:hint="default"/>
      </w:rPr>
    </w:lvl>
    <w:lvl w:ilvl="6" w:tplc="00010407" w:tentative="1">
      <w:start w:val="1"/>
      <w:numFmt w:val="bullet"/>
      <w:lvlText w:val=""/>
      <w:lvlJc w:val="left"/>
      <w:pPr>
        <w:tabs>
          <w:tab w:val="num" w:pos="4680"/>
        </w:tabs>
        <w:ind w:left="4680" w:hanging="360"/>
      </w:pPr>
      <w:rPr>
        <w:rFonts w:ascii="Symbol" w:hAnsi="Symbol" w:hint="default"/>
      </w:rPr>
    </w:lvl>
    <w:lvl w:ilvl="7" w:tplc="00030407" w:tentative="1">
      <w:start w:val="1"/>
      <w:numFmt w:val="bullet"/>
      <w:lvlText w:val="o"/>
      <w:lvlJc w:val="left"/>
      <w:pPr>
        <w:tabs>
          <w:tab w:val="num" w:pos="5400"/>
        </w:tabs>
        <w:ind w:left="5400" w:hanging="360"/>
      </w:pPr>
      <w:rPr>
        <w:rFonts w:ascii="Courier New" w:hAnsi="Courier New" w:hint="default"/>
      </w:rPr>
    </w:lvl>
    <w:lvl w:ilvl="8" w:tplc="00050407" w:tentative="1">
      <w:start w:val="1"/>
      <w:numFmt w:val="bullet"/>
      <w:lvlText w:val=""/>
      <w:lvlJc w:val="left"/>
      <w:pPr>
        <w:tabs>
          <w:tab w:val="num" w:pos="6120"/>
        </w:tabs>
        <w:ind w:left="6120" w:hanging="360"/>
      </w:pPr>
      <w:rPr>
        <w:rFonts w:ascii="Wingdings" w:hAnsi="Wingdings" w:hint="default"/>
      </w:rPr>
    </w:lvl>
  </w:abstractNum>
  <w:abstractNum w:abstractNumId="18">
    <w:nsid w:val="55241C3C"/>
    <w:multiLevelType w:val="hybridMultilevel"/>
    <w:tmpl w:val="8F8C58B2"/>
    <w:lvl w:ilvl="0" w:tplc="53228EFA">
      <w:start w:val="4"/>
      <w:numFmt w:val="decimal"/>
      <w:lvlText w:val="%1."/>
      <w:lvlJc w:val="left"/>
      <w:pPr>
        <w:ind w:left="720" w:hanging="360"/>
      </w:pPr>
      <w:rPr>
        <w:rFonts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5553235C"/>
    <w:multiLevelType w:val="hybridMultilevel"/>
    <w:tmpl w:val="E9A63A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574823C6"/>
    <w:multiLevelType w:val="hybridMultilevel"/>
    <w:tmpl w:val="5B040B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58032DFB"/>
    <w:multiLevelType w:val="hybridMultilevel"/>
    <w:tmpl w:val="685E39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5B5A639F"/>
    <w:multiLevelType w:val="hybridMultilevel"/>
    <w:tmpl w:val="4D8E95AE"/>
    <w:lvl w:ilvl="0" w:tplc="04070001">
      <w:start w:val="1"/>
      <w:numFmt w:val="bullet"/>
      <w:lvlText w:val=""/>
      <w:lvlJc w:val="left"/>
      <w:pPr>
        <w:ind w:left="927"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5CFE5802"/>
    <w:multiLevelType w:val="hybridMultilevel"/>
    <w:tmpl w:val="F4EA4D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5E442280"/>
    <w:multiLevelType w:val="hybridMultilevel"/>
    <w:tmpl w:val="7818AE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5">
    <w:nsid w:val="653C691E"/>
    <w:multiLevelType w:val="hybridMultilevel"/>
    <w:tmpl w:val="F210D9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6C9F5C4F"/>
    <w:multiLevelType w:val="hybridMultilevel"/>
    <w:tmpl w:val="28965156"/>
    <w:lvl w:ilvl="0" w:tplc="04070001">
      <w:start w:val="1"/>
      <w:numFmt w:val="bullet"/>
      <w:lvlText w:val=""/>
      <w:lvlJc w:val="left"/>
      <w:pPr>
        <w:ind w:left="2421" w:hanging="360"/>
      </w:pPr>
      <w:rPr>
        <w:rFonts w:ascii="Symbol" w:hAnsi="Symbol" w:hint="default"/>
      </w:rPr>
    </w:lvl>
    <w:lvl w:ilvl="1" w:tplc="04070003" w:tentative="1">
      <w:start w:val="1"/>
      <w:numFmt w:val="bullet"/>
      <w:lvlText w:val="o"/>
      <w:lvlJc w:val="left"/>
      <w:pPr>
        <w:ind w:left="3141" w:hanging="360"/>
      </w:pPr>
      <w:rPr>
        <w:rFonts w:ascii="Courier New" w:hAnsi="Courier New" w:cs="Courier New" w:hint="default"/>
      </w:rPr>
    </w:lvl>
    <w:lvl w:ilvl="2" w:tplc="04070005" w:tentative="1">
      <w:start w:val="1"/>
      <w:numFmt w:val="bullet"/>
      <w:lvlText w:val=""/>
      <w:lvlJc w:val="left"/>
      <w:pPr>
        <w:ind w:left="3861" w:hanging="360"/>
      </w:pPr>
      <w:rPr>
        <w:rFonts w:ascii="Wingdings" w:hAnsi="Wingdings" w:hint="default"/>
      </w:rPr>
    </w:lvl>
    <w:lvl w:ilvl="3" w:tplc="04070001" w:tentative="1">
      <w:start w:val="1"/>
      <w:numFmt w:val="bullet"/>
      <w:lvlText w:val=""/>
      <w:lvlJc w:val="left"/>
      <w:pPr>
        <w:ind w:left="4581" w:hanging="360"/>
      </w:pPr>
      <w:rPr>
        <w:rFonts w:ascii="Symbol" w:hAnsi="Symbol" w:hint="default"/>
      </w:rPr>
    </w:lvl>
    <w:lvl w:ilvl="4" w:tplc="04070003" w:tentative="1">
      <w:start w:val="1"/>
      <w:numFmt w:val="bullet"/>
      <w:lvlText w:val="o"/>
      <w:lvlJc w:val="left"/>
      <w:pPr>
        <w:ind w:left="5301" w:hanging="360"/>
      </w:pPr>
      <w:rPr>
        <w:rFonts w:ascii="Courier New" w:hAnsi="Courier New" w:cs="Courier New" w:hint="default"/>
      </w:rPr>
    </w:lvl>
    <w:lvl w:ilvl="5" w:tplc="04070005" w:tentative="1">
      <w:start w:val="1"/>
      <w:numFmt w:val="bullet"/>
      <w:lvlText w:val=""/>
      <w:lvlJc w:val="left"/>
      <w:pPr>
        <w:ind w:left="6021" w:hanging="360"/>
      </w:pPr>
      <w:rPr>
        <w:rFonts w:ascii="Wingdings" w:hAnsi="Wingdings" w:hint="default"/>
      </w:rPr>
    </w:lvl>
    <w:lvl w:ilvl="6" w:tplc="04070001" w:tentative="1">
      <w:start w:val="1"/>
      <w:numFmt w:val="bullet"/>
      <w:lvlText w:val=""/>
      <w:lvlJc w:val="left"/>
      <w:pPr>
        <w:ind w:left="6741" w:hanging="360"/>
      </w:pPr>
      <w:rPr>
        <w:rFonts w:ascii="Symbol" w:hAnsi="Symbol" w:hint="default"/>
      </w:rPr>
    </w:lvl>
    <w:lvl w:ilvl="7" w:tplc="04070003" w:tentative="1">
      <w:start w:val="1"/>
      <w:numFmt w:val="bullet"/>
      <w:lvlText w:val="o"/>
      <w:lvlJc w:val="left"/>
      <w:pPr>
        <w:ind w:left="7461" w:hanging="360"/>
      </w:pPr>
      <w:rPr>
        <w:rFonts w:ascii="Courier New" w:hAnsi="Courier New" w:cs="Courier New" w:hint="default"/>
      </w:rPr>
    </w:lvl>
    <w:lvl w:ilvl="8" w:tplc="04070005" w:tentative="1">
      <w:start w:val="1"/>
      <w:numFmt w:val="bullet"/>
      <w:lvlText w:val=""/>
      <w:lvlJc w:val="left"/>
      <w:pPr>
        <w:ind w:left="8181" w:hanging="360"/>
      </w:pPr>
      <w:rPr>
        <w:rFonts w:ascii="Wingdings" w:hAnsi="Wingdings" w:hint="default"/>
      </w:rPr>
    </w:lvl>
  </w:abstractNum>
  <w:abstractNum w:abstractNumId="27">
    <w:nsid w:val="76125858"/>
    <w:multiLevelType w:val="hybridMultilevel"/>
    <w:tmpl w:val="C5D63E60"/>
    <w:lvl w:ilvl="0" w:tplc="0FE887CA">
      <w:start w:val="2"/>
      <w:numFmt w:val="bullet"/>
      <w:lvlText w:val="-"/>
      <w:lvlJc w:val="left"/>
      <w:pPr>
        <w:ind w:left="720" w:hanging="360"/>
      </w:pPr>
      <w:rPr>
        <w:rFonts w:ascii="Calibri" w:eastAsia="Times"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8"/>
  </w:num>
  <w:num w:numId="3">
    <w:abstractNumId w:val="19"/>
  </w:num>
  <w:num w:numId="4">
    <w:abstractNumId w:val="27"/>
  </w:num>
  <w:num w:numId="5">
    <w:abstractNumId w:val="10"/>
  </w:num>
  <w:num w:numId="6">
    <w:abstractNumId w:val="14"/>
  </w:num>
  <w:num w:numId="7">
    <w:abstractNumId w:val="15"/>
  </w:num>
  <w:num w:numId="8">
    <w:abstractNumId w:val="22"/>
  </w:num>
  <w:num w:numId="9">
    <w:abstractNumId w:val="21"/>
  </w:num>
  <w:num w:numId="10">
    <w:abstractNumId w:val="9"/>
  </w:num>
  <w:num w:numId="11">
    <w:abstractNumId w:val="1"/>
  </w:num>
  <w:num w:numId="12">
    <w:abstractNumId w:val="6"/>
  </w:num>
  <w:num w:numId="13">
    <w:abstractNumId w:val="23"/>
  </w:num>
  <w:num w:numId="14">
    <w:abstractNumId w:val="12"/>
  </w:num>
  <w:num w:numId="15">
    <w:abstractNumId w:val="3"/>
  </w:num>
  <w:num w:numId="16">
    <w:abstractNumId w:val="16"/>
  </w:num>
  <w:num w:numId="17">
    <w:abstractNumId w:val="4"/>
  </w:num>
  <w:num w:numId="18">
    <w:abstractNumId w:val="5"/>
  </w:num>
  <w:num w:numId="19">
    <w:abstractNumId w:val="13"/>
  </w:num>
  <w:num w:numId="20">
    <w:abstractNumId w:val="17"/>
  </w:num>
  <w:num w:numId="21">
    <w:abstractNumId w:val="7"/>
  </w:num>
  <w:num w:numId="22">
    <w:abstractNumId w:val="20"/>
  </w:num>
  <w:num w:numId="23">
    <w:abstractNumId w:val="25"/>
  </w:num>
  <w:num w:numId="24">
    <w:abstractNumId w:val="24"/>
  </w:num>
  <w:num w:numId="25">
    <w:abstractNumId w:val="2"/>
  </w:num>
  <w:num w:numId="26">
    <w:abstractNumId w:val="8"/>
  </w:num>
  <w:num w:numId="27">
    <w:abstractNumId w:val="26"/>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8F8"/>
    <w:rsid w:val="000001A8"/>
    <w:rsid w:val="000018A4"/>
    <w:rsid w:val="000059D4"/>
    <w:rsid w:val="00011BE7"/>
    <w:rsid w:val="000200E8"/>
    <w:rsid w:val="000217F6"/>
    <w:rsid w:val="000243C1"/>
    <w:rsid w:val="000275E9"/>
    <w:rsid w:val="00030B38"/>
    <w:rsid w:val="00032EB5"/>
    <w:rsid w:val="00033A14"/>
    <w:rsid w:val="00034987"/>
    <w:rsid w:val="000350CF"/>
    <w:rsid w:val="00035578"/>
    <w:rsid w:val="00036A2B"/>
    <w:rsid w:val="00037BEF"/>
    <w:rsid w:val="000424B1"/>
    <w:rsid w:val="000457F2"/>
    <w:rsid w:val="00047A77"/>
    <w:rsid w:val="0005479C"/>
    <w:rsid w:val="000559EE"/>
    <w:rsid w:val="00055DFD"/>
    <w:rsid w:val="00056B96"/>
    <w:rsid w:val="00063BBA"/>
    <w:rsid w:val="0006453C"/>
    <w:rsid w:val="000658A7"/>
    <w:rsid w:val="000663AC"/>
    <w:rsid w:val="00067D44"/>
    <w:rsid w:val="000702EC"/>
    <w:rsid w:val="00092BEE"/>
    <w:rsid w:val="00096CDE"/>
    <w:rsid w:val="000A405F"/>
    <w:rsid w:val="000A76A5"/>
    <w:rsid w:val="000B073D"/>
    <w:rsid w:val="000B38A1"/>
    <w:rsid w:val="000B6C12"/>
    <w:rsid w:val="000C1B30"/>
    <w:rsid w:val="000C5061"/>
    <w:rsid w:val="000D2308"/>
    <w:rsid w:val="000D3DDF"/>
    <w:rsid w:val="000D4FA2"/>
    <w:rsid w:val="000F146E"/>
    <w:rsid w:val="000F3592"/>
    <w:rsid w:val="000F4A53"/>
    <w:rsid w:val="000F5772"/>
    <w:rsid w:val="000F5E2F"/>
    <w:rsid w:val="000F64D0"/>
    <w:rsid w:val="000F6C28"/>
    <w:rsid w:val="0010144A"/>
    <w:rsid w:val="0010326F"/>
    <w:rsid w:val="00111AB8"/>
    <w:rsid w:val="0011242C"/>
    <w:rsid w:val="001125DA"/>
    <w:rsid w:val="0011527E"/>
    <w:rsid w:val="001224D0"/>
    <w:rsid w:val="001244ED"/>
    <w:rsid w:val="001256D6"/>
    <w:rsid w:val="00125D23"/>
    <w:rsid w:val="00132601"/>
    <w:rsid w:val="001326BD"/>
    <w:rsid w:val="00135307"/>
    <w:rsid w:val="001369F9"/>
    <w:rsid w:val="0013746C"/>
    <w:rsid w:val="00147FD6"/>
    <w:rsid w:val="00152962"/>
    <w:rsid w:val="00153847"/>
    <w:rsid w:val="00160F42"/>
    <w:rsid w:val="001620FB"/>
    <w:rsid w:val="00167C2B"/>
    <w:rsid w:val="0017011A"/>
    <w:rsid w:val="00175DD8"/>
    <w:rsid w:val="00184A23"/>
    <w:rsid w:val="001857D5"/>
    <w:rsid w:val="0018748A"/>
    <w:rsid w:val="00192ACF"/>
    <w:rsid w:val="001938C4"/>
    <w:rsid w:val="00195C08"/>
    <w:rsid w:val="00196AA1"/>
    <w:rsid w:val="001A780F"/>
    <w:rsid w:val="001A7B72"/>
    <w:rsid w:val="001B2C12"/>
    <w:rsid w:val="001B2DCB"/>
    <w:rsid w:val="001D5F05"/>
    <w:rsid w:val="001E72F7"/>
    <w:rsid w:val="001F2366"/>
    <w:rsid w:val="001F35FC"/>
    <w:rsid w:val="0020502D"/>
    <w:rsid w:val="00211560"/>
    <w:rsid w:val="00215B8C"/>
    <w:rsid w:val="002210B4"/>
    <w:rsid w:val="0022290C"/>
    <w:rsid w:val="00230729"/>
    <w:rsid w:val="00231591"/>
    <w:rsid w:val="00233F42"/>
    <w:rsid w:val="0024688B"/>
    <w:rsid w:val="00250BB0"/>
    <w:rsid w:val="002540E5"/>
    <w:rsid w:val="0025778C"/>
    <w:rsid w:val="002604A9"/>
    <w:rsid w:val="002607B3"/>
    <w:rsid w:val="00260ABB"/>
    <w:rsid w:val="00266290"/>
    <w:rsid w:val="00267265"/>
    <w:rsid w:val="00267988"/>
    <w:rsid w:val="00267DF0"/>
    <w:rsid w:val="002718CB"/>
    <w:rsid w:val="00274E56"/>
    <w:rsid w:val="00277E06"/>
    <w:rsid w:val="00283624"/>
    <w:rsid w:val="0029376B"/>
    <w:rsid w:val="00297EF4"/>
    <w:rsid w:val="002A462A"/>
    <w:rsid w:val="002B41C8"/>
    <w:rsid w:val="002B49EC"/>
    <w:rsid w:val="002B7FCD"/>
    <w:rsid w:val="002C1543"/>
    <w:rsid w:val="002C1EC8"/>
    <w:rsid w:val="002C4A50"/>
    <w:rsid w:val="002C575F"/>
    <w:rsid w:val="002D01F3"/>
    <w:rsid w:val="002D2079"/>
    <w:rsid w:val="002D6217"/>
    <w:rsid w:val="002D7236"/>
    <w:rsid w:val="002E2E32"/>
    <w:rsid w:val="002E53E0"/>
    <w:rsid w:val="002E622B"/>
    <w:rsid w:val="002F321F"/>
    <w:rsid w:val="002F59F1"/>
    <w:rsid w:val="002F6026"/>
    <w:rsid w:val="002F666D"/>
    <w:rsid w:val="002F6A52"/>
    <w:rsid w:val="002F6D9A"/>
    <w:rsid w:val="00300110"/>
    <w:rsid w:val="00302D7E"/>
    <w:rsid w:val="00304241"/>
    <w:rsid w:val="00311B9B"/>
    <w:rsid w:val="00313B00"/>
    <w:rsid w:val="00316464"/>
    <w:rsid w:val="003173DB"/>
    <w:rsid w:val="0032256E"/>
    <w:rsid w:val="003231AC"/>
    <w:rsid w:val="00324200"/>
    <w:rsid w:val="00327A6A"/>
    <w:rsid w:val="00336304"/>
    <w:rsid w:val="00341127"/>
    <w:rsid w:val="00343C63"/>
    <w:rsid w:val="00350FC4"/>
    <w:rsid w:val="0035190D"/>
    <w:rsid w:val="00352811"/>
    <w:rsid w:val="003529EB"/>
    <w:rsid w:val="003551B5"/>
    <w:rsid w:val="00355BE9"/>
    <w:rsid w:val="00361C3C"/>
    <w:rsid w:val="00363014"/>
    <w:rsid w:val="00363B4B"/>
    <w:rsid w:val="00363CD5"/>
    <w:rsid w:val="00364F71"/>
    <w:rsid w:val="003653AF"/>
    <w:rsid w:val="003708C3"/>
    <w:rsid w:val="00372119"/>
    <w:rsid w:val="00373B15"/>
    <w:rsid w:val="00377007"/>
    <w:rsid w:val="00384E90"/>
    <w:rsid w:val="0038716A"/>
    <w:rsid w:val="003920C7"/>
    <w:rsid w:val="003921E7"/>
    <w:rsid w:val="00397CA4"/>
    <w:rsid w:val="003A000A"/>
    <w:rsid w:val="003A0645"/>
    <w:rsid w:val="003A064E"/>
    <w:rsid w:val="003A39E1"/>
    <w:rsid w:val="003B2A5D"/>
    <w:rsid w:val="003C1E91"/>
    <w:rsid w:val="003C6344"/>
    <w:rsid w:val="003C74CF"/>
    <w:rsid w:val="003D4604"/>
    <w:rsid w:val="003D56BE"/>
    <w:rsid w:val="003D67A6"/>
    <w:rsid w:val="003E1FB3"/>
    <w:rsid w:val="003E4457"/>
    <w:rsid w:val="003E65FD"/>
    <w:rsid w:val="003E7268"/>
    <w:rsid w:val="003F06AA"/>
    <w:rsid w:val="003F2107"/>
    <w:rsid w:val="003F25F4"/>
    <w:rsid w:val="003F3075"/>
    <w:rsid w:val="00401526"/>
    <w:rsid w:val="00405C4B"/>
    <w:rsid w:val="00407056"/>
    <w:rsid w:val="00410C84"/>
    <w:rsid w:val="00411DE0"/>
    <w:rsid w:val="00411E5F"/>
    <w:rsid w:val="004144B7"/>
    <w:rsid w:val="00415195"/>
    <w:rsid w:val="00422240"/>
    <w:rsid w:val="00424F2A"/>
    <w:rsid w:val="00430E6E"/>
    <w:rsid w:val="00431196"/>
    <w:rsid w:val="0043288C"/>
    <w:rsid w:val="00433AA7"/>
    <w:rsid w:val="004348F8"/>
    <w:rsid w:val="00435D22"/>
    <w:rsid w:val="00441294"/>
    <w:rsid w:val="0044420F"/>
    <w:rsid w:val="0044504A"/>
    <w:rsid w:val="00445DD0"/>
    <w:rsid w:val="004466FC"/>
    <w:rsid w:val="00447001"/>
    <w:rsid w:val="00447A21"/>
    <w:rsid w:val="00454C44"/>
    <w:rsid w:val="00456A37"/>
    <w:rsid w:val="00457932"/>
    <w:rsid w:val="004645F9"/>
    <w:rsid w:val="004711E4"/>
    <w:rsid w:val="00471918"/>
    <w:rsid w:val="00471E64"/>
    <w:rsid w:val="00473EAA"/>
    <w:rsid w:val="00480EC5"/>
    <w:rsid w:val="00490D65"/>
    <w:rsid w:val="00493DF5"/>
    <w:rsid w:val="00495B7A"/>
    <w:rsid w:val="004A0680"/>
    <w:rsid w:val="004B7EEF"/>
    <w:rsid w:val="004D5A2D"/>
    <w:rsid w:val="004E013A"/>
    <w:rsid w:val="004E58F9"/>
    <w:rsid w:val="004F29E2"/>
    <w:rsid w:val="004F4778"/>
    <w:rsid w:val="004F6F69"/>
    <w:rsid w:val="004F7015"/>
    <w:rsid w:val="00503EDE"/>
    <w:rsid w:val="005062ED"/>
    <w:rsid w:val="0051112C"/>
    <w:rsid w:val="0051561C"/>
    <w:rsid w:val="005216B6"/>
    <w:rsid w:val="00521C14"/>
    <w:rsid w:val="005268F3"/>
    <w:rsid w:val="005313E3"/>
    <w:rsid w:val="00541603"/>
    <w:rsid w:val="00543495"/>
    <w:rsid w:val="0054372D"/>
    <w:rsid w:val="00545194"/>
    <w:rsid w:val="00547044"/>
    <w:rsid w:val="005539FF"/>
    <w:rsid w:val="00554330"/>
    <w:rsid w:val="005544EA"/>
    <w:rsid w:val="00557055"/>
    <w:rsid w:val="0056160F"/>
    <w:rsid w:val="005620FD"/>
    <w:rsid w:val="00563344"/>
    <w:rsid w:val="00565F5B"/>
    <w:rsid w:val="00576A73"/>
    <w:rsid w:val="00577B39"/>
    <w:rsid w:val="00586F4E"/>
    <w:rsid w:val="00596FCF"/>
    <w:rsid w:val="005A488A"/>
    <w:rsid w:val="005A6354"/>
    <w:rsid w:val="005A64E5"/>
    <w:rsid w:val="005A7318"/>
    <w:rsid w:val="005B34D5"/>
    <w:rsid w:val="005B3CA1"/>
    <w:rsid w:val="005B5E08"/>
    <w:rsid w:val="005C09B6"/>
    <w:rsid w:val="005D4E86"/>
    <w:rsid w:val="005E6E91"/>
    <w:rsid w:val="005E6F23"/>
    <w:rsid w:val="00601595"/>
    <w:rsid w:val="00601F7D"/>
    <w:rsid w:val="00602151"/>
    <w:rsid w:val="00602577"/>
    <w:rsid w:val="0061333B"/>
    <w:rsid w:val="0061446B"/>
    <w:rsid w:val="00624134"/>
    <w:rsid w:val="00625AED"/>
    <w:rsid w:val="00627EFE"/>
    <w:rsid w:val="006350F7"/>
    <w:rsid w:val="006352A7"/>
    <w:rsid w:val="00640853"/>
    <w:rsid w:val="00641463"/>
    <w:rsid w:val="00646C4F"/>
    <w:rsid w:val="00651B09"/>
    <w:rsid w:val="006523A9"/>
    <w:rsid w:val="006527B1"/>
    <w:rsid w:val="006577C0"/>
    <w:rsid w:val="006606E5"/>
    <w:rsid w:val="00665204"/>
    <w:rsid w:val="00666871"/>
    <w:rsid w:val="00673361"/>
    <w:rsid w:val="00674238"/>
    <w:rsid w:val="006805E7"/>
    <w:rsid w:val="00683B17"/>
    <w:rsid w:val="00690059"/>
    <w:rsid w:val="00690F03"/>
    <w:rsid w:val="00692E6F"/>
    <w:rsid w:val="006A47F0"/>
    <w:rsid w:val="006B20EF"/>
    <w:rsid w:val="006C4730"/>
    <w:rsid w:val="006D2709"/>
    <w:rsid w:val="006E03B4"/>
    <w:rsid w:val="006E2CEE"/>
    <w:rsid w:val="006E40FE"/>
    <w:rsid w:val="006E53B7"/>
    <w:rsid w:val="006E7D6C"/>
    <w:rsid w:val="006F3B10"/>
    <w:rsid w:val="006F3FBA"/>
    <w:rsid w:val="006F654B"/>
    <w:rsid w:val="006F6C0A"/>
    <w:rsid w:val="006F7540"/>
    <w:rsid w:val="00701EF8"/>
    <w:rsid w:val="00702578"/>
    <w:rsid w:val="00711933"/>
    <w:rsid w:val="00711C56"/>
    <w:rsid w:val="007122EF"/>
    <w:rsid w:val="00712AD3"/>
    <w:rsid w:val="00716776"/>
    <w:rsid w:val="007239F2"/>
    <w:rsid w:val="00727FCC"/>
    <w:rsid w:val="0074028A"/>
    <w:rsid w:val="0074496F"/>
    <w:rsid w:val="00752902"/>
    <w:rsid w:val="00753011"/>
    <w:rsid w:val="007571EE"/>
    <w:rsid w:val="00763918"/>
    <w:rsid w:val="0076509C"/>
    <w:rsid w:val="00774D50"/>
    <w:rsid w:val="00776262"/>
    <w:rsid w:val="00782702"/>
    <w:rsid w:val="00783DA0"/>
    <w:rsid w:val="00784EAB"/>
    <w:rsid w:val="007866AF"/>
    <w:rsid w:val="007872EC"/>
    <w:rsid w:val="00795EBE"/>
    <w:rsid w:val="007A2BCD"/>
    <w:rsid w:val="007A4034"/>
    <w:rsid w:val="007A7847"/>
    <w:rsid w:val="007B1483"/>
    <w:rsid w:val="007B210A"/>
    <w:rsid w:val="007B4AA6"/>
    <w:rsid w:val="007B757D"/>
    <w:rsid w:val="007C1C88"/>
    <w:rsid w:val="007C51B4"/>
    <w:rsid w:val="007D060F"/>
    <w:rsid w:val="007D1153"/>
    <w:rsid w:val="007D44B0"/>
    <w:rsid w:val="007D5EB8"/>
    <w:rsid w:val="007D7784"/>
    <w:rsid w:val="007D7819"/>
    <w:rsid w:val="007E24DA"/>
    <w:rsid w:val="007F00E1"/>
    <w:rsid w:val="007F70EB"/>
    <w:rsid w:val="0081229B"/>
    <w:rsid w:val="00813E58"/>
    <w:rsid w:val="00816FB6"/>
    <w:rsid w:val="00831BCA"/>
    <w:rsid w:val="00832CE6"/>
    <w:rsid w:val="00843597"/>
    <w:rsid w:val="00850B59"/>
    <w:rsid w:val="008548D1"/>
    <w:rsid w:val="00857FC8"/>
    <w:rsid w:val="008642B2"/>
    <w:rsid w:val="00877759"/>
    <w:rsid w:val="0088267F"/>
    <w:rsid w:val="008851BC"/>
    <w:rsid w:val="00885BF9"/>
    <w:rsid w:val="0088666E"/>
    <w:rsid w:val="008870D5"/>
    <w:rsid w:val="00890570"/>
    <w:rsid w:val="00890B64"/>
    <w:rsid w:val="00895DAB"/>
    <w:rsid w:val="00897124"/>
    <w:rsid w:val="0089772C"/>
    <w:rsid w:val="008A040C"/>
    <w:rsid w:val="008A0A11"/>
    <w:rsid w:val="008A1946"/>
    <w:rsid w:val="008B0A51"/>
    <w:rsid w:val="008B124A"/>
    <w:rsid w:val="008B4FA9"/>
    <w:rsid w:val="008C0180"/>
    <w:rsid w:val="008C0A01"/>
    <w:rsid w:val="008C1B90"/>
    <w:rsid w:val="008C251F"/>
    <w:rsid w:val="008C52F4"/>
    <w:rsid w:val="008C611C"/>
    <w:rsid w:val="008C7871"/>
    <w:rsid w:val="008D1865"/>
    <w:rsid w:val="008D7D30"/>
    <w:rsid w:val="008E0A2C"/>
    <w:rsid w:val="008E5511"/>
    <w:rsid w:val="008E5C70"/>
    <w:rsid w:val="008E7002"/>
    <w:rsid w:val="008F5801"/>
    <w:rsid w:val="00902E39"/>
    <w:rsid w:val="0091020F"/>
    <w:rsid w:val="0091059A"/>
    <w:rsid w:val="0091137F"/>
    <w:rsid w:val="009142DC"/>
    <w:rsid w:val="00916233"/>
    <w:rsid w:val="00916BCA"/>
    <w:rsid w:val="00923185"/>
    <w:rsid w:val="0092767B"/>
    <w:rsid w:val="00930E50"/>
    <w:rsid w:val="009346AA"/>
    <w:rsid w:val="00941E2A"/>
    <w:rsid w:val="0094690F"/>
    <w:rsid w:val="0095124D"/>
    <w:rsid w:val="009616DE"/>
    <w:rsid w:val="00961919"/>
    <w:rsid w:val="00962912"/>
    <w:rsid w:val="00962D74"/>
    <w:rsid w:val="0096387F"/>
    <w:rsid w:val="0096599D"/>
    <w:rsid w:val="009671B3"/>
    <w:rsid w:val="009671D9"/>
    <w:rsid w:val="00970DE9"/>
    <w:rsid w:val="00975060"/>
    <w:rsid w:val="00975282"/>
    <w:rsid w:val="00997E00"/>
    <w:rsid w:val="009A5F09"/>
    <w:rsid w:val="009B23CA"/>
    <w:rsid w:val="009B78F8"/>
    <w:rsid w:val="009B7AF4"/>
    <w:rsid w:val="009B7E28"/>
    <w:rsid w:val="009C6058"/>
    <w:rsid w:val="009D5E05"/>
    <w:rsid w:val="009E0441"/>
    <w:rsid w:val="009E2548"/>
    <w:rsid w:val="009E3092"/>
    <w:rsid w:val="009F0F1A"/>
    <w:rsid w:val="009F3937"/>
    <w:rsid w:val="009F435C"/>
    <w:rsid w:val="00A00B95"/>
    <w:rsid w:val="00A016A0"/>
    <w:rsid w:val="00A01D79"/>
    <w:rsid w:val="00A0314E"/>
    <w:rsid w:val="00A05380"/>
    <w:rsid w:val="00A156B6"/>
    <w:rsid w:val="00A16686"/>
    <w:rsid w:val="00A22476"/>
    <w:rsid w:val="00A26605"/>
    <w:rsid w:val="00A273FC"/>
    <w:rsid w:val="00A27ED1"/>
    <w:rsid w:val="00A27FD5"/>
    <w:rsid w:val="00A339B5"/>
    <w:rsid w:val="00A33E47"/>
    <w:rsid w:val="00A35BC8"/>
    <w:rsid w:val="00A40FBF"/>
    <w:rsid w:val="00A413B4"/>
    <w:rsid w:val="00A418C8"/>
    <w:rsid w:val="00A42AB2"/>
    <w:rsid w:val="00A45F8B"/>
    <w:rsid w:val="00A535D0"/>
    <w:rsid w:val="00A552B9"/>
    <w:rsid w:val="00A555D5"/>
    <w:rsid w:val="00A5689A"/>
    <w:rsid w:val="00A74077"/>
    <w:rsid w:val="00A851F9"/>
    <w:rsid w:val="00A8767E"/>
    <w:rsid w:val="00A93C8A"/>
    <w:rsid w:val="00AA18C0"/>
    <w:rsid w:val="00AA1CC0"/>
    <w:rsid w:val="00AA38A5"/>
    <w:rsid w:val="00AA4178"/>
    <w:rsid w:val="00AA4732"/>
    <w:rsid w:val="00AB095D"/>
    <w:rsid w:val="00AB1130"/>
    <w:rsid w:val="00AB47D7"/>
    <w:rsid w:val="00AB5E27"/>
    <w:rsid w:val="00AC5A76"/>
    <w:rsid w:val="00AE1CA3"/>
    <w:rsid w:val="00AE4DC8"/>
    <w:rsid w:val="00AE538F"/>
    <w:rsid w:val="00AE6443"/>
    <w:rsid w:val="00AE7227"/>
    <w:rsid w:val="00AE7FC0"/>
    <w:rsid w:val="00AF07D0"/>
    <w:rsid w:val="00AF1681"/>
    <w:rsid w:val="00AF4213"/>
    <w:rsid w:val="00AF4606"/>
    <w:rsid w:val="00B110F4"/>
    <w:rsid w:val="00B15841"/>
    <w:rsid w:val="00B2043F"/>
    <w:rsid w:val="00B20BF7"/>
    <w:rsid w:val="00B230DC"/>
    <w:rsid w:val="00B264A7"/>
    <w:rsid w:val="00B26FFC"/>
    <w:rsid w:val="00B32270"/>
    <w:rsid w:val="00B32C0D"/>
    <w:rsid w:val="00B4336C"/>
    <w:rsid w:val="00B443C7"/>
    <w:rsid w:val="00B54042"/>
    <w:rsid w:val="00B558B4"/>
    <w:rsid w:val="00B61BCE"/>
    <w:rsid w:val="00B66118"/>
    <w:rsid w:val="00B80D84"/>
    <w:rsid w:val="00B8154D"/>
    <w:rsid w:val="00B82DA6"/>
    <w:rsid w:val="00B836A0"/>
    <w:rsid w:val="00B837CE"/>
    <w:rsid w:val="00B83969"/>
    <w:rsid w:val="00B850FE"/>
    <w:rsid w:val="00B8798D"/>
    <w:rsid w:val="00B95E28"/>
    <w:rsid w:val="00B95F2E"/>
    <w:rsid w:val="00BA158E"/>
    <w:rsid w:val="00BA2E6E"/>
    <w:rsid w:val="00BA37B4"/>
    <w:rsid w:val="00BA5A51"/>
    <w:rsid w:val="00BA63F1"/>
    <w:rsid w:val="00BB234B"/>
    <w:rsid w:val="00BC2A28"/>
    <w:rsid w:val="00BD2E2D"/>
    <w:rsid w:val="00BD3675"/>
    <w:rsid w:val="00BE571A"/>
    <w:rsid w:val="00BE7BD2"/>
    <w:rsid w:val="00BF0695"/>
    <w:rsid w:val="00BF42C4"/>
    <w:rsid w:val="00BF4E86"/>
    <w:rsid w:val="00BF64BB"/>
    <w:rsid w:val="00BF6FED"/>
    <w:rsid w:val="00C06037"/>
    <w:rsid w:val="00C06694"/>
    <w:rsid w:val="00C0697E"/>
    <w:rsid w:val="00C1637A"/>
    <w:rsid w:val="00C16783"/>
    <w:rsid w:val="00C16C25"/>
    <w:rsid w:val="00C23E46"/>
    <w:rsid w:val="00C254CE"/>
    <w:rsid w:val="00C269E9"/>
    <w:rsid w:val="00C26A84"/>
    <w:rsid w:val="00C26D19"/>
    <w:rsid w:val="00C26DE7"/>
    <w:rsid w:val="00C275FB"/>
    <w:rsid w:val="00C35A01"/>
    <w:rsid w:val="00C35D21"/>
    <w:rsid w:val="00C35D7B"/>
    <w:rsid w:val="00C379EC"/>
    <w:rsid w:val="00C40B55"/>
    <w:rsid w:val="00C41C52"/>
    <w:rsid w:val="00C44736"/>
    <w:rsid w:val="00C51467"/>
    <w:rsid w:val="00C52CDB"/>
    <w:rsid w:val="00C5793B"/>
    <w:rsid w:val="00C65E65"/>
    <w:rsid w:val="00C66463"/>
    <w:rsid w:val="00C66A2C"/>
    <w:rsid w:val="00C70BA6"/>
    <w:rsid w:val="00C747AE"/>
    <w:rsid w:val="00C77002"/>
    <w:rsid w:val="00C8261B"/>
    <w:rsid w:val="00C84ABF"/>
    <w:rsid w:val="00C870C5"/>
    <w:rsid w:val="00C905F4"/>
    <w:rsid w:val="00C96A70"/>
    <w:rsid w:val="00CA5C4E"/>
    <w:rsid w:val="00CB13DA"/>
    <w:rsid w:val="00CB3237"/>
    <w:rsid w:val="00CB41D5"/>
    <w:rsid w:val="00CC358C"/>
    <w:rsid w:val="00CC3732"/>
    <w:rsid w:val="00CC78BA"/>
    <w:rsid w:val="00CD605B"/>
    <w:rsid w:val="00CD7A75"/>
    <w:rsid w:val="00CE4778"/>
    <w:rsid w:val="00CF0132"/>
    <w:rsid w:val="00CF41A7"/>
    <w:rsid w:val="00CF54CA"/>
    <w:rsid w:val="00D004C7"/>
    <w:rsid w:val="00D0195F"/>
    <w:rsid w:val="00D0476E"/>
    <w:rsid w:val="00D04883"/>
    <w:rsid w:val="00D06010"/>
    <w:rsid w:val="00D109D2"/>
    <w:rsid w:val="00D11D36"/>
    <w:rsid w:val="00D15CE2"/>
    <w:rsid w:val="00D16D77"/>
    <w:rsid w:val="00D22DE5"/>
    <w:rsid w:val="00D22EEF"/>
    <w:rsid w:val="00D31AEC"/>
    <w:rsid w:val="00D34875"/>
    <w:rsid w:val="00D362AC"/>
    <w:rsid w:val="00D36548"/>
    <w:rsid w:val="00D37881"/>
    <w:rsid w:val="00D40219"/>
    <w:rsid w:val="00D46DD9"/>
    <w:rsid w:val="00D514DB"/>
    <w:rsid w:val="00D52D63"/>
    <w:rsid w:val="00D544EB"/>
    <w:rsid w:val="00D54B6E"/>
    <w:rsid w:val="00D576F7"/>
    <w:rsid w:val="00D6331C"/>
    <w:rsid w:val="00D723B6"/>
    <w:rsid w:val="00D762E3"/>
    <w:rsid w:val="00D76FC2"/>
    <w:rsid w:val="00D84F3D"/>
    <w:rsid w:val="00D8772D"/>
    <w:rsid w:val="00DA13C8"/>
    <w:rsid w:val="00DA3CC4"/>
    <w:rsid w:val="00DA44A6"/>
    <w:rsid w:val="00DA5E0E"/>
    <w:rsid w:val="00DB1235"/>
    <w:rsid w:val="00DB3759"/>
    <w:rsid w:val="00DB40D3"/>
    <w:rsid w:val="00DB5BE3"/>
    <w:rsid w:val="00DB7B54"/>
    <w:rsid w:val="00DC118F"/>
    <w:rsid w:val="00DC21FF"/>
    <w:rsid w:val="00DC608E"/>
    <w:rsid w:val="00DD12CA"/>
    <w:rsid w:val="00DD50CA"/>
    <w:rsid w:val="00DD584A"/>
    <w:rsid w:val="00DD6EC6"/>
    <w:rsid w:val="00DE595C"/>
    <w:rsid w:val="00DF412D"/>
    <w:rsid w:val="00DF63D4"/>
    <w:rsid w:val="00E02F05"/>
    <w:rsid w:val="00E06C36"/>
    <w:rsid w:val="00E2037A"/>
    <w:rsid w:val="00E203A0"/>
    <w:rsid w:val="00E2043E"/>
    <w:rsid w:val="00E21D5E"/>
    <w:rsid w:val="00E24076"/>
    <w:rsid w:val="00E316E5"/>
    <w:rsid w:val="00E31BCF"/>
    <w:rsid w:val="00E3249D"/>
    <w:rsid w:val="00E40BA6"/>
    <w:rsid w:val="00E40E69"/>
    <w:rsid w:val="00E447F9"/>
    <w:rsid w:val="00E45C68"/>
    <w:rsid w:val="00E46F9F"/>
    <w:rsid w:val="00E522D6"/>
    <w:rsid w:val="00E53FD7"/>
    <w:rsid w:val="00E545CC"/>
    <w:rsid w:val="00E54FE6"/>
    <w:rsid w:val="00E601E5"/>
    <w:rsid w:val="00E607F3"/>
    <w:rsid w:val="00E641E3"/>
    <w:rsid w:val="00E66DC9"/>
    <w:rsid w:val="00E67F05"/>
    <w:rsid w:val="00E70659"/>
    <w:rsid w:val="00E71740"/>
    <w:rsid w:val="00E7207F"/>
    <w:rsid w:val="00E765B8"/>
    <w:rsid w:val="00E768BB"/>
    <w:rsid w:val="00E76D84"/>
    <w:rsid w:val="00E801ED"/>
    <w:rsid w:val="00E872BF"/>
    <w:rsid w:val="00E902EE"/>
    <w:rsid w:val="00E938BB"/>
    <w:rsid w:val="00EA5245"/>
    <w:rsid w:val="00EB1ACA"/>
    <w:rsid w:val="00EB2ABC"/>
    <w:rsid w:val="00EB6F31"/>
    <w:rsid w:val="00EC030F"/>
    <w:rsid w:val="00EC059C"/>
    <w:rsid w:val="00EC1E81"/>
    <w:rsid w:val="00ED2F5D"/>
    <w:rsid w:val="00ED31D9"/>
    <w:rsid w:val="00ED61F2"/>
    <w:rsid w:val="00EE24DD"/>
    <w:rsid w:val="00EE41C3"/>
    <w:rsid w:val="00EF110E"/>
    <w:rsid w:val="00EF265D"/>
    <w:rsid w:val="00EF45B7"/>
    <w:rsid w:val="00EF4756"/>
    <w:rsid w:val="00F05EC9"/>
    <w:rsid w:val="00F064E3"/>
    <w:rsid w:val="00F10E0E"/>
    <w:rsid w:val="00F137C9"/>
    <w:rsid w:val="00F14E9A"/>
    <w:rsid w:val="00F156A1"/>
    <w:rsid w:val="00F17BAB"/>
    <w:rsid w:val="00F20586"/>
    <w:rsid w:val="00F22DD0"/>
    <w:rsid w:val="00F2540C"/>
    <w:rsid w:val="00F25C42"/>
    <w:rsid w:val="00F27B0F"/>
    <w:rsid w:val="00F41428"/>
    <w:rsid w:val="00F41910"/>
    <w:rsid w:val="00F445B9"/>
    <w:rsid w:val="00F53C39"/>
    <w:rsid w:val="00F543AC"/>
    <w:rsid w:val="00F55A6C"/>
    <w:rsid w:val="00F578C9"/>
    <w:rsid w:val="00F64000"/>
    <w:rsid w:val="00F64AC2"/>
    <w:rsid w:val="00F66875"/>
    <w:rsid w:val="00F66915"/>
    <w:rsid w:val="00F66BDC"/>
    <w:rsid w:val="00F80580"/>
    <w:rsid w:val="00F81905"/>
    <w:rsid w:val="00F8314E"/>
    <w:rsid w:val="00F8749E"/>
    <w:rsid w:val="00F912F7"/>
    <w:rsid w:val="00F960E8"/>
    <w:rsid w:val="00FA00AE"/>
    <w:rsid w:val="00FA0957"/>
    <w:rsid w:val="00FA514C"/>
    <w:rsid w:val="00FA67F6"/>
    <w:rsid w:val="00FB3ABF"/>
    <w:rsid w:val="00FB7331"/>
    <w:rsid w:val="00FB7D49"/>
    <w:rsid w:val="00FC275B"/>
    <w:rsid w:val="00FC2F05"/>
    <w:rsid w:val="00FC3BE5"/>
    <w:rsid w:val="00FD2878"/>
    <w:rsid w:val="00FD2BA3"/>
    <w:rsid w:val="00FD3E74"/>
    <w:rsid w:val="00FD7EDB"/>
    <w:rsid w:val="00FE0312"/>
    <w:rsid w:val="00FE2915"/>
    <w:rsid w:val="00FE38DB"/>
    <w:rsid w:val="00FF3787"/>
    <w:rsid w:val="00FF3E0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22643BD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578C9"/>
  </w:style>
  <w:style w:type="paragraph" w:styleId="berschrift3">
    <w:name w:val="heading 3"/>
    <w:basedOn w:val="Standard"/>
    <w:link w:val="berschrift3Zeichen"/>
    <w:uiPriority w:val="9"/>
    <w:qFormat/>
    <w:rsid w:val="000275E9"/>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F27B0F"/>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F27B0F"/>
    <w:rPr>
      <w:rFonts w:ascii="Lucida Grande" w:hAnsi="Lucida Grande" w:cs="Lucida Grande"/>
      <w:sz w:val="18"/>
      <w:szCs w:val="18"/>
    </w:rPr>
  </w:style>
  <w:style w:type="paragraph" w:customStyle="1" w:styleId="Standa">
    <w:name w:val="Standa"/>
    <w:rsid w:val="0074028A"/>
    <w:rPr>
      <w:rFonts w:ascii="MiloOT-Regular" w:eastAsia="Times New Roman" w:hAnsi="MiloOT-Regular" w:cs="Times New Roman"/>
      <w:sz w:val="22"/>
      <w:lang w:bidi="de-DE"/>
    </w:rPr>
  </w:style>
  <w:style w:type="character" w:styleId="Link">
    <w:name w:val="Hyperlink"/>
    <w:rsid w:val="00B32C0D"/>
    <w:rPr>
      <w:rFonts w:cs="Times New Roman"/>
      <w:color w:val="0000FF"/>
      <w:u w:val="single"/>
    </w:rPr>
  </w:style>
  <w:style w:type="paragraph" w:styleId="StandardWeb">
    <w:name w:val="Normal (Web)"/>
    <w:basedOn w:val="Standard"/>
    <w:uiPriority w:val="99"/>
    <w:unhideWhenUsed/>
    <w:rsid w:val="00B32C0D"/>
    <w:pPr>
      <w:spacing w:before="100" w:beforeAutospacing="1" w:after="100" w:afterAutospacing="1"/>
    </w:pPr>
    <w:rPr>
      <w:rFonts w:ascii="Times" w:eastAsia="Times New Roman" w:hAnsi="Times" w:cs="Times New Roman"/>
      <w:sz w:val="20"/>
      <w:szCs w:val="20"/>
    </w:rPr>
  </w:style>
  <w:style w:type="paragraph" w:styleId="Kopfzeile">
    <w:name w:val="header"/>
    <w:basedOn w:val="Standard"/>
    <w:link w:val="KopfzeileZeichen"/>
    <w:unhideWhenUsed/>
    <w:rsid w:val="007C1C88"/>
    <w:pPr>
      <w:tabs>
        <w:tab w:val="center" w:pos="4536"/>
        <w:tab w:val="right" w:pos="9072"/>
      </w:tabs>
    </w:pPr>
  </w:style>
  <w:style w:type="character" w:customStyle="1" w:styleId="KopfzeileZeichen">
    <w:name w:val="Kopfzeile Zeichen"/>
    <w:basedOn w:val="Absatzstandardschriftart"/>
    <w:link w:val="Kopfzeile"/>
    <w:rsid w:val="007C1C88"/>
  </w:style>
  <w:style w:type="paragraph" w:styleId="Fuzeile">
    <w:name w:val="footer"/>
    <w:basedOn w:val="Standard"/>
    <w:link w:val="FuzeileZeichen"/>
    <w:unhideWhenUsed/>
    <w:rsid w:val="007C1C88"/>
    <w:pPr>
      <w:tabs>
        <w:tab w:val="center" w:pos="4536"/>
        <w:tab w:val="right" w:pos="9072"/>
      </w:tabs>
    </w:pPr>
  </w:style>
  <w:style w:type="character" w:customStyle="1" w:styleId="FuzeileZeichen">
    <w:name w:val="Fußzeile Zeichen"/>
    <w:basedOn w:val="Absatzstandardschriftart"/>
    <w:link w:val="Fuzeile"/>
    <w:uiPriority w:val="99"/>
    <w:rsid w:val="007C1C88"/>
  </w:style>
  <w:style w:type="character" w:styleId="Seitenzahl">
    <w:name w:val="page number"/>
    <w:basedOn w:val="Absatzstandardschriftart"/>
    <w:uiPriority w:val="99"/>
    <w:semiHidden/>
    <w:unhideWhenUsed/>
    <w:rsid w:val="007C1C88"/>
  </w:style>
  <w:style w:type="paragraph" w:customStyle="1" w:styleId="berschri2">
    <w:name w:val="Überschri2"/>
    <w:basedOn w:val="Standard"/>
    <w:next w:val="Standard"/>
    <w:autoRedefine/>
    <w:rsid w:val="00A0314E"/>
    <w:pPr>
      <w:jc w:val="both"/>
      <w:outlineLvl w:val="1"/>
    </w:pPr>
    <w:rPr>
      <w:rFonts w:ascii="MiloOT-Regular" w:hAnsi="MiloOT-Regular" w:cs="Arial"/>
      <w:sz w:val="28"/>
      <w:szCs w:val="28"/>
      <w:lang w:eastAsia="ja-JP"/>
    </w:rPr>
  </w:style>
  <w:style w:type="paragraph" w:customStyle="1" w:styleId="Standa2">
    <w:name w:val="Standa2"/>
    <w:rsid w:val="00250BB0"/>
    <w:pPr>
      <w:spacing w:line="288" w:lineRule="auto"/>
    </w:pPr>
    <w:rPr>
      <w:rFonts w:ascii="Arial" w:eastAsia="Times New Roman" w:hAnsi="Arial" w:cs="Times New Roman"/>
      <w:sz w:val="22"/>
      <w:lang w:bidi="de-DE"/>
    </w:rPr>
  </w:style>
  <w:style w:type="paragraph" w:customStyle="1" w:styleId="Flietext">
    <w:name w:val="Fließtext"/>
    <w:basedOn w:val="Standard"/>
    <w:uiPriority w:val="99"/>
    <w:rsid w:val="00BF0695"/>
    <w:pPr>
      <w:widowControl w:val="0"/>
      <w:suppressAutoHyphens/>
      <w:autoSpaceDE w:val="0"/>
      <w:autoSpaceDN w:val="0"/>
      <w:adjustRightInd w:val="0"/>
      <w:spacing w:line="288" w:lineRule="auto"/>
      <w:textAlignment w:val="center"/>
    </w:pPr>
    <w:rPr>
      <w:rFonts w:ascii="MiloOT-Regular" w:eastAsia="Times New Roman" w:hAnsi="MiloOT-Regular" w:cs="MiloOT-Regular"/>
      <w:color w:val="000000"/>
      <w:sz w:val="19"/>
      <w:szCs w:val="19"/>
    </w:rPr>
  </w:style>
  <w:style w:type="paragraph" w:styleId="Listenabsatz">
    <w:name w:val="List Paragraph"/>
    <w:basedOn w:val="Standard"/>
    <w:uiPriority w:val="34"/>
    <w:qFormat/>
    <w:rsid w:val="00B61BCE"/>
    <w:pPr>
      <w:ind w:left="720"/>
      <w:contextualSpacing/>
    </w:pPr>
    <w:rPr>
      <w:rFonts w:ascii="Times New Roman" w:hAnsi="Times New Roman" w:cs="Times New Roman"/>
    </w:rPr>
  </w:style>
  <w:style w:type="character" w:styleId="Kommentarzeichen">
    <w:name w:val="annotation reference"/>
    <w:basedOn w:val="Absatzstandardschriftart"/>
    <w:uiPriority w:val="99"/>
    <w:semiHidden/>
    <w:unhideWhenUsed/>
    <w:rsid w:val="00A552B9"/>
    <w:rPr>
      <w:sz w:val="18"/>
      <w:szCs w:val="18"/>
    </w:rPr>
  </w:style>
  <w:style w:type="paragraph" w:styleId="Kommentartext">
    <w:name w:val="annotation text"/>
    <w:basedOn w:val="Standard"/>
    <w:link w:val="KommentartextZeichen"/>
    <w:uiPriority w:val="99"/>
    <w:semiHidden/>
    <w:unhideWhenUsed/>
    <w:rsid w:val="00A552B9"/>
  </w:style>
  <w:style w:type="character" w:customStyle="1" w:styleId="KommentartextZeichen">
    <w:name w:val="Kommentartext Zeichen"/>
    <w:basedOn w:val="Absatzstandardschriftart"/>
    <w:link w:val="Kommentartext"/>
    <w:uiPriority w:val="99"/>
    <w:semiHidden/>
    <w:rsid w:val="00A552B9"/>
  </w:style>
  <w:style w:type="paragraph" w:styleId="Kommentarthema">
    <w:name w:val="annotation subject"/>
    <w:basedOn w:val="Kommentartext"/>
    <w:next w:val="Kommentartext"/>
    <w:link w:val="KommentarthemaZeichen"/>
    <w:uiPriority w:val="99"/>
    <w:semiHidden/>
    <w:unhideWhenUsed/>
    <w:rsid w:val="00A552B9"/>
    <w:rPr>
      <w:b/>
      <w:bCs/>
      <w:sz w:val="20"/>
      <w:szCs w:val="20"/>
    </w:rPr>
  </w:style>
  <w:style w:type="character" w:customStyle="1" w:styleId="KommentarthemaZeichen">
    <w:name w:val="Kommentarthema Zeichen"/>
    <w:basedOn w:val="KommentartextZeichen"/>
    <w:link w:val="Kommentarthema"/>
    <w:uiPriority w:val="99"/>
    <w:semiHidden/>
    <w:rsid w:val="00A552B9"/>
    <w:rPr>
      <w:b/>
      <w:bCs/>
      <w:sz w:val="20"/>
      <w:szCs w:val="20"/>
    </w:rPr>
  </w:style>
  <w:style w:type="character" w:styleId="Herausstellen">
    <w:name w:val="Emphasis"/>
    <w:basedOn w:val="Absatzstandardschriftart"/>
    <w:uiPriority w:val="20"/>
    <w:qFormat/>
    <w:rsid w:val="00A40FBF"/>
    <w:rPr>
      <w:i/>
      <w:iCs/>
    </w:rPr>
  </w:style>
  <w:style w:type="table" w:styleId="Tabellenraster">
    <w:name w:val="Table Grid"/>
    <w:basedOn w:val="NormaleTabelle"/>
    <w:uiPriority w:val="59"/>
    <w:rsid w:val="00E40B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3Zeichen">
    <w:name w:val="Überschrift 3 Zeichen"/>
    <w:basedOn w:val="Absatzstandardschriftart"/>
    <w:link w:val="berschrift3"/>
    <w:uiPriority w:val="9"/>
    <w:rsid w:val="000275E9"/>
    <w:rPr>
      <w:rFonts w:ascii="Times New Roman" w:eastAsia="Times New Roman" w:hAnsi="Times New Roman" w:cs="Times New Roman"/>
      <w:b/>
      <w:bCs/>
      <w:sz w:val="27"/>
      <w:szCs w:val="27"/>
    </w:rPr>
  </w:style>
  <w:style w:type="character" w:styleId="GesichteterLink">
    <w:name w:val="FollowedHyperlink"/>
    <w:basedOn w:val="Absatzstandardschriftart"/>
    <w:uiPriority w:val="99"/>
    <w:semiHidden/>
    <w:unhideWhenUsed/>
    <w:rsid w:val="000275E9"/>
    <w:rPr>
      <w:color w:val="800080" w:themeColor="followedHyperlink"/>
      <w:u w:val="single"/>
    </w:rPr>
  </w:style>
  <w:style w:type="character" w:styleId="Betont">
    <w:name w:val="Strong"/>
    <w:basedOn w:val="Absatzstandardschriftart"/>
    <w:uiPriority w:val="22"/>
    <w:qFormat/>
    <w:rsid w:val="00795EBE"/>
    <w:rPr>
      <w:b/>
      <w:bCs/>
    </w:rPr>
  </w:style>
  <w:style w:type="character" w:customStyle="1" w:styleId="st">
    <w:name w:val="st"/>
    <w:basedOn w:val="Absatzstandardschriftart"/>
    <w:rsid w:val="00BB234B"/>
  </w:style>
  <w:style w:type="paragraph" w:customStyle="1" w:styleId="Text">
    <w:name w:val="Text"/>
    <w:rsid w:val="001A780F"/>
    <w:pPr>
      <w:pBdr>
        <w:top w:val="nil"/>
        <w:left w:val="nil"/>
        <w:bottom w:val="nil"/>
        <w:right w:val="nil"/>
        <w:between w:val="nil"/>
        <w:bar w:val="nil"/>
      </w:pBdr>
    </w:pPr>
    <w:rPr>
      <w:rFonts w:ascii="Avenir Book" w:eastAsia="Avenir Book" w:hAnsi="Avenir Book" w:cs="Avenir Book"/>
      <w:color w:val="000000"/>
      <w:sz w:val="22"/>
      <w:szCs w:val="22"/>
      <w:bdr w:val="nil"/>
      <w:lang w:eastAsia="en-US"/>
    </w:rPr>
  </w:style>
  <w:style w:type="numbering" w:customStyle="1" w:styleId="Punkt">
    <w:name w:val="Punkt"/>
    <w:rsid w:val="001A780F"/>
    <w:pPr>
      <w:numPr>
        <w:numId w:val="25"/>
      </w:numP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578C9"/>
  </w:style>
  <w:style w:type="paragraph" w:styleId="berschrift3">
    <w:name w:val="heading 3"/>
    <w:basedOn w:val="Standard"/>
    <w:link w:val="berschrift3Zeichen"/>
    <w:uiPriority w:val="9"/>
    <w:qFormat/>
    <w:rsid w:val="000275E9"/>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F27B0F"/>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F27B0F"/>
    <w:rPr>
      <w:rFonts w:ascii="Lucida Grande" w:hAnsi="Lucida Grande" w:cs="Lucida Grande"/>
      <w:sz w:val="18"/>
      <w:szCs w:val="18"/>
    </w:rPr>
  </w:style>
  <w:style w:type="paragraph" w:customStyle="1" w:styleId="Standa">
    <w:name w:val="Standa"/>
    <w:rsid w:val="0074028A"/>
    <w:rPr>
      <w:rFonts w:ascii="MiloOT-Regular" w:eastAsia="Times New Roman" w:hAnsi="MiloOT-Regular" w:cs="Times New Roman"/>
      <w:sz w:val="22"/>
      <w:lang w:bidi="de-DE"/>
    </w:rPr>
  </w:style>
  <w:style w:type="character" w:styleId="Link">
    <w:name w:val="Hyperlink"/>
    <w:rsid w:val="00B32C0D"/>
    <w:rPr>
      <w:rFonts w:cs="Times New Roman"/>
      <w:color w:val="0000FF"/>
      <w:u w:val="single"/>
    </w:rPr>
  </w:style>
  <w:style w:type="paragraph" w:styleId="StandardWeb">
    <w:name w:val="Normal (Web)"/>
    <w:basedOn w:val="Standard"/>
    <w:uiPriority w:val="99"/>
    <w:unhideWhenUsed/>
    <w:rsid w:val="00B32C0D"/>
    <w:pPr>
      <w:spacing w:before="100" w:beforeAutospacing="1" w:after="100" w:afterAutospacing="1"/>
    </w:pPr>
    <w:rPr>
      <w:rFonts w:ascii="Times" w:eastAsia="Times New Roman" w:hAnsi="Times" w:cs="Times New Roman"/>
      <w:sz w:val="20"/>
      <w:szCs w:val="20"/>
    </w:rPr>
  </w:style>
  <w:style w:type="paragraph" w:styleId="Kopfzeile">
    <w:name w:val="header"/>
    <w:basedOn w:val="Standard"/>
    <w:link w:val="KopfzeileZeichen"/>
    <w:unhideWhenUsed/>
    <w:rsid w:val="007C1C88"/>
    <w:pPr>
      <w:tabs>
        <w:tab w:val="center" w:pos="4536"/>
        <w:tab w:val="right" w:pos="9072"/>
      </w:tabs>
    </w:pPr>
  </w:style>
  <w:style w:type="character" w:customStyle="1" w:styleId="KopfzeileZeichen">
    <w:name w:val="Kopfzeile Zeichen"/>
    <w:basedOn w:val="Absatzstandardschriftart"/>
    <w:link w:val="Kopfzeile"/>
    <w:rsid w:val="007C1C88"/>
  </w:style>
  <w:style w:type="paragraph" w:styleId="Fuzeile">
    <w:name w:val="footer"/>
    <w:basedOn w:val="Standard"/>
    <w:link w:val="FuzeileZeichen"/>
    <w:unhideWhenUsed/>
    <w:rsid w:val="007C1C88"/>
    <w:pPr>
      <w:tabs>
        <w:tab w:val="center" w:pos="4536"/>
        <w:tab w:val="right" w:pos="9072"/>
      </w:tabs>
    </w:pPr>
  </w:style>
  <w:style w:type="character" w:customStyle="1" w:styleId="FuzeileZeichen">
    <w:name w:val="Fußzeile Zeichen"/>
    <w:basedOn w:val="Absatzstandardschriftart"/>
    <w:link w:val="Fuzeile"/>
    <w:uiPriority w:val="99"/>
    <w:rsid w:val="007C1C88"/>
  </w:style>
  <w:style w:type="character" w:styleId="Seitenzahl">
    <w:name w:val="page number"/>
    <w:basedOn w:val="Absatzstandardschriftart"/>
    <w:uiPriority w:val="99"/>
    <w:semiHidden/>
    <w:unhideWhenUsed/>
    <w:rsid w:val="007C1C88"/>
  </w:style>
  <w:style w:type="paragraph" w:customStyle="1" w:styleId="berschri2">
    <w:name w:val="Überschri2"/>
    <w:basedOn w:val="Standard"/>
    <w:next w:val="Standard"/>
    <w:autoRedefine/>
    <w:rsid w:val="00A0314E"/>
    <w:pPr>
      <w:jc w:val="both"/>
      <w:outlineLvl w:val="1"/>
    </w:pPr>
    <w:rPr>
      <w:rFonts w:ascii="MiloOT-Regular" w:hAnsi="MiloOT-Regular" w:cs="Arial"/>
      <w:sz w:val="28"/>
      <w:szCs w:val="28"/>
      <w:lang w:eastAsia="ja-JP"/>
    </w:rPr>
  </w:style>
  <w:style w:type="paragraph" w:customStyle="1" w:styleId="Standa2">
    <w:name w:val="Standa2"/>
    <w:rsid w:val="00250BB0"/>
    <w:pPr>
      <w:spacing w:line="288" w:lineRule="auto"/>
    </w:pPr>
    <w:rPr>
      <w:rFonts w:ascii="Arial" w:eastAsia="Times New Roman" w:hAnsi="Arial" w:cs="Times New Roman"/>
      <w:sz w:val="22"/>
      <w:lang w:bidi="de-DE"/>
    </w:rPr>
  </w:style>
  <w:style w:type="paragraph" w:customStyle="1" w:styleId="Flietext">
    <w:name w:val="Fließtext"/>
    <w:basedOn w:val="Standard"/>
    <w:uiPriority w:val="99"/>
    <w:rsid w:val="00BF0695"/>
    <w:pPr>
      <w:widowControl w:val="0"/>
      <w:suppressAutoHyphens/>
      <w:autoSpaceDE w:val="0"/>
      <w:autoSpaceDN w:val="0"/>
      <w:adjustRightInd w:val="0"/>
      <w:spacing w:line="288" w:lineRule="auto"/>
      <w:textAlignment w:val="center"/>
    </w:pPr>
    <w:rPr>
      <w:rFonts w:ascii="MiloOT-Regular" w:eastAsia="Times New Roman" w:hAnsi="MiloOT-Regular" w:cs="MiloOT-Regular"/>
      <w:color w:val="000000"/>
      <w:sz w:val="19"/>
      <w:szCs w:val="19"/>
    </w:rPr>
  </w:style>
  <w:style w:type="paragraph" w:styleId="Listenabsatz">
    <w:name w:val="List Paragraph"/>
    <w:basedOn w:val="Standard"/>
    <w:uiPriority w:val="34"/>
    <w:qFormat/>
    <w:rsid w:val="00B61BCE"/>
    <w:pPr>
      <w:ind w:left="720"/>
      <w:contextualSpacing/>
    </w:pPr>
    <w:rPr>
      <w:rFonts w:ascii="Times New Roman" w:hAnsi="Times New Roman" w:cs="Times New Roman"/>
    </w:rPr>
  </w:style>
  <w:style w:type="character" w:styleId="Kommentarzeichen">
    <w:name w:val="annotation reference"/>
    <w:basedOn w:val="Absatzstandardschriftart"/>
    <w:uiPriority w:val="99"/>
    <w:semiHidden/>
    <w:unhideWhenUsed/>
    <w:rsid w:val="00A552B9"/>
    <w:rPr>
      <w:sz w:val="18"/>
      <w:szCs w:val="18"/>
    </w:rPr>
  </w:style>
  <w:style w:type="paragraph" w:styleId="Kommentartext">
    <w:name w:val="annotation text"/>
    <w:basedOn w:val="Standard"/>
    <w:link w:val="KommentartextZeichen"/>
    <w:uiPriority w:val="99"/>
    <w:semiHidden/>
    <w:unhideWhenUsed/>
    <w:rsid w:val="00A552B9"/>
  </w:style>
  <w:style w:type="character" w:customStyle="1" w:styleId="KommentartextZeichen">
    <w:name w:val="Kommentartext Zeichen"/>
    <w:basedOn w:val="Absatzstandardschriftart"/>
    <w:link w:val="Kommentartext"/>
    <w:uiPriority w:val="99"/>
    <w:semiHidden/>
    <w:rsid w:val="00A552B9"/>
  </w:style>
  <w:style w:type="paragraph" w:styleId="Kommentarthema">
    <w:name w:val="annotation subject"/>
    <w:basedOn w:val="Kommentartext"/>
    <w:next w:val="Kommentartext"/>
    <w:link w:val="KommentarthemaZeichen"/>
    <w:uiPriority w:val="99"/>
    <w:semiHidden/>
    <w:unhideWhenUsed/>
    <w:rsid w:val="00A552B9"/>
    <w:rPr>
      <w:b/>
      <w:bCs/>
      <w:sz w:val="20"/>
      <w:szCs w:val="20"/>
    </w:rPr>
  </w:style>
  <w:style w:type="character" w:customStyle="1" w:styleId="KommentarthemaZeichen">
    <w:name w:val="Kommentarthema Zeichen"/>
    <w:basedOn w:val="KommentartextZeichen"/>
    <w:link w:val="Kommentarthema"/>
    <w:uiPriority w:val="99"/>
    <w:semiHidden/>
    <w:rsid w:val="00A552B9"/>
    <w:rPr>
      <w:b/>
      <w:bCs/>
      <w:sz w:val="20"/>
      <w:szCs w:val="20"/>
    </w:rPr>
  </w:style>
  <w:style w:type="character" w:styleId="Herausstellen">
    <w:name w:val="Emphasis"/>
    <w:basedOn w:val="Absatzstandardschriftart"/>
    <w:uiPriority w:val="20"/>
    <w:qFormat/>
    <w:rsid w:val="00A40FBF"/>
    <w:rPr>
      <w:i/>
      <w:iCs/>
    </w:rPr>
  </w:style>
  <w:style w:type="table" w:styleId="Tabellenraster">
    <w:name w:val="Table Grid"/>
    <w:basedOn w:val="NormaleTabelle"/>
    <w:uiPriority w:val="59"/>
    <w:rsid w:val="00E40B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3Zeichen">
    <w:name w:val="Überschrift 3 Zeichen"/>
    <w:basedOn w:val="Absatzstandardschriftart"/>
    <w:link w:val="berschrift3"/>
    <w:uiPriority w:val="9"/>
    <w:rsid w:val="000275E9"/>
    <w:rPr>
      <w:rFonts w:ascii="Times New Roman" w:eastAsia="Times New Roman" w:hAnsi="Times New Roman" w:cs="Times New Roman"/>
      <w:b/>
      <w:bCs/>
      <w:sz w:val="27"/>
      <w:szCs w:val="27"/>
    </w:rPr>
  </w:style>
  <w:style w:type="character" w:styleId="GesichteterLink">
    <w:name w:val="FollowedHyperlink"/>
    <w:basedOn w:val="Absatzstandardschriftart"/>
    <w:uiPriority w:val="99"/>
    <w:semiHidden/>
    <w:unhideWhenUsed/>
    <w:rsid w:val="000275E9"/>
    <w:rPr>
      <w:color w:val="800080" w:themeColor="followedHyperlink"/>
      <w:u w:val="single"/>
    </w:rPr>
  </w:style>
  <w:style w:type="character" w:styleId="Betont">
    <w:name w:val="Strong"/>
    <w:basedOn w:val="Absatzstandardschriftart"/>
    <w:uiPriority w:val="22"/>
    <w:qFormat/>
    <w:rsid w:val="00795EBE"/>
    <w:rPr>
      <w:b/>
      <w:bCs/>
    </w:rPr>
  </w:style>
  <w:style w:type="character" w:customStyle="1" w:styleId="st">
    <w:name w:val="st"/>
    <w:basedOn w:val="Absatzstandardschriftart"/>
    <w:rsid w:val="00BB234B"/>
  </w:style>
  <w:style w:type="paragraph" w:customStyle="1" w:styleId="Text">
    <w:name w:val="Text"/>
    <w:rsid w:val="001A780F"/>
    <w:pPr>
      <w:pBdr>
        <w:top w:val="nil"/>
        <w:left w:val="nil"/>
        <w:bottom w:val="nil"/>
        <w:right w:val="nil"/>
        <w:between w:val="nil"/>
        <w:bar w:val="nil"/>
      </w:pBdr>
    </w:pPr>
    <w:rPr>
      <w:rFonts w:ascii="Avenir Book" w:eastAsia="Avenir Book" w:hAnsi="Avenir Book" w:cs="Avenir Book"/>
      <w:color w:val="000000"/>
      <w:sz w:val="22"/>
      <w:szCs w:val="22"/>
      <w:bdr w:val="nil"/>
      <w:lang w:eastAsia="en-US"/>
    </w:rPr>
  </w:style>
  <w:style w:type="numbering" w:customStyle="1" w:styleId="Punkt">
    <w:name w:val="Punkt"/>
    <w:rsid w:val="001A780F"/>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06586">
      <w:bodyDiv w:val="1"/>
      <w:marLeft w:val="0"/>
      <w:marRight w:val="0"/>
      <w:marTop w:val="0"/>
      <w:marBottom w:val="0"/>
      <w:divBdr>
        <w:top w:val="none" w:sz="0" w:space="0" w:color="auto"/>
        <w:left w:val="none" w:sz="0" w:space="0" w:color="auto"/>
        <w:bottom w:val="none" w:sz="0" w:space="0" w:color="auto"/>
        <w:right w:val="none" w:sz="0" w:space="0" w:color="auto"/>
      </w:divBdr>
    </w:div>
    <w:div w:id="55402744">
      <w:bodyDiv w:val="1"/>
      <w:marLeft w:val="0"/>
      <w:marRight w:val="0"/>
      <w:marTop w:val="0"/>
      <w:marBottom w:val="0"/>
      <w:divBdr>
        <w:top w:val="none" w:sz="0" w:space="0" w:color="auto"/>
        <w:left w:val="none" w:sz="0" w:space="0" w:color="auto"/>
        <w:bottom w:val="none" w:sz="0" w:space="0" w:color="auto"/>
        <w:right w:val="none" w:sz="0" w:space="0" w:color="auto"/>
      </w:divBdr>
    </w:div>
    <w:div w:id="57751048">
      <w:bodyDiv w:val="1"/>
      <w:marLeft w:val="0"/>
      <w:marRight w:val="0"/>
      <w:marTop w:val="0"/>
      <w:marBottom w:val="0"/>
      <w:divBdr>
        <w:top w:val="none" w:sz="0" w:space="0" w:color="auto"/>
        <w:left w:val="none" w:sz="0" w:space="0" w:color="auto"/>
        <w:bottom w:val="none" w:sz="0" w:space="0" w:color="auto"/>
        <w:right w:val="none" w:sz="0" w:space="0" w:color="auto"/>
      </w:divBdr>
    </w:div>
    <w:div w:id="76558108">
      <w:bodyDiv w:val="1"/>
      <w:marLeft w:val="0"/>
      <w:marRight w:val="0"/>
      <w:marTop w:val="0"/>
      <w:marBottom w:val="0"/>
      <w:divBdr>
        <w:top w:val="none" w:sz="0" w:space="0" w:color="auto"/>
        <w:left w:val="none" w:sz="0" w:space="0" w:color="auto"/>
        <w:bottom w:val="none" w:sz="0" w:space="0" w:color="auto"/>
        <w:right w:val="none" w:sz="0" w:space="0" w:color="auto"/>
      </w:divBdr>
    </w:div>
    <w:div w:id="260573092">
      <w:bodyDiv w:val="1"/>
      <w:marLeft w:val="0"/>
      <w:marRight w:val="0"/>
      <w:marTop w:val="0"/>
      <w:marBottom w:val="0"/>
      <w:divBdr>
        <w:top w:val="none" w:sz="0" w:space="0" w:color="auto"/>
        <w:left w:val="none" w:sz="0" w:space="0" w:color="auto"/>
        <w:bottom w:val="none" w:sz="0" w:space="0" w:color="auto"/>
        <w:right w:val="none" w:sz="0" w:space="0" w:color="auto"/>
      </w:divBdr>
    </w:div>
    <w:div w:id="271517920">
      <w:bodyDiv w:val="1"/>
      <w:marLeft w:val="0"/>
      <w:marRight w:val="0"/>
      <w:marTop w:val="0"/>
      <w:marBottom w:val="0"/>
      <w:divBdr>
        <w:top w:val="none" w:sz="0" w:space="0" w:color="auto"/>
        <w:left w:val="none" w:sz="0" w:space="0" w:color="auto"/>
        <w:bottom w:val="none" w:sz="0" w:space="0" w:color="auto"/>
        <w:right w:val="none" w:sz="0" w:space="0" w:color="auto"/>
      </w:divBdr>
    </w:div>
    <w:div w:id="402262303">
      <w:bodyDiv w:val="1"/>
      <w:marLeft w:val="0"/>
      <w:marRight w:val="0"/>
      <w:marTop w:val="0"/>
      <w:marBottom w:val="0"/>
      <w:divBdr>
        <w:top w:val="none" w:sz="0" w:space="0" w:color="auto"/>
        <w:left w:val="none" w:sz="0" w:space="0" w:color="auto"/>
        <w:bottom w:val="none" w:sz="0" w:space="0" w:color="auto"/>
        <w:right w:val="none" w:sz="0" w:space="0" w:color="auto"/>
      </w:divBdr>
      <w:divsChild>
        <w:div w:id="1392265007">
          <w:marLeft w:val="0"/>
          <w:marRight w:val="0"/>
          <w:marTop w:val="0"/>
          <w:marBottom w:val="0"/>
          <w:divBdr>
            <w:top w:val="none" w:sz="0" w:space="0" w:color="auto"/>
            <w:left w:val="none" w:sz="0" w:space="0" w:color="auto"/>
            <w:bottom w:val="none" w:sz="0" w:space="0" w:color="auto"/>
            <w:right w:val="none" w:sz="0" w:space="0" w:color="auto"/>
          </w:divBdr>
        </w:div>
        <w:div w:id="2080588686">
          <w:marLeft w:val="0"/>
          <w:marRight w:val="0"/>
          <w:marTop w:val="0"/>
          <w:marBottom w:val="0"/>
          <w:divBdr>
            <w:top w:val="none" w:sz="0" w:space="0" w:color="auto"/>
            <w:left w:val="none" w:sz="0" w:space="0" w:color="auto"/>
            <w:bottom w:val="none" w:sz="0" w:space="0" w:color="auto"/>
            <w:right w:val="none" w:sz="0" w:space="0" w:color="auto"/>
          </w:divBdr>
        </w:div>
        <w:div w:id="1305234111">
          <w:marLeft w:val="0"/>
          <w:marRight w:val="0"/>
          <w:marTop w:val="0"/>
          <w:marBottom w:val="0"/>
          <w:divBdr>
            <w:top w:val="none" w:sz="0" w:space="0" w:color="auto"/>
            <w:left w:val="none" w:sz="0" w:space="0" w:color="auto"/>
            <w:bottom w:val="none" w:sz="0" w:space="0" w:color="auto"/>
            <w:right w:val="none" w:sz="0" w:space="0" w:color="auto"/>
          </w:divBdr>
        </w:div>
        <w:div w:id="383795235">
          <w:marLeft w:val="0"/>
          <w:marRight w:val="0"/>
          <w:marTop w:val="0"/>
          <w:marBottom w:val="0"/>
          <w:divBdr>
            <w:top w:val="none" w:sz="0" w:space="0" w:color="auto"/>
            <w:left w:val="none" w:sz="0" w:space="0" w:color="auto"/>
            <w:bottom w:val="none" w:sz="0" w:space="0" w:color="auto"/>
            <w:right w:val="none" w:sz="0" w:space="0" w:color="auto"/>
          </w:divBdr>
        </w:div>
      </w:divsChild>
    </w:div>
    <w:div w:id="431240594">
      <w:bodyDiv w:val="1"/>
      <w:marLeft w:val="0"/>
      <w:marRight w:val="0"/>
      <w:marTop w:val="0"/>
      <w:marBottom w:val="0"/>
      <w:divBdr>
        <w:top w:val="none" w:sz="0" w:space="0" w:color="auto"/>
        <w:left w:val="none" w:sz="0" w:space="0" w:color="auto"/>
        <w:bottom w:val="none" w:sz="0" w:space="0" w:color="auto"/>
        <w:right w:val="none" w:sz="0" w:space="0" w:color="auto"/>
      </w:divBdr>
    </w:div>
    <w:div w:id="462576059">
      <w:bodyDiv w:val="1"/>
      <w:marLeft w:val="0"/>
      <w:marRight w:val="0"/>
      <w:marTop w:val="0"/>
      <w:marBottom w:val="0"/>
      <w:divBdr>
        <w:top w:val="none" w:sz="0" w:space="0" w:color="auto"/>
        <w:left w:val="none" w:sz="0" w:space="0" w:color="auto"/>
        <w:bottom w:val="none" w:sz="0" w:space="0" w:color="auto"/>
        <w:right w:val="none" w:sz="0" w:space="0" w:color="auto"/>
      </w:divBdr>
    </w:div>
    <w:div w:id="467935183">
      <w:bodyDiv w:val="1"/>
      <w:marLeft w:val="0"/>
      <w:marRight w:val="0"/>
      <w:marTop w:val="0"/>
      <w:marBottom w:val="0"/>
      <w:divBdr>
        <w:top w:val="none" w:sz="0" w:space="0" w:color="auto"/>
        <w:left w:val="none" w:sz="0" w:space="0" w:color="auto"/>
        <w:bottom w:val="none" w:sz="0" w:space="0" w:color="auto"/>
        <w:right w:val="none" w:sz="0" w:space="0" w:color="auto"/>
      </w:divBdr>
    </w:div>
    <w:div w:id="732002808">
      <w:bodyDiv w:val="1"/>
      <w:marLeft w:val="0"/>
      <w:marRight w:val="0"/>
      <w:marTop w:val="0"/>
      <w:marBottom w:val="0"/>
      <w:divBdr>
        <w:top w:val="none" w:sz="0" w:space="0" w:color="auto"/>
        <w:left w:val="none" w:sz="0" w:space="0" w:color="auto"/>
        <w:bottom w:val="none" w:sz="0" w:space="0" w:color="auto"/>
        <w:right w:val="none" w:sz="0" w:space="0" w:color="auto"/>
      </w:divBdr>
    </w:div>
    <w:div w:id="802425212">
      <w:bodyDiv w:val="1"/>
      <w:marLeft w:val="0"/>
      <w:marRight w:val="0"/>
      <w:marTop w:val="0"/>
      <w:marBottom w:val="0"/>
      <w:divBdr>
        <w:top w:val="none" w:sz="0" w:space="0" w:color="auto"/>
        <w:left w:val="none" w:sz="0" w:space="0" w:color="auto"/>
        <w:bottom w:val="none" w:sz="0" w:space="0" w:color="auto"/>
        <w:right w:val="none" w:sz="0" w:space="0" w:color="auto"/>
      </w:divBdr>
    </w:div>
    <w:div w:id="804397683">
      <w:bodyDiv w:val="1"/>
      <w:marLeft w:val="0"/>
      <w:marRight w:val="0"/>
      <w:marTop w:val="0"/>
      <w:marBottom w:val="0"/>
      <w:divBdr>
        <w:top w:val="none" w:sz="0" w:space="0" w:color="auto"/>
        <w:left w:val="none" w:sz="0" w:space="0" w:color="auto"/>
        <w:bottom w:val="none" w:sz="0" w:space="0" w:color="auto"/>
        <w:right w:val="none" w:sz="0" w:space="0" w:color="auto"/>
      </w:divBdr>
    </w:div>
    <w:div w:id="834422920">
      <w:bodyDiv w:val="1"/>
      <w:marLeft w:val="0"/>
      <w:marRight w:val="0"/>
      <w:marTop w:val="0"/>
      <w:marBottom w:val="0"/>
      <w:divBdr>
        <w:top w:val="none" w:sz="0" w:space="0" w:color="auto"/>
        <w:left w:val="none" w:sz="0" w:space="0" w:color="auto"/>
        <w:bottom w:val="none" w:sz="0" w:space="0" w:color="auto"/>
        <w:right w:val="none" w:sz="0" w:space="0" w:color="auto"/>
      </w:divBdr>
    </w:div>
    <w:div w:id="903098859">
      <w:bodyDiv w:val="1"/>
      <w:marLeft w:val="0"/>
      <w:marRight w:val="0"/>
      <w:marTop w:val="0"/>
      <w:marBottom w:val="0"/>
      <w:divBdr>
        <w:top w:val="none" w:sz="0" w:space="0" w:color="auto"/>
        <w:left w:val="none" w:sz="0" w:space="0" w:color="auto"/>
        <w:bottom w:val="none" w:sz="0" w:space="0" w:color="auto"/>
        <w:right w:val="none" w:sz="0" w:space="0" w:color="auto"/>
      </w:divBdr>
    </w:div>
    <w:div w:id="962200492">
      <w:bodyDiv w:val="1"/>
      <w:marLeft w:val="0"/>
      <w:marRight w:val="0"/>
      <w:marTop w:val="0"/>
      <w:marBottom w:val="0"/>
      <w:divBdr>
        <w:top w:val="none" w:sz="0" w:space="0" w:color="auto"/>
        <w:left w:val="none" w:sz="0" w:space="0" w:color="auto"/>
        <w:bottom w:val="none" w:sz="0" w:space="0" w:color="auto"/>
        <w:right w:val="none" w:sz="0" w:space="0" w:color="auto"/>
      </w:divBdr>
      <w:divsChild>
        <w:div w:id="273828023">
          <w:marLeft w:val="0"/>
          <w:marRight w:val="0"/>
          <w:marTop w:val="0"/>
          <w:marBottom w:val="0"/>
          <w:divBdr>
            <w:top w:val="none" w:sz="0" w:space="0" w:color="auto"/>
            <w:left w:val="none" w:sz="0" w:space="0" w:color="auto"/>
            <w:bottom w:val="none" w:sz="0" w:space="0" w:color="auto"/>
            <w:right w:val="none" w:sz="0" w:space="0" w:color="auto"/>
          </w:divBdr>
          <w:divsChild>
            <w:div w:id="187380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361291">
      <w:bodyDiv w:val="1"/>
      <w:marLeft w:val="0"/>
      <w:marRight w:val="0"/>
      <w:marTop w:val="0"/>
      <w:marBottom w:val="0"/>
      <w:divBdr>
        <w:top w:val="none" w:sz="0" w:space="0" w:color="auto"/>
        <w:left w:val="none" w:sz="0" w:space="0" w:color="auto"/>
        <w:bottom w:val="none" w:sz="0" w:space="0" w:color="auto"/>
        <w:right w:val="none" w:sz="0" w:space="0" w:color="auto"/>
      </w:divBdr>
    </w:div>
    <w:div w:id="1239633626">
      <w:bodyDiv w:val="1"/>
      <w:marLeft w:val="0"/>
      <w:marRight w:val="0"/>
      <w:marTop w:val="0"/>
      <w:marBottom w:val="0"/>
      <w:divBdr>
        <w:top w:val="none" w:sz="0" w:space="0" w:color="auto"/>
        <w:left w:val="none" w:sz="0" w:space="0" w:color="auto"/>
        <w:bottom w:val="none" w:sz="0" w:space="0" w:color="auto"/>
        <w:right w:val="none" w:sz="0" w:space="0" w:color="auto"/>
      </w:divBdr>
    </w:div>
    <w:div w:id="1306281171">
      <w:bodyDiv w:val="1"/>
      <w:marLeft w:val="0"/>
      <w:marRight w:val="0"/>
      <w:marTop w:val="0"/>
      <w:marBottom w:val="0"/>
      <w:divBdr>
        <w:top w:val="none" w:sz="0" w:space="0" w:color="auto"/>
        <w:left w:val="none" w:sz="0" w:space="0" w:color="auto"/>
        <w:bottom w:val="none" w:sz="0" w:space="0" w:color="auto"/>
        <w:right w:val="none" w:sz="0" w:space="0" w:color="auto"/>
      </w:divBdr>
    </w:div>
    <w:div w:id="1326014145">
      <w:bodyDiv w:val="1"/>
      <w:marLeft w:val="0"/>
      <w:marRight w:val="0"/>
      <w:marTop w:val="0"/>
      <w:marBottom w:val="0"/>
      <w:divBdr>
        <w:top w:val="none" w:sz="0" w:space="0" w:color="auto"/>
        <w:left w:val="none" w:sz="0" w:space="0" w:color="auto"/>
        <w:bottom w:val="none" w:sz="0" w:space="0" w:color="auto"/>
        <w:right w:val="none" w:sz="0" w:space="0" w:color="auto"/>
      </w:divBdr>
    </w:div>
    <w:div w:id="1421558935">
      <w:bodyDiv w:val="1"/>
      <w:marLeft w:val="0"/>
      <w:marRight w:val="0"/>
      <w:marTop w:val="0"/>
      <w:marBottom w:val="0"/>
      <w:divBdr>
        <w:top w:val="none" w:sz="0" w:space="0" w:color="auto"/>
        <w:left w:val="none" w:sz="0" w:space="0" w:color="auto"/>
        <w:bottom w:val="none" w:sz="0" w:space="0" w:color="auto"/>
        <w:right w:val="none" w:sz="0" w:space="0" w:color="auto"/>
      </w:divBdr>
    </w:div>
    <w:div w:id="1453481316">
      <w:bodyDiv w:val="1"/>
      <w:marLeft w:val="0"/>
      <w:marRight w:val="0"/>
      <w:marTop w:val="0"/>
      <w:marBottom w:val="0"/>
      <w:divBdr>
        <w:top w:val="none" w:sz="0" w:space="0" w:color="auto"/>
        <w:left w:val="none" w:sz="0" w:space="0" w:color="auto"/>
        <w:bottom w:val="none" w:sz="0" w:space="0" w:color="auto"/>
        <w:right w:val="none" w:sz="0" w:space="0" w:color="auto"/>
      </w:divBdr>
    </w:div>
    <w:div w:id="1500803177">
      <w:bodyDiv w:val="1"/>
      <w:marLeft w:val="0"/>
      <w:marRight w:val="0"/>
      <w:marTop w:val="0"/>
      <w:marBottom w:val="0"/>
      <w:divBdr>
        <w:top w:val="none" w:sz="0" w:space="0" w:color="auto"/>
        <w:left w:val="none" w:sz="0" w:space="0" w:color="auto"/>
        <w:bottom w:val="none" w:sz="0" w:space="0" w:color="auto"/>
        <w:right w:val="none" w:sz="0" w:space="0" w:color="auto"/>
      </w:divBdr>
      <w:divsChild>
        <w:div w:id="904993610">
          <w:marLeft w:val="0"/>
          <w:marRight w:val="0"/>
          <w:marTop w:val="0"/>
          <w:marBottom w:val="0"/>
          <w:divBdr>
            <w:top w:val="none" w:sz="0" w:space="0" w:color="auto"/>
            <w:left w:val="none" w:sz="0" w:space="0" w:color="auto"/>
            <w:bottom w:val="none" w:sz="0" w:space="0" w:color="auto"/>
            <w:right w:val="none" w:sz="0" w:space="0" w:color="auto"/>
          </w:divBdr>
        </w:div>
      </w:divsChild>
    </w:div>
    <w:div w:id="1670018592">
      <w:bodyDiv w:val="1"/>
      <w:marLeft w:val="0"/>
      <w:marRight w:val="0"/>
      <w:marTop w:val="0"/>
      <w:marBottom w:val="0"/>
      <w:divBdr>
        <w:top w:val="none" w:sz="0" w:space="0" w:color="auto"/>
        <w:left w:val="none" w:sz="0" w:space="0" w:color="auto"/>
        <w:bottom w:val="none" w:sz="0" w:space="0" w:color="auto"/>
        <w:right w:val="none" w:sz="0" w:space="0" w:color="auto"/>
      </w:divBdr>
    </w:div>
    <w:div w:id="1678919415">
      <w:bodyDiv w:val="1"/>
      <w:marLeft w:val="0"/>
      <w:marRight w:val="0"/>
      <w:marTop w:val="0"/>
      <w:marBottom w:val="0"/>
      <w:divBdr>
        <w:top w:val="none" w:sz="0" w:space="0" w:color="auto"/>
        <w:left w:val="none" w:sz="0" w:space="0" w:color="auto"/>
        <w:bottom w:val="none" w:sz="0" w:space="0" w:color="auto"/>
        <w:right w:val="none" w:sz="0" w:space="0" w:color="auto"/>
      </w:divBdr>
    </w:div>
    <w:div w:id="1689521569">
      <w:bodyDiv w:val="1"/>
      <w:marLeft w:val="0"/>
      <w:marRight w:val="0"/>
      <w:marTop w:val="0"/>
      <w:marBottom w:val="0"/>
      <w:divBdr>
        <w:top w:val="none" w:sz="0" w:space="0" w:color="auto"/>
        <w:left w:val="none" w:sz="0" w:space="0" w:color="auto"/>
        <w:bottom w:val="none" w:sz="0" w:space="0" w:color="auto"/>
        <w:right w:val="none" w:sz="0" w:space="0" w:color="auto"/>
      </w:divBdr>
    </w:div>
    <w:div w:id="1739012963">
      <w:bodyDiv w:val="1"/>
      <w:marLeft w:val="0"/>
      <w:marRight w:val="0"/>
      <w:marTop w:val="0"/>
      <w:marBottom w:val="0"/>
      <w:divBdr>
        <w:top w:val="none" w:sz="0" w:space="0" w:color="auto"/>
        <w:left w:val="none" w:sz="0" w:space="0" w:color="auto"/>
        <w:bottom w:val="none" w:sz="0" w:space="0" w:color="auto"/>
        <w:right w:val="none" w:sz="0" w:space="0" w:color="auto"/>
      </w:divBdr>
    </w:div>
    <w:div w:id="1838686859">
      <w:bodyDiv w:val="1"/>
      <w:marLeft w:val="0"/>
      <w:marRight w:val="0"/>
      <w:marTop w:val="0"/>
      <w:marBottom w:val="0"/>
      <w:divBdr>
        <w:top w:val="none" w:sz="0" w:space="0" w:color="auto"/>
        <w:left w:val="none" w:sz="0" w:space="0" w:color="auto"/>
        <w:bottom w:val="none" w:sz="0" w:space="0" w:color="auto"/>
        <w:right w:val="none" w:sz="0" w:space="0" w:color="auto"/>
      </w:divBdr>
    </w:div>
    <w:div w:id="1891988946">
      <w:bodyDiv w:val="1"/>
      <w:marLeft w:val="0"/>
      <w:marRight w:val="0"/>
      <w:marTop w:val="0"/>
      <w:marBottom w:val="0"/>
      <w:divBdr>
        <w:top w:val="none" w:sz="0" w:space="0" w:color="auto"/>
        <w:left w:val="none" w:sz="0" w:space="0" w:color="auto"/>
        <w:bottom w:val="none" w:sz="0" w:space="0" w:color="auto"/>
        <w:right w:val="none" w:sz="0" w:space="0" w:color="auto"/>
      </w:divBdr>
    </w:div>
    <w:div w:id="1968317128">
      <w:bodyDiv w:val="1"/>
      <w:marLeft w:val="0"/>
      <w:marRight w:val="0"/>
      <w:marTop w:val="0"/>
      <w:marBottom w:val="0"/>
      <w:divBdr>
        <w:top w:val="none" w:sz="0" w:space="0" w:color="auto"/>
        <w:left w:val="none" w:sz="0" w:space="0" w:color="auto"/>
        <w:bottom w:val="none" w:sz="0" w:space="0" w:color="auto"/>
        <w:right w:val="none" w:sz="0" w:space="0" w:color="auto"/>
      </w:divBdr>
    </w:div>
    <w:div w:id="2016378620">
      <w:bodyDiv w:val="1"/>
      <w:marLeft w:val="0"/>
      <w:marRight w:val="0"/>
      <w:marTop w:val="0"/>
      <w:marBottom w:val="0"/>
      <w:divBdr>
        <w:top w:val="none" w:sz="0" w:space="0" w:color="auto"/>
        <w:left w:val="none" w:sz="0" w:space="0" w:color="auto"/>
        <w:bottom w:val="none" w:sz="0" w:space="0" w:color="auto"/>
        <w:right w:val="none" w:sz="0" w:space="0" w:color="auto"/>
      </w:divBdr>
    </w:div>
    <w:div w:id="2029673018">
      <w:bodyDiv w:val="1"/>
      <w:marLeft w:val="0"/>
      <w:marRight w:val="0"/>
      <w:marTop w:val="0"/>
      <w:marBottom w:val="0"/>
      <w:divBdr>
        <w:top w:val="none" w:sz="0" w:space="0" w:color="auto"/>
        <w:left w:val="none" w:sz="0" w:space="0" w:color="auto"/>
        <w:bottom w:val="none" w:sz="0" w:space="0" w:color="auto"/>
        <w:right w:val="none" w:sz="0" w:space="0" w:color="auto"/>
      </w:divBdr>
    </w:div>
    <w:div w:id="20709577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e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2.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chart" Target="charts/chart1.xml"/><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jpeg"/><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yperlink" Target="http://www.stepbystep-hh.de" TargetMode="External"/><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jpg"/><Relationship Id="rId18" Type="http://schemas.openxmlformats.org/officeDocument/2006/relationships/image" Target="media/image10.jpeg"/><Relationship Id="rId19" Type="http://schemas.openxmlformats.org/officeDocument/2006/relationships/image" Target="media/image11.jpeg"/><Relationship Id="rId37" Type="http://schemas.openxmlformats.org/officeDocument/2006/relationships/header" Target="header1.xml"/><Relationship Id="rId38" Type="http://schemas.openxmlformats.org/officeDocument/2006/relationships/footer" Target="footer1.xml"/><Relationship Id="rId39" Type="http://schemas.openxmlformats.org/officeDocument/2006/relationships/footer" Target="footer2.xml"/><Relationship Id="rId40" Type="http://schemas.openxmlformats.org/officeDocument/2006/relationships/fontTable" Target="fontTable.xml"/><Relationship Id="rId4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8.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Tabelle1.xlsx"/><Relationship Id="rId2" Type="http://schemas.microsoft.com/office/2011/relationships/chartStyle" Target="style1.xml"/><Relationship Id="rId3" Type="http://schemas.microsoft.com/office/2011/relationships/chartColorStyle" Target="colors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latin typeface="MiloOT-Bold"/>
                <a:cs typeface="MiloOT-Bold"/>
              </a:rPr>
              <a:t>Was hat sich durch »Step by</a:t>
            </a:r>
            <a:r>
              <a:rPr lang="en-US" b="1" baseline="0">
                <a:latin typeface="MiloOT-Bold"/>
                <a:cs typeface="MiloOT-Bold"/>
              </a:rPr>
              <a:t> Step« </a:t>
            </a:r>
            <a:r>
              <a:rPr lang="en-US" b="1">
                <a:latin typeface="MiloOT-Bold"/>
                <a:cs typeface="MiloOT-Bold"/>
              </a:rPr>
              <a:t>verändert?</a:t>
            </a:r>
          </a:p>
        </c:rich>
      </c:tx>
      <c:layout/>
      <c:overlay val="0"/>
      <c:spPr>
        <a:noFill/>
        <a:ln>
          <a:noFill/>
        </a:ln>
        <a:effectLst/>
      </c:spPr>
    </c:title>
    <c:autoTitleDeleted val="0"/>
    <c:plotArea>
      <c:layout/>
      <c:pieChart>
        <c:varyColors val="1"/>
        <c:ser>
          <c:idx val="0"/>
          <c:order val="0"/>
          <c:tx>
            <c:strRef>
              <c:f>Tabelle1!$B$1</c:f>
              <c:strCache>
                <c:ptCount val="1"/>
                <c:pt idx="0">
                  <c:v>Was hat sich verändert…?</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172-C64B-A8B7-F1D0741C8E7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172-C64B-A8B7-F1D0741C8E7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172-C64B-A8B7-F1D0741C8E7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172-C64B-A8B7-F1D0741C8E7D}"/>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B172-C64B-A8B7-F1D0741C8E7D}"/>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B172-C64B-A8B7-F1D0741C8E7D}"/>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B172-C64B-A8B7-F1D0741C8E7D}"/>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B172-C64B-A8B7-F1D0741C8E7D}"/>
              </c:ext>
            </c:extLst>
          </c:dPt>
          <c:cat>
            <c:strRef>
              <c:f>Tabelle1!$A$2:$A$9</c:f>
              <c:strCache>
                <c:ptCount val="8"/>
                <c:pt idx="0">
                  <c:v>nichts</c:v>
                </c:pt>
                <c:pt idx="1">
                  <c:v>Beweglichkeit</c:v>
                </c:pt>
                <c:pt idx="2">
                  <c:v>Stabilität</c:v>
                </c:pt>
                <c:pt idx="3">
                  <c:v>Körpergefühl</c:v>
                </c:pt>
                <c:pt idx="4">
                  <c:v>Körperspannung </c:v>
                </c:pt>
                <c:pt idx="5">
                  <c:v>Konzentration</c:v>
                </c:pt>
                <c:pt idx="6">
                  <c:v>Selbstsicherheit</c:v>
                </c:pt>
                <c:pt idx="7">
                  <c:v>Rhythmusgefühl</c:v>
                </c:pt>
              </c:strCache>
            </c:strRef>
          </c:cat>
          <c:val>
            <c:numRef>
              <c:f>Tabelle1!$B$2:$B$9</c:f>
              <c:numCache>
                <c:formatCode>General</c:formatCode>
                <c:ptCount val="8"/>
                <c:pt idx="0">
                  <c:v>19.0</c:v>
                </c:pt>
                <c:pt idx="1">
                  <c:v>13.0</c:v>
                </c:pt>
                <c:pt idx="2">
                  <c:v>10.0</c:v>
                </c:pt>
                <c:pt idx="3">
                  <c:v>8.0</c:v>
                </c:pt>
                <c:pt idx="4">
                  <c:v>1.0</c:v>
                </c:pt>
                <c:pt idx="5">
                  <c:v>2.0</c:v>
                </c:pt>
                <c:pt idx="6">
                  <c:v>6.0</c:v>
                </c:pt>
                <c:pt idx="7">
                  <c:v>2.0</c:v>
                </c:pt>
              </c:numCache>
            </c:numRef>
          </c:val>
          <c:extLst xmlns:c16r2="http://schemas.microsoft.com/office/drawing/2015/06/chart">
            <c:ext xmlns:c16="http://schemas.microsoft.com/office/drawing/2014/chart" uri="{C3380CC4-5D6E-409C-BE32-E72D297353CC}">
              <c16:uniqueId val="{00000010-B172-C64B-A8B7-F1D0741C8E7D}"/>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iloOT" panose="02000506040000020004" pitchFamily="2" charset="77"/>
              <a:ea typeface="+mn-ea"/>
              <a:cs typeface="+mn-cs"/>
            </a:defRPr>
          </a:pPr>
          <a:endParaRPr lang="de-D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69D6D-9573-704C-9BFC-6A97E1A74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6699</Words>
  <Characters>42208</Characters>
  <Application>Microsoft Macintosh Word</Application>
  <DocSecurity>0</DocSecurity>
  <Lines>351</Lines>
  <Paragraphs>97</Paragraphs>
  <ScaleCrop>false</ScaleCrop>
  <HeadingPairs>
    <vt:vector size="2" baseType="variant">
      <vt:variant>
        <vt:lpstr>Titel</vt:lpstr>
      </vt:variant>
      <vt:variant>
        <vt:i4>1</vt:i4>
      </vt:variant>
    </vt:vector>
  </HeadingPairs>
  <TitlesOfParts>
    <vt:vector size="1" baseType="lpstr">
      <vt:lpstr/>
    </vt:vector>
  </TitlesOfParts>
  <Company>Step by Step</Company>
  <LinksUpToDate>false</LinksUpToDate>
  <CharactersWithSpaces>48810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Stina K. Bollmann</dc:creator>
  <cp:keywords/>
  <dc:description/>
  <cp:lastModifiedBy>Stina K. Bollmann</cp:lastModifiedBy>
  <cp:revision>19</cp:revision>
  <cp:lastPrinted>2020-05-04T10:22:00Z</cp:lastPrinted>
  <dcterms:created xsi:type="dcterms:W3CDTF">2020-09-25T11:14:00Z</dcterms:created>
  <dcterms:modified xsi:type="dcterms:W3CDTF">2020-12-10T11:28:00Z</dcterms:modified>
</cp:coreProperties>
</file>